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B6F37F" w14:textId="07AB458D" w:rsidR="00754898" w:rsidRDefault="0012689C">
      <w:r>
        <w:rPr>
          <w:noProof/>
        </w:rPr>
        <w:drawing>
          <wp:anchor distT="0" distB="0" distL="114300" distR="114300" simplePos="0" relativeHeight="251770880" behindDoc="1" locked="0" layoutInCell="1" allowOverlap="1" wp14:anchorId="3AB877F9" wp14:editId="3CC877B4">
            <wp:simplePos x="0" y="0"/>
            <wp:positionH relativeFrom="column">
              <wp:posOffset>-968188</wp:posOffset>
            </wp:positionH>
            <wp:positionV relativeFrom="paragraph">
              <wp:posOffset>-1037345</wp:posOffset>
            </wp:positionV>
            <wp:extent cx="8993564" cy="5995377"/>
            <wp:effectExtent l="0" t="0" r="0" b="0"/>
            <wp:wrapNone/>
            <wp:docPr id="15" name="Picture 15" descr="A dentist examining a patient's teet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dentist examining a patient's teeth&#10;&#10;Description automatically generated with medium confidence"/>
                    <pic:cNvPicPr/>
                  </pic:nvPicPr>
                  <pic:blipFill>
                    <a:blip r:embed="rId9" cstate="print">
                      <a:extLst>
                        <a:ext uri="{28A0092B-C50C-407E-A947-70E740481C1C}">
                          <a14:useLocalDpi xmlns:a14="http://schemas.microsoft.com/office/drawing/2010/main" val="0"/>
                        </a:ext>
                      </a:extLst>
                    </a:blip>
                    <a:stretch>
                      <a:fillRect/>
                    </a:stretch>
                  </pic:blipFill>
                  <pic:spPr>
                    <a:xfrm>
                      <a:off x="0" y="0"/>
                      <a:ext cx="8999136" cy="5999091"/>
                    </a:xfrm>
                    <a:prstGeom prst="rect">
                      <a:avLst/>
                    </a:prstGeom>
                  </pic:spPr>
                </pic:pic>
              </a:graphicData>
            </a:graphic>
            <wp14:sizeRelH relativeFrom="page">
              <wp14:pctWidth>0</wp14:pctWidth>
            </wp14:sizeRelH>
            <wp14:sizeRelV relativeFrom="page">
              <wp14:pctHeight>0</wp14:pctHeight>
            </wp14:sizeRelV>
          </wp:anchor>
        </w:drawing>
      </w:r>
      <w:r w:rsidR="00B36702">
        <w:rPr>
          <w:noProof/>
        </w:rPr>
        <mc:AlternateContent>
          <mc:Choice Requires="wps">
            <w:drawing>
              <wp:anchor distT="0" distB="0" distL="114300" distR="114300" simplePos="0" relativeHeight="251661312" behindDoc="0" locked="0" layoutInCell="1" allowOverlap="1" wp14:anchorId="01F866FB" wp14:editId="3E00AF49">
                <wp:simplePos x="0" y="0"/>
                <wp:positionH relativeFrom="column">
                  <wp:posOffset>-1097915</wp:posOffset>
                </wp:positionH>
                <wp:positionV relativeFrom="paragraph">
                  <wp:posOffset>186055</wp:posOffset>
                </wp:positionV>
                <wp:extent cx="9601200" cy="10790555"/>
                <wp:effectExtent l="0" t="0" r="0" b="4445"/>
                <wp:wrapNone/>
                <wp:docPr id="5" name="Right Triangle 5"/>
                <wp:cNvGraphicFramePr/>
                <a:graphic xmlns:a="http://schemas.openxmlformats.org/drawingml/2006/main">
                  <a:graphicData uri="http://schemas.microsoft.com/office/word/2010/wordprocessingShape">
                    <wps:wsp>
                      <wps:cNvSpPr/>
                      <wps:spPr>
                        <a:xfrm>
                          <a:off x="0" y="0"/>
                          <a:ext cx="9601200" cy="10790555"/>
                        </a:xfrm>
                        <a:prstGeom prst="rtTriangle">
                          <a:avLst/>
                        </a:prstGeom>
                        <a:solidFill>
                          <a:schemeClr val="tx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7F90B8A" id="_x0000_t6" coordsize="21600,21600" o:spt="6" path="m,l,21600r21600,xe">
                <v:stroke joinstyle="miter"/>
                <v:path gradientshapeok="t" o:connecttype="custom" o:connectlocs="0,0;0,10800;0,21600;10800,21600;21600,21600;10800,10800" textboxrect="1800,12600,12600,19800"/>
              </v:shapetype>
              <v:shape id="Right Triangle 5" o:spid="_x0000_s1026" type="#_x0000_t6" style="position:absolute;margin-left:-86.45pt;margin-top:14.65pt;width:756pt;height:849.6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" fillcolor="#8496b0 [1951]" stroked="f" strokeweight="1pt"/>
            </w:pict>
          </mc:Fallback>
        </mc:AlternateContent>
      </w:r>
    </w:p>
    <w:p w14:paraId="4901F918" w14:textId="1575DBAA" w:rsidR="00B36702" w:rsidRDefault="00B36702"/>
    <w:p w14:paraId="704F2046" w14:textId="2AF392A8" w:rsidR="00B36702" w:rsidRDefault="00B36702"/>
    <w:p w14:paraId="6486496E" w14:textId="601C5F56" w:rsidR="00B36702" w:rsidRDefault="00B36702"/>
    <w:p w14:paraId="593E4B34" w14:textId="74B278CE" w:rsidR="00B36702" w:rsidRDefault="00B36702"/>
    <w:p w14:paraId="05CCB42C" w14:textId="6136A02A" w:rsidR="00B36702" w:rsidRDefault="00B36702"/>
    <w:p w14:paraId="469E4D89" w14:textId="4B119924" w:rsidR="00B36702" w:rsidRDefault="00B36702"/>
    <w:p w14:paraId="2C63E026" w14:textId="0E9AEEDE" w:rsidR="00B36702" w:rsidRDefault="00B36702"/>
    <w:p w14:paraId="68CA850D" w14:textId="3DC78A85" w:rsidR="00B36702" w:rsidRDefault="00B36702"/>
    <w:p w14:paraId="2A1D368B" w14:textId="7B843469" w:rsidR="00B36702" w:rsidRDefault="00B36702"/>
    <w:p w14:paraId="602885BC" w14:textId="6D9C6F1C" w:rsidR="00B36702" w:rsidRDefault="00B36702"/>
    <w:p w14:paraId="367F78A3" w14:textId="58CF062B" w:rsidR="00B36702" w:rsidRDefault="00B36702"/>
    <w:p w14:paraId="6A6FB4AF" w14:textId="2F7545DB" w:rsidR="00B36702" w:rsidRDefault="00B36702"/>
    <w:p w14:paraId="1C9339D8" w14:textId="19851D89" w:rsidR="00B36702" w:rsidRDefault="00B36702"/>
    <w:p w14:paraId="54471220" w14:textId="13662F37" w:rsidR="00B36702" w:rsidRDefault="00B36702"/>
    <w:p w14:paraId="23E879B4" w14:textId="2891AB16" w:rsidR="00B36702" w:rsidRDefault="00B36702"/>
    <w:p w14:paraId="775D2369" w14:textId="65A5E67A" w:rsidR="00B36702" w:rsidRDefault="00B36702"/>
    <w:p w14:paraId="4F1F5DE0" w14:textId="01614155" w:rsidR="00B36702" w:rsidRDefault="00B36702"/>
    <w:p w14:paraId="0B13FD06" w14:textId="18DE89ED" w:rsidR="00B36702" w:rsidRDefault="00B36702"/>
    <w:p w14:paraId="2C5E17A9" w14:textId="30BE8653" w:rsidR="00B36702" w:rsidRDefault="00B36702"/>
    <w:p w14:paraId="1833EAC5" w14:textId="51700870" w:rsidR="00B36702" w:rsidRDefault="00B36702"/>
    <w:p w14:paraId="29AEC79A" w14:textId="312C37C6" w:rsidR="00B36702" w:rsidRDefault="00B36702"/>
    <w:p w14:paraId="08647A71" w14:textId="3FB6D05D" w:rsidR="00B36702" w:rsidRDefault="00B36702"/>
    <w:p w14:paraId="258C24CA" w14:textId="695B3484" w:rsidR="00B36702" w:rsidRDefault="00B36702"/>
    <w:p w14:paraId="2D399BDA" w14:textId="6AFAA1D0" w:rsidR="00B36702" w:rsidRDefault="0006451C">
      <w:r>
        <w:rPr>
          <w:noProof/>
        </w:rPr>
        <mc:AlternateContent>
          <mc:Choice Requires="wps">
            <w:drawing>
              <wp:anchor distT="0" distB="0" distL="114300" distR="114300" simplePos="0" relativeHeight="251665408" behindDoc="0" locked="0" layoutInCell="1" allowOverlap="1" wp14:anchorId="4FF4559A" wp14:editId="2D0A3A92">
                <wp:simplePos x="0" y="0"/>
                <wp:positionH relativeFrom="column">
                  <wp:posOffset>-1555750</wp:posOffset>
                </wp:positionH>
                <wp:positionV relativeFrom="paragraph">
                  <wp:posOffset>228600</wp:posOffset>
                </wp:positionV>
                <wp:extent cx="7645400" cy="1403985"/>
                <wp:effectExtent l="2219007" t="0" r="2206308" b="0"/>
                <wp:wrapNone/>
                <wp:docPr id="8" name="Text Box 8"/>
                <wp:cNvGraphicFramePr/>
                <a:graphic xmlns:a="http://schemas.openxmlformats.org/drawingml/2006/main">
                  <a:graphicData uri="http://schemas.microsoft.com/office/word/2010/wordprocessingShape">
                    <wps:wsp>
                      <wps:cNvSpPr txBox="1"/>
                      <wps:spPr>
                        <a:xfrm rot="2950500">
                          <a:off x="0" y="0"/>
                          <a:ext cx="7645400" cy="1403985"/>
                        </a:xfrm>
                        <a:prstGeom prst="rect">
                          <a:avLst/>
                        </a:prstGeom>
                        <a:noFill/>
                        <a:ln w="6350">
                          <a:noFill/>
                        </a:ln>
                      </wps:spPr>
                      <wps:txbx>
                        <w:txbxContent>
                          <w:p w14:paraId="6463F974" w14:textId="107F074E" w:rsidR="00C01C66" w:rsidRPr="0087603B" w:rsidRDefault="00C01C66" w:rsidP="00B36702">
                            <w:pPr>
                              <w:rPr>
                                <w:rFonts w:ascii="Avenir Next" w:hAnsi="Avenir Next"/>
                                <w:color w:val="FFFFFF" w:themeColor="background1"/>
                                <w:sz w:val="72"/>
                                <w:szCs w:val="72"/>
                              </w:rPr>
                            </w:pPr>
                            <w:r>
                              <w:rPr>
                                <w:rFonts w:ascii="Avenir Next" w:hAnsi="Avenir Next"/>
                                <w:color w:val="FFFFFF" w:themeColor="background1"/>
                                <w:sz w:val="72"/>
                                <w:szCs w:val="72"/>
                              </w:rPr>
                              <w:t>Microblading Manual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FF4559A" id="_x0000_t202" coordsize="21600,21600" o:spt="202" path="m,l,21600r21600,l21600,xe">
                <v:stroke joinstyle="miter"/>
                <v:path gradientshapeok="t" o:connecttype="rect"/>
              </v:shapetype>
              <v:shape id="Text Box 8" o:spid="_x0000_s1026" type="#_x0000_t202" style="position:absolute;margin-left:-122.5pt;margin-top:18pt;width:602pt;height:110.55pt;rotation:3222733fd;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" filled="f" stroked="f" strokeweight=".5pt">
                <v:textbox>
                  <w:txbxContent>
                    <w:p w14:paraId="6463F974" w14:textId="107F074E" w:rsidR="00C01C66" w:rsidRPr="0087603B" w:rsidRDefault="00C01C66" w:rsidP="00B36702">
                      <w:pPr>
                        <w:rPr>
                          <w:rFonts w:ascii="Avenir Next" w:hAnsi="Avenir Next"/>
                          <w:color w:val="FFFFFF" w:themeColor="background1"/>
                          <w:sz w:val="72"/>
                          <w:szCs w:val="72"/>
                        </w:rPr>
                      </w:pPr>
                      <w:r>
                        <w:rPr>
                          <w:rFonts w:ascii="Avenir Next" w:hAnsi="Avenir Next"/>
                          <w:color w:val="FFFFFF" w:themeColor="background1"/>
                          <w:sz w:val="72"/>
                          <w:szCs w:val="72"/>
                        </w:rPr>
                        <w:t>Microblading Manual</w:t>
                      </w:r>
                    </w:p>
                  </w:txbxContent>
                </v:textbox>
              </v:shape>
            </w:pict>
          </mc:Fallback>
        </mc:AlternateContent>
      </w:r>
    </w:p>
    <w:p w14:paraId="68433E6E" w14:textId="7484E2B0" w:rsidR="00B36702" w:rsidRDefault="00B36702"/>
    <w:p w14:paraId="16B91E5E" w14:textId="56CEBEE9" w:rsidR="00B36702" w:rsidRDefault="00B36702"/>
    <w:p w14:paraId="547EC46A" w14:textId="03C29640" w:rsidR="00B36702" w:rsidRDefault="00B36702"/>
    <w:p w14:paraId="631B9316" w14:textId="5B0AB71E" w:rsidR="00B36702" w:rsidRDefault="00B720C5">
      <w:r>
        <w:rPr>
          <w:noProof/>
        </w:rPr>
        <mc:AlternateContent>
          <mc:Choice Requires="wps">
            <w:drawing>
              <wp:anchor distT="0" distB="0" distL="114300" distR="114300" simplePos="0" relativeHeight="251663360" behindDoc="1" locked="0" layoutInCell="1" allowOverlap="1" wp14:anchorId="6F310896" wp14:editId="5A5C9EF4">
                <wp:simplePos x="0" y="0"/>
                <wp:positionH relativeFrom="column">
                  <wp:posOffset>3047999</wp:posOffset>
                </wp:positionH>
                <wp:positionV relativeFrom="paragraph">
                  <wp:posOffset>52867</wp:posOffset>
                </wp:positionV>
                <wp:extent cx="3733256" cy="4103915"/>
                <wp:effectExtent l="0" t="0" r="635" b="0"/>
                <wp:wrapNone/>
                <wp:docPr id="7" name="Right Triangle 7"/>
                <wp:cNvGraphicFramePr/>
                <a:graphic xmlns:a="http://schemas.openxmlformats.org/drawingml/2006/main">
                  <a:graphicData uri="http://schemas.microsoft.com/office/word/2010/wordprocessingShape">
                    <wps:wsp>
                      <wps:cNvSpPr/>
                      <wps:spPr>
                        <a:xfrm rot="10800000">
                          <a:off x="0" y="0"/>
                          <a:ext cx="3733256" cy="4103915"/>
                        </a:xfrm>
                        <a:prstGeom prst="rtTriangle">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AB76B2" id="_x0000_t6" coordsize="21600,21600" o:spt="6" path="m,l,21600r21600,xe">
                <v:stroke joinstyle="miter"/>
                <v:path gradientshapeok="t" o:connecttype="custom" o:connectlocs="0,0;0,10800;0,21600;10800,21600;21600,21600;10800,10800" textboxrect="1800,12600,12600,19800"/>
              </v:shapetype>
              <v:shape id="Right Triangle 7" o:spid="_x0000_s1026" type="#_x0000_t6" style="position:absolute;margin-left:240pt;margin-top:4.15pt;width:293.95pt;height:323.15pt;rotation:180;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" fillcolor="#d8d8d8 [2732]" stroked="f" strokeweight="1pt"/>
            </w:pict>
          </mc:Fallback>
        </mc:AlternateContent>
      </w:r>
    </w:p>
    <w:p w14:paraId="33EB5D0B" w14:textId="675D4E61" w:rsidR="00B36702" w:rsidRDefault="00B36702"/>
    <w:p w14:paraId="0194C1D9" w14:textId="28627727" w:rsidR="00B36702" w:rsidRDefault="00B36702"/>
    <w:p w14:paraId="405806C9" w14:textId="5D4B2956" w:rsidR="00B36702" w:rsidRDefault="00B36702"/>
    <w:p w14:paraId="56F0AE69" w14:textId="3F64101B" w:rsidR="00B36702" w:rsidRDefault="00B36702"/>
    <w:p w14:paraId="7A351C4A" w14:textId="628B4781" w:rsidR="00B36702" w:rsidRDefault="00B36702"/>
    <w:p w14:paraId="14430D30" w14:textId="4EB10A63" w:rsidR="00B36702" w:rsidRDefault="00B36702"/>
    <w:p w14:paraId="01940AC7" w14:textId="276E30E9" w:rsidR="00B36702" w:rsidRDefault="00B36702"/>
    <w:p w14:paraId="49573276" w14:textId="3137B9B7" w:rsidR="00B36702" w:rsidRDefault="00B36702"/>
    <w:p w14:paraId="41DC5F5F" w14:textId="3E439AB3" w:rsidR="00B36702" w:rsidRDefault="00B36702"/>
    <w:p w14:paraId="4292A10A" w14:textId="0E38D893" w:rsidR="00B36702" w:rsidRDefault="00B36702"/>
    <w:p w14:paraId="35D92E02" w14:textId="47963396" w:rsidR="00B36702" w:rsidRDefault="00B36702"/>
    <w:p w14:paraId="52EBB9A4" w14:textId="6845E24C" w:rsidR="00B36702" w:rsidRDefault="00B36702">
      <w:r>
        <w:rPr>
          <w:noProof/>
        </w:rPr>
        <mc:AlternateContent>
          <mc:Choice Requires="wps">
            <w:drawing>
              <wp:anchor distT="0" distB="0" distL="114300" distR="114300" simplePos="0" relativeHeight="251667456" behindDoc="0" locked="0" layoutInCell="1" allowOverlap="1" wp14:anchorId="4D9CF319" wp14:editId="68AD0F1E">
                <wp:simplePos x="0" y="0"/>
                <wp:positionH relativeFrom="column">
                  <wp:posOffset>-450850</wp:posOffset>
                </wp:positionH>
                <wp:positionV relativeFrom="paragraph">
                  <wp:posOffset>244021</wp:posOffset>
                </wp:positionV>
                <wp:extent cx="5584190" cy="1621790"/>
                <wp:effectExtent l="0" t="0" r="0" b="0"/>
                <wp:wrapNone/>
                <wp:docPr id="9" name="Text Box 9"/>
                <wp:cNvGraphicFramePr/>
                <a:graphic xmlns:a="http://schemas.openxmlformats.org/drawingml/2006/main">
                  <a:graphicData uri="http://schemas.microsoft.com/office/word/2010/wordprocessingShape">
                    <wps:wsp>
                      <wps:cNvSpPr txBox="1"/>
                      <wps:spPr>
                        <a:xfrm>
                          <a:off x="0" y="0"/>
                          <a:ext cx="5584190" cy="1621790"/>
                        </a:xfrm>
                        <a:prstGeom prst="rect">
                          <a:avLst/>
                        </a:prstGeom>
                        <a:noFill/>
                        <a:ln w="6350">
                          <a:noFill/>
                        </a:ln>
                      </wps:spPr>
                      <wps:txbx>
                        <w:txbxContent>
                          <w:p w14:paraId="7CF52D3D" w14:textId="4AFEB1BD" w:rsidR="00C01C66" w:rsidRPr="0087603B" w:rsidRDefault="00C01C66" w:rsidP="00B36702">
                            <w:pPr>
                              <w:pStyle w:val="NoSpacing"/>
                              <w:jc w:val="center"/>
                              <w:rPr>
                                <w:rFonts w:ascii="Calibri" w:eastAsia="Calibri" w:hAnsi="Calibri" w:cs="Calibri"/>
                                <w:b/>
                                <w:bCs/>
                                <w:color w:val="FFFFFF" w:themeColor="background1"/>
                                <w:sz w:val="28"/>
                                <w:szCs w:val="28"/>
                              </w:rPr>
                            </w:pPr>
                            <w:r w:rsidRPr="0087603B">
                              <w:rPr>
                                <w:rFonts w:ascii="Calibri" w:eastAsia="Calibri" w:hAnsi="Calibri" w:cs="Calibri"/>
                                <w:b/>
                                <w:bCs/>
                                <w:color w:val="FFFFFF" w:themeColor="background1"/>
                                <w:sz w:val="28"/>
                                <w:szCs w:val="28"/>
                              </w:rPr>
                              <w:t xml:space="preserve">Licensed for use by </w:t>
                            </w:r>
                            <w:r w:rsidR="007F3E4D">
                              <w:rPr>
                                <w:rFonts w:ascii="Calibri" w:eastAsia="Calibri" w:hAnsi="Calibri" w:cs="Calibri"/>
                                <w:b/>
                                <w:bCs/>
                                <w:color w:val="FFFFFF" w:themeColor="background1"/>
                                <w:sz w:val="28"/>
                                <w:szCs w:val="28"/>
                              </w:rPr>
                              <w:t>Divine You Ltd Training Academy</w:t>
                            </w:r>
                          </w:p>
                          <w:p w14:paraId="64D57BDD" w14:textId="77777777" w:rsidR="00C01C66" w:rsidRPr="0087603B" w:rsidRDefault="00C01C66" w:rsidP="00B36702">
                            <w:pPr>
                              <w:pStyle w:val="NoSpacing"/>
                              <w:jc w:val="center"/>
                              <w:rPr>
                                <w:rFonts w:ascii="Calibri" w:eastAsia="Calibri" w:hAnsi="Calibri" w:cs="Calibri"/>
                                <w:b/>
                                <w:bCs/>
                                <w:color w:val="FFFFFF" w:themeColor="background1"/>
                              </w:rPr>
                            </w:pPr>
                          </w:p>
                          <w:p w14:paraId="6CFDAD1E" w14:textId="77777777" w:rsidR="00C01C66" w:rsidRDefault="00C01C66" w:rsidP="00B36702">
                            <w:pPr>
                              <w:jc w:val="center"/>
                              <w:rPr>
                                <w:rFonts w:ascii="Calibri" w:eastAsia="Calibri" w:hAnsi="Calibri" w:cs="Calibri"/>
                                <w:color w:val="FFFFFF" w:themeColor="background1"/>
                              </w:rPr>
                            </w:pPr>
                            <w:r w:rsidRPr="0087603B">
                              <w:rPr>
                                <w:rFonts w:ascii="Calibri" w:eastAsia="Calibri" w:hAnsi="Calibri" w:cs="Calibri"/>
                                <w:color w:val="FFFFFF" w:themeColor="background1"/>
                              </w:rPr>
                              <w:t>All Rights Reserved</w:t>
                            </w:r>
                          </w:p>
                          <w:p w14:paraId="5AE73DF3" w14:textId="77777777" w:rsidR="00C01C66" w:rsidRPr="0087603B" w:rsidRDefault="00C01C66" w:rsidP="00B36702">
                            <w:pPr>
                              <w:jc w:val="center"/>
                              <w:rPr>
                                <w:rFonts w:ascii="Calibri" w:eastAsia="Calibri" w:hAnsi="Calibri" w:cs="Calibri"/>
                                <w:color w:val="FFFFFF" w:themeColor="background1"/>
                              </w:rPr>
                            </w:pPr>
                          </w:p>
                          <w:p w14:paraId="74407C66" w14:textId="77777777" w:rsidR="00C01C66" w:rsidRPr="0087603B" w:rsidRDefault="00C01C66" w:rsidP="00B36702">
                            <w:pPr>
                              <w:jc w:val="center"/>
                              <w:rPr>
                                <w:rFonts w:ascii="Calibri" w:eastAsia="Calibri" w:hAnsi="Calibri" w:cs="Calibri"/>
                                <w:color w:val="FFFFFF" w:themeColor="background1"/>
                              </w:rPr>
                            </w:pPr>
                            <w:r w:rsidRPr="0087603B">
                              <w:rPr>
                                <w:rFonts w:ascii="Calibri" w:eastAsia="Calibri" w:hAnsi="Calibri" w:cs="Calibri"/>
                                <w:color w:val="FFFFFF" w:themeColor="background1"/>
                              </w:rPr>
                              <w:t>No part of this publication, document or any part thereof may be reproduced or transmitted in any form or by any means, electronic or mechanical, including photocopying, recording, storage in a retrieval system, or otherwise without the prior permission of the author.</w:t>
                            </w:r>
                          </w:p>
                          <w:p w14:paraId="68F14F30" w14:textId="77777777" w:rsidR="00C01C66" w:rsidRDefault="00C01C66" w:rsidP="00B36702">
                            <w:pPr>
                              <w:jc w:val="center"/>
                            </w:pPr>
                          </w:p>
                          <w:p w14:paraId="0C77C147" w14:textId="77777777" w:rsidR="00C01C66" w:rsidRPr="0087603B" w:rsidRDefault="00C01C66" w:rsidP="00B36702">
                            <w:pPr>
                              <w:jc w:val="cente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D9CF319" id="_x0000_t202" coordsize="21600,21600" o:spt="202" path="m,l,21600r21600,l21600,xe">
                <v:stroke joinstyle="miter"/>
                <v:path gradientshapeok="t" o:connecttype="rect"/>
              </v:shapetype>
              <v:shape id="Text Box 9" o:spid="_x0000_s1027" type="#_x0000_t202" style="position:absolute;margin-left:-35.5pt;margin-top:19.2pt;width:439.7pt;height:127.7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" filled="f" stroked="f" strokeweight=".5pt">
                <v:textbox>
                  <w:txbxContent>
                    <w:p w14:paraId="7CF52D3D" w14:textId="4AFEB1BD" w:rsidR="00C01C66" w:rsidRPr="0087603B" w:rsidRDefault="00C01C66" w:rsidP="00B36702">
                      <w:pPr>
                        <w:pStyle w:val="NoSpacing"/>
                        <w:jc w:val="center"/>
                        <w:rPr>
                          <w:rFonts w:ascii="Calibri" w:eastAsia="Calibri" w:hAnsi="Calibri" w:cs="Calibri"/>
                          <w:b/>
                          <w:bCs/>
                          <w:color w:val="FFFFFF" w:themeColor="background1"/>
                          <w:sz w:val="28"/>
                          <w:szCs w:val="28"/>
                        </w:rPr>
                      </w:pPr>
                      <w:r w:rsidRPr="0087603B">
                        <w:rPr>
                          <w:rFonts w:ascii="Calibri" w:eastAsia="Calibri" w:hAnsi="Calibri" w:cs="Calibri"/>
                          <w:b/>
                          <w:bCs/>
                          <w:color w:val="FFFFFF" w:themeColor="background1"/>
                          <w:sz w:val="28"/>
                          <w:szCs w:val="28"/>
                        </w:rPr>
                        <w:t xml:space="preserve">Licensed for use by </w:t>
                      </w:r>
                      <w:r w:rsidR="007F3E4D">
                        <w:rPr>
                          <w:rFonts w:ascii="Calibri" w:eastAsia="Calibri" w:hAnsi="Calibri" w:cs="Calibri"/>
                          <w:b/>
                          <w:bCs/>
                          <w:color w:val="FFFFFF" w:themeColor="background1"/>
                          <w:sz w:val="28"/>
                          <w:szCs w:val="28"/>
                        </w:rPr>
                        <w:t>Divine You Ltd Training Academy</w:t>
                      </w:r>
                    </w:p>
                    <w:p w14:paraId="64D57BDD" w14:textId="77777777" w:rsidR="00C01C66" w:rsidRPr="0087603B" w:rsidRDefault="00C01C66" w:rsidP="00B36702">
                      <w:pPr>
                        <w:pStyle w:val="NoSpacing"/>
                        <w:jc w:val="center"/>
                        <w:rPr>
                          <w:rFonts w:ascii="Calibri" w:eastAsia="Calibri" w:hAnsi="Calibri" w:cs="Calibri"/>
                          <w:b/>
                          <w:bCs/>
                          <w:color w:val="FFFFFF" w:themeColor="background1"/>
                        </w:rPr>
                      </w:pPr>
                    </w:p>
                    <w:p w14:paraId="6CFDAD1E" w14:textId="77777777" w:rsidR="00C01C66" w:rsidRDefault="00C01C66" w:rsidP="00B36702">
                      <w:pPr>
                        <w:jc w:val="center"/>
                        <w:rPr>
                          <w:rFonts w:ascii="Calibri" w:eastAsia="Calibri" w:hAnsi="Calibri" w:cs="Calibri"/>
                          <w:color w:val="FFFFFF" w:themeColor="background1"/>
                        </w:rPr>
                      </w:pPr>
                      <w:r w:rsidRPr="0087603B">
                        <w:rPr>
                          <w:rFonts w:ascii="Calibri" w:eastAsia="Calibri" w:hAnsi="Calibri" w:cs="Calibri"/>
                          <w:color w:val="FFFFFF" w:themeColor="background1"/>
                        </w:rPr>
                        <w:t>All Rights Reserved</w:t>
                      </w:r>
                    </w:p>
                    <w:p w14:paraId="5AE73DF3" w14:textId="77777777" w:rsidR="00C01C66" w:rsidRPr="0087603B" w:rsidRDefault="00C01C66" w:rsidP="00B36702">
                      <w:pPr>
                        <w:jc w:val="center"/>
                        <w:rPr>
                          <w:rFonts w:ascii="Calibri" w:eastAsia="Calibri" w:hAnsi="Calibri" w:cs="Calibri"/>
                          <w:color w:val="FFFFFF" w:themeColor="background1"/>
                        </w:rPr>
                      </w:pPr>
                    </w:p>
                    <w:p w14:paraId="74407C66" w14:textId="77777777" w:rsidR="00C01C66" w:rsidRPr="0087603B" w:rsidRDefault="00C01C66" w:rsidP="00B36702">
                      <w:pPr>
                        <w:jc w:val="center"/>
                        <w:rPr>
                          <w:rFonts w:ascii="Calibri" w:eastAsia="Calibri" w:hAnsi="Calibri" w:cs="Calibri"/>
                          <w:color w:val="FFFFFF" w:themeColor="background1"/>
                        </w:rPr>
                      </w:pPr>
                      <w:r w:rsidRPr="0087603B">
                        <w:rPr>
                          <w:rFonts w:ascii="Calibri" w:eastAsia="Calibri" w:hAnsi="Calibri" w:cs="Calibri"/>
                          <w:color w:val="FFFFFF" w:themeColor="background1"/>
                        </w:rPr>
                        <w:t>No part of this publication, document or any part thereof may be reproduced or transmitted in any form or by any means, electronic or mechanical, including photocopying, recording, storage in a retrieval system, or otherwise without the prior permission of the author.</w:t>
                      </w:r>
                    </w:p>
                    <w:p w14:paraId="68F14F30" w14:textId="77777777" w:rsidR="00C01C66" w:rsidRDefault="00C01C66" w:rsidP="00B36702">
                      <w:pPr>
                        <w:jc w:val="center"/>
                      </w:pPr>
                    </w:p>
                    <w:p w14:paraId="0C77C147" w14:textId="77777777" w:rsidR="00C01C66" w:rsidRPr="0087603B" w:rsidRDefault="00C01C66" w:rsidP="00B36702">
                      <w:pPr>
                        <w:jc w:val="center"/>
                        <w:rPr>
                          <w:color w:val="FFFFFF" w:themeColor="background1"/>
                        </w:rPr>
                      </w:pPr>
                    </w:p>
                  </w:txbxContent>
                </v:textbox>
              </v:shape>
            </w:pict>
          </mc:Fallback>
        </mc:AlternateContent>
      </w:r>
    </w:p>
    <w:p w14:paraId="2FE8B068" w14:textId="0CC44E64" w:rsidR="00B36702" w:rsidRDefault="00B36702"/>
    <w:p w14:paraId="6200062D" w14:textId="35F9E0DD" w:rsidR="00B36702" w:rsidRDefault="00B36702"/>
    <w:p w14:paraId="4E344312" w14:textId="45FDD9A3" w:rsidR="00B36702" w:rsidRDefault="00B36702"/>
    <w:p w14:paraId="369322B9" w14:textId="45A7EB3F" w:rsidR="00B36702" w:rsidRDefault="00B36702"/>
    <w:p w14:paraId="55F8BA22" w14:textId="420999EC" w:rsidR="00B36702" w:rsidRDefault="00B36702"/>
    <w:p w14:paraId="0562B7F9" w14:textId="373878A4" w:rsidR="00B36702" w:rsidRDefault="00B36702"/>
    <w:p w14:paraId="375A8946" w14:textId="77777777" w:rsidR="00B36702" w:rsidRPr="00450418" w:rsidRDefault="00B36702">
      <w:pPr>
        <w:rPr>
          <w:b/>
          <w:bCs/>
          <w:sz w:val="20"/>
          <w:szCs w:val="20"/>
        </w:rPr>
      </w:pPr>
      <w:r w:rsidRPr="00450418">
        <w:rPr>
          <w:b/>
          <w:bCs/>
          <w:sz w:val="20"/>
          <w:szCs w:val="20"/>
        </w:rPr>
        <w:t xml:space="preserve">Course Details </w:t>
      </w:r>
      <w:r w:rsidRPr="00450418">
        <w:rPr>
          <w:b/>
          <w:bCs/>
          <w:sz w:val="20"/>
          <w:szCs w:val="20"/>
        </w:rPr>
        <w:br/>
      </w:r>
      <w:r w:rsidRPr="00450418">
        <w:rPr>
          <w:b/>
          <w:bCs/>
          <w:sz w:val="20"/>
          <w:szCs w:val="20"/>
        </w:rPr>
        <w:br/>
        <w:t xml:space="preserve">Aims </w:t>
      </w:r>
    </w:p>
    <w:p w14:paraId="6D041CC1" w14:textId="77777777" w:rsidR="00B36702" w:rsidRPr="00450418" w:rsidRDefault="00B36702">
      <w:pPr>
        <w:rPr>
          <w:sz w:val="20"/>
          <w:szCs w:val="20"/>
        </w:rPr>
      </w:pPr>
    </w:p>
    <w:p w14:paraId="0067BB03" w14:textId="77777777" w:rsidR="00B720C5" w:rsidRPr="00450418" w:rsidRDefault="00B720C5" w:rsidP="00B720C5">
      <w:pPr>
        <w:rPr>
          <w:rFonts w:asciiTheme="majorHAnsi" w:hAnsiTheme="majorHAnsi" w:cstheme="majorHAnsi"/>
          <w:sz w:val="20"/>
          <w:szCs w:val="20"/>
        </w:rPr>
      </w:pPr>
      <w:r w:rsidRPr="00450418">
        <w:rPr>
          <w:rFonts w:asciiTheme="majorHAnsi" w:hAnsiTheme="majorHAnsi" w:cstheme="majorHAnsi"/>
          <w:sz w:val="20"/>
          <w:szCs w:val="20"/>
        </w:rPr>
        <w:lastRenderedPageBreak/>
        <w:t xml:space="preserve">The course aims to ensure you; the student understands the basics of health and safety and anatomy and physiology of the treatment. This manual covers the treatment background, benefits, consultation and contra-indications, contra-actions, aftercare and equipment and products required to perform the treatment. The practical techniques will be covered on the practical session to ensure competency in the procedure. </w:t>
      </w:r>
    </w:p>
    <w:p w14:paraId="267E1305" w14:textId="77777777" w:rsidR="00B720C5" w:rsidRPr="00450418" w:rsidRDefault="00B720C5" w:rsidP="00B720C5">
      <w:pPr>
        <w:rPr>
          <w:sz w:val="20"/>
          <w:szCs w:val="20"/>
        </w:rPr>
      </w:pPr>
    </w:p>
    <w:p w14:paraId="4DAC71BF" w14:textId="77777777" w:rsidR="00B720C5" w:rsidRPr="004979BE" w:rsidRDefault="00B720C5" w:rsidP="00B720C5">
      <w:pPr>
        <w:rPr>
          <w:rFonts w:asciiTheme="majorHAnsi" w:hAnsiTheme="majorHAnsi" w:cstheme="majorHAnsi"/>
          <w:b/>
          <w:bCs/>
          <w:sz w:val="20"/>
          <w:szCs w:val="20"/>
        </w:rPr>
      </w:pPr>
      <w:r w:rsidRPr="004979BE">
        <w:rPr>
          <w:rFonts w:asciiTheme="majorHAnsi" w:hAnsiTheme="majorHAnsi" w:cstheme="majorHAnsi"/>
          <w:b/>
          <w:bCs/>
          <w:sz w:val="20"/>
          <w:szCs w:val="20"/>
        </w:rPr>
        <w:t xml:space="preserve">Objectives </w:t>
      </w:r>
    </w:p>
    <w:p w14:paraId="6B9486D3" w14:textId="77777777" w:rsidR="00B720C5" w:rsidRPr="004979BE" w:rsidRDefault="00B720C5" w:rsidP="00B720C5">
      <w:pPr>
        <w:rPr>
          <w:rFonts w:asciiTheme="majorHAnsi" w:hAnsiTheme="majorHAnsi" w:cstheme="majorHAnsi"/>
          <w:sz w:val="20"/>
          <w:szCs w:val="20"/>
        </w:rPr>
      </w:pPr>
    </w:p>
    <w:p w14:paraId="3C052FB5" w14:textId="77777777" w:rsidR="00B720C5" w:rsidRPr="004979BE" w:rsidRDefault="00B720C5" w:rsidP="00B720C5">
      <w:pPr>
        <w:rPr>
          <w:rFonts w:asciiTheme="majorHAnsi" w:hAnsiTheme="majorHAnsi" w:cstheme="majorHAnsi"/>
          <w:sz w:val="20"/>
          <w:szCs w:val="20"/>
        </w:rPr>
      </w:pPr>
      <w:r w:rsidRPr="004979BE">
        <w:rPr>
          <w:rFonts w:asciiTheme="majorHAnsi" w:hAnsiTheme="majorHAnsi" w:cstheme="majorHAnsi"/>
          <w:sz w:val="20"/>
          <w:szCs w:val="20"/>
        </w:rPr>
        <w:t xml:space="preserve">At the end of the course, you will be able to perform a treatment in a professional, safe and hygienic manner in a commercially acceptable time, along with experience in carrying out a thorough consultation with the knowledge of the background, benefits, consultation, contra-indications, contra-actions, aftercare, equipment and the products needed. </w:t>
      </w:r>
    </w:p>
    <w:p w14:paraId="2E0411B1" w14:textId="581CAF81" w:rsidR="00B720C5" w:rsidRDefault="00B720C5" w:rsidP="00B720C5">
      <w:pPr>
        <w:rPr>
          <w:rFonts w:asciiTheme="majorHAnsi" w:hAnsiTheme="majorHAnsi" w:cstheme="majorHAnsi"/>
          <w:sz w:val="20"/>
          <w:szCs w:val="20"/>
        </w:rPr>
      </w:pPr>
    </w:p>
    <w:p w14:paraId="36105219" w14:textId="77777777" w:rsidR="00E752C0" w:rsidRPr="00E130A4" w:rsidRDefault="00E752C0" w:rsidP="00E752C0">
      <w:pPr>
        <w:pStyle w:val="NoSpacing"/>
        <w:jc w:val="both"/>
        <w:rPr>
          <w:rFonts w:asciiTheme="majorHAnsi" w:hAnsiTheme="majorHAnsi" w:cstheme="majorHAnsi"/>
          <w:b/>
          <w:bCs/>
          <w:sz w:val="20"/>
          <w:szCs w:val="20"/>
        </w:rPr>
      </w:pPr>
      <w:r w:rsidRPr="00E130A4">
        <w:rPr>
          <w:rFonts w:asciiTheme="majorHAnsi" w:hAnsiTheme="majorHAnsi" w:cstheme="majorHAnsi"/>
          <w:b/>
          <w:bCs/>
          <w:sz w:val="20"/>
          <w:szCs w:val="20"/>
        </w:rPr>
        <w:t xml:space="preserve">Accreditation </w:t>
      </w:r>
    </w:p>
    <w:p w14:paraId="2B2A5822" w14:textId="77777777" w:rsidR="00E752C0" w:rsidRPr="00E130A4" w:rsidRDefault="00E752C0" w:rsidP="00E752C0">
      <w:pPr>
        <w:pStyle w:val="NoSpacing"/>
        <w:jc w:val="both"/>
        <w:rPr>
          <w:rFonts w:asciiTheme="majorHAnsi" w:hAnsiTheme="majorHAnsi" w:cstheme="majorHAnsi"/>
          <w:b/>
          <w:bCs/>
          <w:sz w:val="20"/>
          <w:szCs w:val="20"/>
        </w:rPr>
      </w:pPr>
    </w:p>
    <w:p w14:paraId="1283DC08" w14:textId="77777777" w:rsidR="00E752C0" w:rsidRPr="00523A7C" w:rsidRDefault="00E752C0" w:rsidP="00E752C0">
      <w:pPr>
        <w:pStyle w:val="NoSpacing"/>
        <w:jc w:val="both"/>
        <w:rPr>
          <w:rFonts w:asciiTheme="majorHAnsi" w:hAnsiTheme="majorHAnsi" w:cstheme="majorHAnsi"/>
          <w:sz w:val="20"/>
          <w:szCs w:val="20"/>
        </w:rPr>
      </w:pPr>
      <w:r w:rsidRPr="00523A7C">
        <w:rPr>
          <w:rFonts w:asciiTheme="majorHAnsi" w:hAnsiTheme="majorHAnsi" w:cstheme="majorHAnsi"/>
          <w:sz w:val="20"/>
          <w:szCs w:val="20"/>
        </w:rPr>
        <w:t xml:space="preserve">This course is accredited by: </w:t>
      </w:r>
    </w:p>
    <w:p w14:paraId="679CE3EA" w14:textId="77777777" w:rsidR="00E752C0" w:rsidRPr="00523A7C" w:rsidRDefault="00E752C0" w:rsidP="00E752C0">
      <w:pPr>
        <w:pStyle w:val="NoSpacing"/>
        <w:jc w:val="both"/>
        <w:rPr>
          <w:rFonts w:asciiTheme="majorHAnsi" w:hAnsiTheme="majorHAnsi" w:cstheme="majorHAnsi"/>
          <w:sz w:val="20"/>
          <w:szCs w:val="20"/>
        </w:rPr>
      </w:pPr>
    </w:p>
    <w:p w14:paraId="08E06D04" w14:textId="77777777" w:rsidR="00E752C0" w:rsidRPr="00E130A4" w:rsidRDefault="00E752C0" w:rsidP="00E752C0">
      <w:pPr>
        <w:pStyle w:val="NoSpacing"/>
        <w:jc w:val="both"/>
        <w:rPr>
          <w:rFonts w:asciiTheme="majorHAnsi" w:hAnsiTheme="majorHAnsi" w:cstheme="majorHAnsi"/>
          <w:b/>
          <w:bCs/>
          <w:sz w:val="20"/>
          <w:szCs w:val="20"/>
        </w:rPr>
      </w:pPr>
      <w:r w:rsidRPr="00523A7C">
        <w:rPr>
          <w:rFonts w:asciiTheme="majorHAnsi" w:hAnsiTheme="majorHAnsi" w:cstheme="majorHAnsi"/>
          <w:sz w:val="20"/>
          <w:szCs w:val="20"/>
        </w:rPr>
        <w:t>•</w:t>
      </w:r>
      <w:r w:rsidRPr="00523A7C">
        <w:rPr>
          <w:rFonts w:asciiTheme="majorHAnsi" w:hAnsiTheme="majorHAnsi" w:cstheme="majorHAnsi"/>
          <w:sz w:val="20"/>
          <w:szCs w:val="20"/>
        </w:rPr>
        <w:tab/>
        <w:t>Centre of CPD excellence</w:t>
      </w:r>
    </w:p>
    <w:p w14:paraId="24C2E03C" w14:textId="77777777" w:rsidR="00E752C0" w:rsidRPr="00E130A4" w:rsidRDefault="00E752C0" w:rsidP="00E752C0">
      <w:pPr>
        <w:pStyle w:val="NoSpacing"/>
        <w:jc w:val="both"/>
        <w:rPr>
          <w:rFonts w:asciiTheme="majorHAnsi" w:hAnsiTheme="majorHAnsi" w:cstheme="majorHAnsi"/>
          <w:b/>
          <w:bCs/>
          <w:sz w:val="20"/>
          <w:szCs w:val="20"/>
        </w:rPr>
      </w:pPr>
    </w:p>
    <w:p w14:paraId="632136F6" w14:textId="77777777" w:rsidR="00E752C0" w:rsidRPr="00E130A4" w:rsidRDefault="00E752C0" w:rsidP="00E752C0">
      <w:pPr>
        <w:pStyle w:val="NoSpacing"/>
        <w:jc w:val="both"/>
        <w:rPr>
          <w:rFonts w:asciiTheme="majorHAnsi" w:hAnsiTheme="majorHAnsi" w:cstheme="majorHAnsi"/>
          <w:b/>
          <w:bCs/>
          <w:sz w:val="20"/>
          <w:szCs w:val="20"/>
        </w:rPr>
      </w:pPr>
      <w:r w:rsidRPr="00E130A4">
        <w:rPr>
          <w:rFonts w:asciiTheme="majorHAnsi" w:hAnsiTheme="majorHAnsi" w:cstheme="majorHAnsi"/>
          <w:b/>
          <w:bCs/>
          <w:sz w:val="20"/>
          <w:szCs w:val="20"/>
        </w:rPr>
        <w:t xml:space="preserve">Insurance </w:t>
      </w:r>
    </w:p>
    <w:p w14:paraId="0C465B0E" w14:textId="77777777" w:rsidR="00E752C0" w:rsidRPr="00E130A4" w:rsidRDefault="00E752C0" w:rsidP="00E752C0">
      <w:pPr>
        <w:pStyle w:val="NoSpacing"/>
        <w:jc w:val="both"/>
        <w:rPr>
          <w:rFonts w:asciiTheme="majorHAnsi" w:hAnsiTheme="majorHAnsi" w:cstheme="majorHAnsi"/>
          <w:b/>
          <w:bCs/>
          <w:sz w:val="20"/>
          <w:szCs w:val="20"/>
        </w:rPr>
      </w:pPr>
    </w:p>
    <w:p w14:paraId="021FD9D8" w14:textId="77777777" w:rsidR="00E752C0" w:rsidRPr="00523A7C" w:rsidRDefault="00E752C0" w:rsidP="00E752C0">
      <w:pPr>
        <w:pStyle w:val="NoSpacing"/>
        <w:jc w:val="both"/>
        <w:rPr>
          <w:rFonts w:asciiTheme="majorHAnsi" w:hAnsiTheme="majorHAnsi" w:cstheme="majorHAnsi"/>
          <w:sz w:val="20"/>
          <w:szCs w:val="20"/>
        </w:rPr>
      </w:pPr>
      <w:r w:rsidRPr="00523A7C">
        <w:rPr>
          <w:rFonts w:asciiTheme="majorHAnsi" w:hAnsiTheme="majorHAnsi" w:cstheme="majorHAnsi"/>
          <w:sz w:val="20"/>
          <w:szCs w:val="20"/>
        </w:rPr>
        <w:t>Students will be able to gain insurance from the following provider(s) listed below, upon successful completion of your training:</w:t>
      </w:r>
    </w:p>
    <w:p w14:paraId="1AF4D7F6" w14:textId="77777777" w:rsidR="00E752C0" w:rsidRPr="00523A7C" w:rsidRDefault="00E752C0" w:rsidP="00E752C0">
      <w:pPr>
        <w:pStyle w:val="NoSpacing"/>
        <w:jc w:val="both"/>
        <w:rPr>
          <w:rFonts w:asciiTheme="majorHAnsi" w:hAnsiTheme="majorHAnsi" w:cstheme="majorHAnsi"/>
          <w:sz w:val="20"/>
          <w:szCs w:val="20"/>
        </w:rPr>
      </w:pPr>
    </w:p>
    <w:p w14:paraId="3E0DBD74" w14:textId="77777777" w:rsidR="00E752C0" w:rsidRPr="00523A7C" w:rsidRDefault="00E752C0" w:rsidP="00E752C0">
      <w:pPr>
        <w:pStyle w:val="NoSpacing"/>
        <w:jc w:val="both"/>
        <w:rPr>
          <w:rFonts w:asciiTheme="majorHAnsi" w:hAnsiTheme="majorHAnsi" w:cstheme="majorHAnsi"/>
          <w:sz w:val="20"/>
          <w:szCs w:val="20"/>
        </w:rPr>
      </w:pPr>
      <w:r w:rsidRPr="00523A7C">
        <w:rPr>
          <w:rFonts w:asciiTheme="majorHAnsi" w:hAnsiTheme="majorHAnsi" w:cstheme="majorHAnsi"/>
          <w:sz w:val="20"/>
          <w:szCs w:val="20"/>
        </w:rPr>
        <w:t>Insurer name: insure smart ltd (Beazley)</w:t>
      </w:r>
    </w:p>
    <w:p w14:paraId="3029E7C1" w14:textId="77777777" w:rsidR="00E752C0" w:rsidRPr="00523A7C" w:rsidRDefault="00E752C0" w:rsidP="00E752C0">
      <w:pPr>
        <w:pStyle w:val="NoSpacing"/>
        <w:jc w:val="both"/>
        <w:rPr>
          <w:rFonts w:asciiTheme="majorHAnsi" w:hAnsiTheme="majorHAnsi" w:cstheme="majorHAnsi"/>
          <w:sz w:val="20"/>
          <w:szCs w:val="20"/>
        </w:rPr>
      </w:pPr>
      <w:r w:rsidRPr="00523A7C">
        <w:rPr>
          <w:rFonts w:asciiTheme="majorHAnsi" w:hAnsiTheme="majorHAnsi" w:cstheme="majorHAnsi"/>
          <w:sz w:val="20"/>
          <w:szCs w:val="20"/>
        </w:rPr>
        <w:t>Contact Number: 01592649786</w:t>
      </w:r>
    </w:p>
    <w:p w14:paraId="52AC9E12" w14:textId="77777777" w:rsidR="00E752C0" w:rsidRPr="00523A7C" w:rsidRDefault="00E752C0" w:rsidP="00E752C0">
      <w:pPr>
        <w:pStyle w:val="NoSpacing"/>
        <w:jc w:val="both"/>
        <w:rPr>
          <w:rFonts w:asciiTheme="majorHAnsi" w:hAnsiTheme="majorHAnsi" w:cstheme="majorHAnsi"/>
          <w:sz w:val="20"/>
          <w:szCs w:val="20"/>
        </w:rPr>
      </w:pPr>
      <w:r w:rsidRPr="00523A7C">
        <w:rPr>
          <w:rFonts w:asciiTheme="majorHAnsi" w:hAnsiTheme="majorHAnsi" w:cstheme="majorHAnsi"/>
          <w:sz w:val="20"/>
          <w:szCs w:val="20"/>
        </w:rPr>
        <w:t>Email Address: info@insure-smart.co.uk</w:t>
      </w:r>
    </w:p>
    <w:p w14:paraId="4338F2E7" w14:textId="77777777" w:rsidR="00E752C0" w:rsidRPr="00523A7C" w:rsidRDefault="00E752C0" w:rsidP="00E752C0">
      <w:pPr>
        <w:pStyle w:val="NoSpacing"/>
        <w:jc w:val="both"/>
        <w:rPr>
          <w:rFonts w:asciiTheme="majorHAnsi" w:hAnsiTheme="majorHAnsi" w:cstheme="majorHAnsi"/>
          <w:sz w:val="20"/>
          <w:szCs w:val="20"/>
        </w:rPr>
      </w:pPr>
      <w:r w:rsidRPr="00523A7C">
        <w:rPr>
          <w:rFonts w:asciiTheme="majorHAnsi" w:hAnsiTheme="majorHAnsi" w:cstheme="majorHAnsi"/>
          <w:sz w:val="20"/>
          <w:szCs w:val="20"/>
        </w:rPr>
        <w:t>Website: insure-smart.co.uk</w:t>
      </w:r>
    </w:p>
    <w:p w14:paraId="7ACB6400" w14:textId="77777777" w:rsidR="00E752C0" w:rsidRPr="00523A7C" w:rsidRDefault="00E752C0" w:rsidP="00E752C0">
      <w:pPr>
        <w:pStyle w:val="NoSpacing"/>
        <w:jc w:val="both"/>
        <w:rPr>
          <w:rFonts w:asciiTheme="majorHAnsi" w:hAnsiTheme="majorHAnsi" w:cstheme="majorHAnsi"/>
          <w:sz w:val="20"/>
          <w:szCs w:val="20"/>
        </w:rPr>
      </w:pPr>
    </w:p>
    <w:p w14:paraId="67C85D44" w14:textId="77777777" w:rsidR="00E752C0" w:rsidRPr="00523A7C" w:rsidRDefault="00E752C0" w:rsidP="00E752C0">
      <w:pPr>
        <w:pStyle w:val="NoSpacing"/>
        <w:jc w:val="both"/>
        <w:rPr>
          <w:rFonts w:asciiTheme="majorHAnsi" w:hAnsiTheme="majorHAnsi" w:cstheme="majorHAnsi"/>
          <w:sz w:val="20"/>
          <w:szCs w:val="20"/>
        </w:rPr>
      </w:pPr>
      <w:r w:rsidRPr="00523A7C">
        <w:rPr>
          <w:rFonts w:asciiTheme="majorHAnsi" w:hAnsiTheme="majorHAnsi" w:cstheme="majorHAnsi"/>
          <w:sz w:val="20"/>
          <w:szCs w:val="20"/>
        </w:rPr>
        <w:t xml:space="preserve">Insurer name: </w:t>
      </w:r>
      <w:proofErr w:type="spellStart"/>
      <w:r w:rsidRPr="00523A7C">
        <w:rPr>
          <w:rFonts w:asciiTheme="majorHAnsi" w:hAnsiTheme="majorHAnsi" w:cstheme="majorHAnsi"/>
          <w:sz w:val="20"/>
          <w:szCs w:val="20"/>
        </w:rPr>
        <w:t>insync</w:t>
      </w:r>
      <w:proofErr w:type="spellEnd"/>
      <w:r w:rsidRPr="00523A7C">
        <w:rPr>
          <w:rFonts w:asciiTheme="majorHAnsi" w:hAnsiTheme="majorHAnsi" w:cstheme="majorHAnsi"/>
          <w:sz w:val="20"/>
          <w:szCs w:val="20"/>
        </w:rPr>
        <w:t xml:space="preserve"> insurance </w:t>
      </w:r>
    </w:p>
    <w:p w14:paraId="0CAEF0EB" w14:textId="77777777" w:rsidR="00E752C0" w:rsidRPr="00523A7C" w:rsidRDefault="00E752C0" w:rsidP="00E752C0">
      <w:pPr>
        <w:pStyle w:val="NoSpacing"/>
        <w:jc w:val="both"/>
        <w:rPr>
          <w:rFonts w:asciiTheme="majorHAnsi" w:hAnsiTheme="majorHAnsi" w:cstheme="majorHAnsi"/>
          <w:sz w:val="20"/>
          <w:szCs w:val="20"/>
        </w:rPr>
      </w:pPr>
      <w:r w:rsidRPr="00523A7C">
        <w:rPr>
          <w:rFonts w:asciiTheme="majorHAnsi" w:hAnsiTheme="majorHAnsi" w:cstheme="majorHAnsi"/>
          <w:sz w:val="20"/>
          <w:szCs w:val="20"/>
        </w:rPr>
        <w:t>Contact Number: 01200309516</w:t>
      </w:r>
    </w:p>
    <w:p w14:paraId="2E5D1A79" w14:textId="77777777" w:rsidR="00E752C0" w:rsidRPr="00523A7C" w:rsidRDefault="00E752C0" w:rsidP="00E752C0">
      <w:pPr>
        <w:pStyle w:val="NoSpacing"/>
        <w:jc w:val="both"/>
        <w:rPr>
          <w:rFonts w:asciiTheme="majorHAnsi" w:hAnsiTheme="majorHAnsi" w:cstheme="majorHAnsi"/>
          <w:sz w:val="20"/>
          <w:szCs w:val="20"/>
        </w:rPr>
      </w:pPr>
      <w:r w:rsidRPr="00523A7C">
        <w:rPr>
          <w:rFonts w:asciiTheme="majorHAnsi" w:hAnsiTheme="majorHAnsi" w:cstheme="majorHAnsi"/>
          <w:sz w:val="20"/>
          <w:szCs w:val="20"/>
        </w:rPr>
        <w:t>Email Address: hello@insyncinsurance.co.uk</w:t>
      </w:r>
    </w:p>
    <w:p w14:paraId="44CD6927" w14:textId="77777777" w:rsidR="00E752C0" w:rsidRPr="00523A7C" w:rsidRDefault="00E752C0" w:rsidP="00E752C0">
      <w:pPr>
        <w:pStyle w:val="NoSpacing"/>
        <w:jc w:val="both"/>
        <w:rPr>
          <w:rFonts w:asciiTheme="majorHAnsi" w:hAnsiTheme="majorHAnsi" w:cstheme="majorHAnsi"/>
          <w:sz w:val="20"/>
          <w:szCs w:val="20"/>
        </w:rPr>
      </w:pPr>
      <w:r w:rsidRPr="00523A7C">
        <w:rPr>
          <w:rFonts w:asciiTheme="majorHAnsi" w:hAnsiTheme="majorHAnsi" w:cstheme="majorHAnsi"/>
          <w:sz w:val="20"/>
          <w:szCs w:val="20"/>
        </w:rPr>
        <w:t>Website: insyncinsurance.co.uk</w:t>
      </w:r>
    </w:p>
    <w:p w14:paraId="1747C4CD" w14:textId="77777777" w:rsidR="00E752C0" w:rsidRPr="00523A7C" w:rsidRDefault="00E752C0" w:rsidP="00E752C0">
      <w:pPr>
        <w:pStyle w:val="NoSpacing"/>
        <w:jc w:val="both"/>
        <w:rPr>
          <w:rFonts w:asciiTheme="majorHAnsi" w:hAnsiTheme="majorHAnsi" w:cstheme="majorHAnsi"/>
          <w:sz w:val="20"/>
          <w:szCs w:val="20"/>
        </w:rPr>
      </w:pPr>
    </w:p>
    <w:p w14:paraId="3755B8D3" w14:textId="77777777" w:rsidR="00E752C0" w:rsidRPr="00523A7C" w:rsidRDefault="00E752C0" w:rsidP="00E752C0">
      <w:pPr>
        <w:pStyle w:val="NoSpacing"/>
        <w:jc w:val="both"/>
        <w:rPr>
          <w:rFonts w:asciiTheme="majorHAnsi" w:hAnsiTheme="majorHAnsi" w:cstheme="majorHAnsi"/>
          <w:sz w:val="20"/>
          <w:szCs w:val="20"/>
        </w:rPr>
      </w:pPr>
      <w:r w:rsidRPr="00523A7C">
        <w:rPr>
          <w:rFonts w:asciiTheme="majorHAnsi" w:hAnsiTheme="majorHAnsi" w:cstheme="majorHAnsi"/>
          <w:sz w:val="20"/>
          <w:szCs w:val="20"/>
        </w:rPr>
        <w:t>Insurer name: Westminster insurance</w:t>
      </w:r>
    </w:p>
    <w:p w14:paraId="6EA05403" w14:textId="77777777" w:rsidR="00E752C0" w:rsidRPr="00523A7C" w:rsidRDefault="00E752C0" w:rsidP="00E752C0">
      <w:pPr>
        <w:pStyle w:val="NoSpacing"/>
        <w:jc w:val="both"/>
        <w:rPr>
          <w:rFonts w:asciiTheme="majorHAnsi" w:hAnsiTheme="majorHAnsi" w:cstheme="majorHAnsi"/>
          <w:sz w:val="20"/>
          <w:szCs w:val="20"/>
        </w:rPr>
      </w:pPr>
      <w:r w:rsidRPr="00523A7C">
        <w:rPr>
          <w:rFonts w:asciiTheme="majorHAnsi" w:hAnsiTheme="majorHAnsi" w:cstheme="majorHAnsi"/>
          <w:sz w:val="20"/>
          <w:szCs w:val="20"/>
        </w:rPr>
        <w:t>Contact Number: 01305839939</w:t>
      </w:r>
    </w:p>
    <w:p w14:paraId="17C3DD5F" w14:textId="77777777" w:rsidR="00E752C0" w:rsidRPr="00523A7C" w:rsidRDefault="00E752C0" w:rsidP="00E752C0">
      <w:pPr>
        <w:pStyle w:val="NoSpacing"/>
        <w:jc w:val="both"/>
        <w:rPr>
          <w:rFonts w:asciiTheme="majorHAnsi" w:hAnsiTheme="majorHAnsi" w:cstheme="majorHAnsi"/>
          <w:sz w:val="20"/>
          <w:szCs w:val="20"/>
        </w:rPr>
      </w:pPr>
      <w:r w:rsidRPr="00523A7C">
        <w:rPr>
          <w:rFonts w:asciiTheme="majorHAnsi" w:hAnsiTheme="majorHAnsi" w:cstheme="majorHAnsi"/>
          <w:sz w:val="20"/>
          <w:szCs w:val="20"/>
        </w:rPr>
        <w:t xml:space="preserve">Email address: </w:t>
      </w:r>
      <w:proofErr w:type="spellStart"/>
      <w:r w:rsidRPr="00523A7C">
        <w:rPr>
          <w:rFonts w:asciiTheme="majorHAnsi" w:hAnsiTheme="majorHAnsi" w:cstheme="majorHAnsi"/>
          <w:sz w:val="20"/>
          <w:szCs w:val="20"/>
        </w:rPr>
        <w:t>mail@westminster.global</w:t>
      </w:r>
      <w:proofErr w:type="spellEnd"/>
    </w:p>
    <w:p w14:paraId="501036BD" w14:textId="77777777" w:rsidR="00E752C0" w:rsidRPr="00523A7C" w:rsidRDefault="00E752C0" w:rsidP="00E752C0">
      <w:pPr>
        <w:pStyle w:val="NoSpacing"/>
        <w:jc w:val="both"/>
        <w:rPr>
          <w:rFonts w:asciiTheme="majorHAnsi" w:hAnsiTheme="majorHAnsi" w:cstheme="majorHAnsi"/>
          <w:sz w:val="20"/>
          <w:szCs w:val="20"/>
        </w:rPr>
      </w:pPr>
      <w:r w:rsidRPr="00523A7C">
        <w:rPr>
          <w:rFonts w:asciiTheme="majorHAnsi" w:hAnsiTheme="majorHAnsi" w:cstheme="majorHAnsi"/>
          <w:sz w:val="20"/>
          <w:szCs w:val="20"/>
        </w:rPr>
        <w:t xml:space="preserve">Website: </w:t>
      </w:r>
      <w:proofErr w:type="spellStart"/>
      <w:proofErr w:type="gramStart"/>
      <w:r w:rsidRPr="00523A7C">
        <w:rPr>
          <w:rFonts w:asciiTheme="majorHAnsi" w:hAnsiTheme="majorHAnsi" w:cstheme="majorHAnsi"/>
          <w:sz w:val="20"/>
          <w:szCs w:val="20"/>
        </w:rPr>
        <w:t>uk.westminster</w:t>
      </w:r>
      <w:proofErr w:type="gramEnd"/>
      <w:r w:rsidRPr="00523A7C">
        <w:rPr>
          <w:rFonts w:asciiTheme="majorHAnsi" w:hAnsiTheme="majorHAnsi" w:cstheme="majorHAnsi"/>
          <w:sz w:val="20"/>
          <w:szCs w:val="20"/>
        </w:rPr>
        <w:t>.global</w:t>
      </w:r>
      <w:proofErr w:type="spellEnd"/>
    </w:p>
    <w:p w14:paraId="1910D777" w14:textId="77777777" w:rsidR="00E752C0" w:rsidRPr="00E130A4" w:rsidRDefault="00E752C0" w:rsidP="00E752C0">
      <w:pPr>
        <w:pStyle w:val="NoSpacing"/>
        <w:jc w:val="both"/>
        <w:rPr>
          <w:rFonts w:asciiTheme="majorHAnsi" w:hAnsiTheme="majorHAnsi" w:cstheme="majorHAnsi"/>
          <w:b/>
          <w:bCs/>
          <w:sz w:val="20"/>
          <w:szCs w:val="20"/>
        </w:rPr>
      </w:pPr>
    </w:p>
    <w:p w14:paraId="3626ABCD" w14:textId="77777777" w:rsidR="00E752C0" w:rsidRPr="00E130A4" w:rsidRDefault="00E752C0" w:rsidP="00E752C0">
      <w:pPr>
        <w:pStyle w:val="NoSpacing"/>
        <w:jc w:val="both"/>
        <w:rPr>
          <w:rFonts w:asciiTheme="majorHAnsi" w:hAnsiTheme="majorHAnsi" w:cstheme="majorHAnsi"/>
          <w:b/>
          <w:bCs/>
          <w:sz w:val="20"/>
          <w:szCs w:val="20"/>
        </w:rPr>
      </w:pPr>
      <w:r w:rsidRPr="00E130A4">
        <w:rPr>
          <w:rFonts w:asciiTheme="majorHAnsi" w:hAnsiTheme="majorHAnsi" w:cstheme="majorHAnsi"/>
          <w:b/>
          <w:bCs/>
          <w:sz w:val="20"/>
          <w:szCs w:val="20"/>
        </w:rPr>
        <w:t xml:space="preserve">Medical Disclaimer </w:t>
      </w:r>
    </w:p>
    <w:p w14:paraId="04999A76" w14:textId="77777777" w:rsidR="00E752C0" w:rsidRPr="00E130A4" w:rsidRDefault="00E752C0" w:rsidP="00E752C0">
      <w:pPr>
        <w:pStyle w:val="NoSpacing"/>
        <w:jc w:val="both"/>
        <w:rPr>
          <w:rFonts w:asciiTheme="majorHAnsi" w:hAnsiTheme="majorHAnsi" w:cstheme="majorHAnsi"/>
          <w:b/>
          <w:bCs/>
          <w:sz w:val="20"/>
          <w:szCs w:val="20"/>
        </w:rPr>
      </w:pPr>
    </w:p>
    <w:p w14:paraId="13C7632F" w14:textId="77777777" w:rsidR="00E752C0" w:rsidRPr="00523A7C" w:rsidRDefault="00E752C0" w:rsidP="00E752C0">
      <w:pPr>
        <w:pStyle w:val="NoSpacing"/>
        <w:jc w:val="both"/>
        <w:rPr>
          <w:rFonts w:asciiTheme="majorHAnsi" w:hAnsiTheme="majorHAnsi" w:cstheme="majorHAnsi"/>
          <w:sz w:val="20"/>
          <w:szCs w:val="20"/>
        </w:rPr>
      </w:pPr>
      <w:r w:rsidRPr="00523A7C">
        <w:rPr>
          <w:rFonts w:asciiTheme="majorHAnsi" w:hAnsiTheme="majorHAnsi" w:cstheme="majorHAnsi"/>
          <w:sz w:val="20"/>
          <w:szCs w:val="20"/>
        </w:rPr>
        <w:t xml:space="preserve">It is advised that you take medical advice if you or any of your clients have a health problem. Any qualification from Divine </w:t>
      </w:r>
      <w:r>
        <w:rPr>
          <w:rFonts w:asciiTheme="majorHAnsi" w:hAnsiTheme="majorHAnsi" w:cstheme="majorHAnsi"/>
          <w:sz w:val="20"/>
          <w:szCs w:val="20"/>
        </w:rPr>
        <w:t>Y</w:t>
      </w:r>
      <w:r w:rsidRPr="00523A7C">
        <w:rPr>
          <w:rFonts w:asciiTheme="majorHAnsi" w:hAnsiTheme="majorHAnsi" w:cstheme="majorHAnsi"/>
          <w:sz w:val="20"/>
          <w:szCs w:val="20"/>
        </w:rPr>
        <w:t xml:space="preserve">ou Ltd will not qualify you to advise on or diagnose any medical condition. </w:t>
      </w:r>
    </w:p>
    <w:p w14:paraId="6334AC08" w14:textId="77777777" w:rsidR="00E752C0" w:rsidRPr="00E130A4" w:rsidRDefault="00E752C0" w:rsidP="00E752C0">
      <w:pPr>
        <w:pStyle w:val="NoSpacing"/>
        <w:jc w:val="both"/>
        <w:rPr>
          <w:rFonts w:asciiTheme="majorHAnsi" w:hAnsiTheme="majorHAnsi" w:cstheme="majorHAnsi"/>
          <w:b/>
          <w:bCs/>
          <w:sz w:val="20"/>
          <w:szCs w:val="20"/>
        </w:rPr>
      </w:pPr>
    </w:p>
    <w:p w14:paraId="76B8A451" w14:textId="77777777" w:rsidR="00E752C0" w:rsidRDefault="00E752C0" w:rsidP="00E752C0">
      <w:pPr>
        <w:rPr>
          <w:rFonts w:asciiTheme="majorHAnsi" w:eastAsiaTheme="minorHAnsi" w:hAnsiTheme="majorHAnsi" w:cstheme="majorHAnsi"/>
          <w:b/>
          <w:bCs/>
          <w:sz w:val="20"/>
          <w:szCs w:val="20"/>
          <w:lang w:eastAsia="en-US"/>
        </w:rPr>
      </w:pPr>
      <w:r>
        <w:rPr>
          <w:rFonts w:asciiTheme="majorHAnsi" w:hAnsiTheme="majorHAnsi" w:cstheme="majorHAnsi"/>
          <w:b/>
          <w:bCs/>
          <w:sz w:val="20"/>
          <w:szCs w:val="20"/>
        </w:rPr>
        <w:br w:type="page"/>
      </w:r>
    </w:p>
    <w:p w14:paraId="2484A978" w14:textId="77777777" w:rsidR="00E752C0" w:rsidRPr="00E130A4" w:rsidRDefault="00E752C0" w:rsidP="00E752C0">
      <w:pPr>
        <w:pStyle w:val="NoSpacing"/>
        <w:jc w:val="both"/>
        <w:rPr>
          <w:rFonts w:asciiTheme="majorHAnsi" w:hAnsiTheme="majorHAnsi" w:cstheme="majorHAnsi"/>
          <w:b/>
          <w:bCs/>
          <w:sz w:val="20"/>
          <w:szCs w:val="20"/>
        </w:rPr>
      </w:pPr>
      <w:r w:rsidRPr="00E130A4">
        <w:rPr>
          <w:rFonts w:asciiTheme="majorHAnsi" w:hAnsiTheme="majorHAnsi" w:cstheme="majorHAnsi"/>
          <w:b/>
          <w:bCs/>
          <w:sz w:val="20"/>
          <w:szCs w:val="20"/>
        </w:rPr>
        <w:lastRenderedPageBreak/>
        <w:t>Contact Details</w:t>
      </w:r>
    </w:p>
    <w:p w14:paraId="106625C1" w14:textId="77777777" w:rsidR="00E752C0" w:rsidRPr="00E130A4" w:rsidRDefault="00E752C0" w:rsidP="00E752C0">
      <w:pPr>
        <w:pStyle w:val="NoSpacing"/>
        <w:jc w:val="both"/>
        <w:rPr>
          <w:rFonts w:asciiTheme="majorHAnsi" w:hAnsiTheme="majorHAnsi" w:cstheme="majorHAnsi"/>
          <w:b/>
          <w:bCs/>
          <w:sz w:val="20"/>
          <w:szCs w:val="20"/>
        </w:rPr>
      </w:pPr>
    </w:p>
    <w:p w14:paraId="39C329B1" w14:textId="77777777" w:rsidR="00E752C0" w:rsidRPr="00523A7C" w:rsidRDefault="00E752C0" w:rsidP="00E752C0">
      <w:pPr>
        <w:pStyle w:val="NoSpacing"/>
        <w:jc w:val="both"/>
        <w:rPr>
          <w:rFonts w:asciiTheme="majorHAnsi" w:hAnsiTheme="majorHAnsi" w:cstheme="majorHAnsi"/>
          <w:sz w:val="20"/>
          <w:szCs w:val="20"/>
        </w:rPr>
      </w:pPr>
      <w:r w:rsidRPr="00523A7C">
        <w:rPr>
          <w:rFonts w:asciiTheme="majorHAnsi" w:hAnsiTheme="majorHAnsi" w:cstheme="majorHAnsi"/>
          <w:sz w:val="20"/>
          <w:szCs w:val="20"/>
        </w:rPr>
        <w:t xml:space="preserve">Trainer: </w:t>
      </w:r>
      <w:r w:rsidRPr="00523A7C">
        <w:rPr>
          <w:rFonts w:asciiTheme="majorHAnsi" w:hAnsiTheme="majorHAnsi" w:cstheme="majorHAnsi"/>
          <w:sz w:val="20"/>
          <w:szCs w:val="20"/>
        </w:rPr>
        <w:tab/>
      </w:r>
      <w:r w:rsidRPr="00523A7C">
        <w:rPr>
          <w:rFonts w:asciiTheme="majorHAnsi" w:hAnsiTheme="majorHAnsi" w:cstheme="majorHAnsi"/>
          <w:sz w:val="20"/>
          <w:szCs w:val="20"/>
        </w:rPr>
        <w:tab/>
      </w:r>
      <w:r w:rsidRPr="00523A7C">
        <w:rPr>
          <w:rFonts w:asciiTheme="majorHAnsi" w:hAnsiTheme="majorHAnsi" w:cstheme="majorHAnsi"/>
          <w:sz w:val="20"/>
          <w:szCs w:val="20"/>
        </w:rPr>
        <w:tab/>
        <w:t>Divine You Ltd</w:t>
      </w:r>
    </w:p>
    <w:p w14:paraId="0F233735" w14:textId="77777777" w:rsidR="00E752C0" w:rsidRPr="00523A7C" w:rsidRDefault="00E752C0" w:rsidP="00E752C0">
      <w:pPr>
        <w:pStyle w:val="NoSpacing"/>
        <w:jc w:val="both"/>
        <w:rPr>
          <w:rFonts w:asciiTheme="majorHAnsi" w:hAnsiTheme="majorHAnsi" w:cstheme="majorHAnsi"/>
          <w:sz w:val="20"/>
          <w:szCs w:val="20"/>
        </w:rPr>
      </w:pPr>
    </w:p>
    <w:p w14:paraId="55099FCE" w14:textId="77777777" w:rsidR="00E752C0" w:rsidRDefault="00E752C0" w:rsidP="00E752C0">
      <w:pPr>
        <w:pStyle w:val="NoSpacing"/>
        <w:jc w:val="both"/>
        <w:rPr>
          <w:rFonts w:asciiTheme="majorHAnsi" w:hAnsiTheme="majorHAnsi" w:cstheme="majorHAnsi"/>
          <w:sz w:val="20"/>
          <w:szCs w:val="20"/>
        </w:rPr>
      </w:pPr>
      <w:r w:rsidRPr="00523A7C">
        <w:rPr>
          <w:rFonts w:asciiTheme="majorHAnsi" w:hAnsiTheme="majorHAnsi" w:cstheme="majorHAnsi"/>
          <w:sz w:val="20"/>
          <w:szCs w:val="20"/>
        </w:rPr>
        <w:t xml:space="preserve">Address: </w:t>
      </w:r>
      <w:r w:rsidRPr="00523A7C">
        <w:rPr>
          <w:rFonts w:asciiTheme="majorHAnsi" w:hAnsiTheme="majorHAnsi" w:cstheme="majorHAnsi"/>
          <w:sz w:val="20"/>
          <w:szCs w:val="20"/>
        </w:rPr>
        <w:tab/>
      </w:r>
      <w:r w:rsidRPr="00523A7C">
        <w:rPr>
          <w:rFonts w:asciiTheme="majorHAnsi" w:hAnsiTheme="majorHAnsi" w:cstheme="majorHAnsi"/>
          <w:sz w:val="20"/>
          <w:szCs w:val="20"/>
        </w:rPr>
        <w:tab/>
      </w:r>
      <w:r>
        <w:rPr>
          <w:rFonts w:asciiTheme="majorHAnsi" w:hAnsiTheme="majorHAnsi" w:cstheme="majorHAnsi"/>
          <w:sz w:val="20"/>
          <w:szCs w:val="20"/>
        </w:rPr>
        <w:t>Grange House, Lancaster Road, Shrewsbury SY1 3JF</w:t>
      </w:r>
    </w:p>
    <w:p w14:paraId="6D447A79" w14:textId="77777777" w:rsidR="00E752C0" w:rsidRPr="00523A7C" w:rsidRDefault="00E752C0" w:rsidP="00E752C0">
      <w:pPr>
        <w:pStyle w:val="NoSpacing"/>
        <w:jc w:val="both"/>
        <w:rPr>
          <w:rFonts w:asciiTheme="majorHAnsi" w:hAnsiTheme="majorHAnsi" w:cstheme="majorHAnsi"/>
          <w:sz w:val="20"/>
          <w:szCs w:val="20"/>
        </w:rPr>
      </w:pPr>
    </w:p>
    <w:p w14:paraId="771B6F96" w14:textId="77777777" w:rsidR="00E752C0" w:rsidRPr="00523A7C" w:rsidRDefault="00E752C0" w:rsidP="00E752C0">
      <w:pPr>
        <w:pStyle w:val="NoSpacing"/>
        <w:jc w:val="both"/>
        <w:rPr>
          <w:rFonts w:asciiTheme="majorHAnsi" w:hAnsiTheme="majorHAnsi" w:cstheme="majorHAnsi"/>
          <w:sz w:val="20"/>
          <w:szCs w:val="20"/>
        </w:rPr>
      </w:pPr>
      <w:r w:rsidRPr="00523A7C">
        <w:rPr>
          <w:rFonts w:asciiTheme="majorHAnsi" w:hAnsiTheme="majorHAnsi" w:cstheme="majorHAnsi"/>
          <w:sz w:val="20"/>
          <w:szCs w:val="20"/>
        </w:rPr>
        <w:t>Phone Number:</w:t>
      </w:r>
      <w:r w:rsidRPr="00523A7C">
        <w:rPr>
          <w:rFonts w:asciiTheme="majorHAnsi" w:hAnsiTheme="majorHAnsi" w:cstheme="majorHAnsi"/>
          <w:sz w:val="20"/>
          <w:szCs w:val="20"/>
        </w:rPr>
        <w:tab/>
      </w:r>
      <w:r w:rsidRPr="00523A7C">
        <w:rPr>
          <w:rFonts w:asciiTheme="majorHAnsi" w:hAnsiTheme="majorHAnsi" w:cstheme="majorHAnsi"/>
          <w:sz w:val="20"/>
          <w:szCs w:val="20"/>
        </w:rPr>
        <w:tab/>
        <w:t>07581361136</w:t>
      </w:r>
    </w:p>
    <w:p w14:paraId="7294C29A" w14:textId="77777777" w:rsidR="00E752C0" w:rsidRPr="00523A7C" w:rsidRDefault="00E752C0" w:rsidP="00E752C0">
      <w:pPr>
        <w:pStyle w:val="NoSpacing"/>
        <w:jc w:val="both"/>
        <w:rPr>
          <w:rFonts w:asciiTheme="majorHAnsi" w:hAnsiTheme="majorHAnsi" w:cstheme="majorHAnsi"/>
          <w:sz w:val="20"/>
          <w:szCs w:val="20"/>
        </w:rPr>
      </w:pPr>
    </w:p>
    <w:p w14:paraId="4FFA8A8D" w14:textId="77777777" w:rsidR="00E752C0" w:rsidRPr="00523A7C" w:rsidRDefault="00E752C0" w:rsidP="00E752C0">
      <w:pPr>
        <w:pStyle w:val="NoSpacing"/>
        <w:jc w:val="both"/>
        <w:rPr>
          <w:rFonts w:asciiTheme="majorHAnsi" w:hAnsiTheme="majorHAnsi" w:cstheme="majorHAnsi"/>
          <w:sz w:val="20"/>
          <w:szCs w:val="20"/>
        </w:rPr>
      </w:pPr>
      <w:r w:rsidRPr="00523A7C">
        <w:rPr>
          <w:rFonts w:asciiTheme="majorHAnsi" w:hAnsiTheme="majorHAnsi" w:cstheme="majorHAnsi"/>
          <w:sz w:val="20"/>
          <w:szCs w:val="20"/>
        </w:rPr>
        <w:t xml:space="preserve">Email Address: </w:t>
      </w:r>
      <w:r w:rsidRPr="00523A7C">
        <w:rPr>
          <w:rFonts w:asciiTheme="majorHAnsi" w:hAnsiTheme="majorHAnsi" w:cstheme="majorHAnsi"/>
          <w:sz w:val="20"/>
          <w:szCs w:val="20"/>
        </w:rPr>
        <w:tab/>
      </w:r>
      <w:r w:rsidRPr="00523A7C">
        <w:rPr>
          <w:rFonts w:asciiTheme="majorHAnsi" w:hAnsiTheme="majorHAnsi" w:cstheme="majorHAnsi"/>
          <w:sz w:val="20"/>
          <w:szCs w:val="20"/>
        </w:rPr>
        <w:tab/>
        <w:t>lynseydavies1@hotmail.com</w:t>
      </w:r>
    </w:p>
    <w:p w14:paraId="59A21FC2" w14:textId="77777777" w:rsidR="00E752C0" w:rsidRPr="00523A7C" w:rsidRDefault="00E752C0" w:rsidP="00E752C0">
      <w:pPr>
        <w:pStyle w:val="NoSpacing"/>
        <w:jc w:val="both"/>
        <w:rPr>
          <w:rFonts w:asciiTheme="majorHAnsi" w:hAnsiTheme="majorHAnsi" w:cstheme="majorHAnsi"/>
          <w:sz w:val="20"/>
          <w:szCs w:val="20"/>
        </w:rPr>
      </w:pPr>
    </w:p>
    <w:p w14:paraId="3BA93BD4" w14:textId="77777777" w:rsidR="00E752C0" w:rsidRPr="00523A7C" w:rsidRDefault="00E752C0" w:rsidP="00E752C0">
      <w:pPr>
        <w:pStyle w:val="NoSpacing"/>
        <w:jc w:val="both"/>
        <w:rPr>
          <w:rFonts w:asciiTheme="majorHAnsi" w:hAnsiTheme="majorHAnsi" w:cstheme="majorHAnsi"/>
          <w:sz w:val="20"/>
          <w:szCs w:val="20"/>
        </w:rPr>
      </w:pPr>
      <w:r w:rsidRPr="00523A7C">
        <w:rPr>
          <w:rFonts w:asciiTheme="majorHAnsi" w:hAnsiTheme="majorHAnsi" w:cstheme="majorHAnsi"/>
          <w:sz w:val="20"/>
          <w:szCs w:val="20"/>
        </w:rPr>
        <w:t xml:space="preserve">Website: </w:t>
      </w:r>
      <w:r w:rsidRPr="00523A7C">
        <w:rPr>
          <w:rFonts w:asciiTheme="majorHAnsi" w:hAnsiTheme="majorHAnsi" w:cstheme="majorHAnsi"/>
          <w:sz w:val="20"/>
          <w:szCs w:val="20"/>
        </w:rPr>
        <w:tab/>
      </w:r>
      <w:r w:rsidRPr="00523A7C">
        <w:rPr>
          <w:rFonts w:asciiTheme="majorHAnsi" w:hAnsiTheme="majorHAnsi" w:cstheme="majorHAnsi"/>
          <w:sz w:val="20"/>
          <w:szCs w:val="20"/>
        </w:rPr>
        <w:tab/>
        <w:t>www.divineyou.co.uk</w:t>
      </w:r>
    </w:p>
    <w:p w14:paraId="66691280" w14:textId="77777777" w:rsidR="00E752C0" w:rsidRPr="00523A7C" w:rsidRDefault="00E752C0" w:rsidP="00E752C0">
      <w:pPr>
        <w:pStyle w:val="NoSpacing"/>
        <w:jc w:val="both"/>
        <w:rPr>
          <w:rFonts w:asciiTheme="majorHAnsi" w:hAnsiTheme="majorHAnsi" w:cstheme="majorHAnsi"/>
          <w:sz w:val="20"/>
          <w:szCs w:val="20"/>
        </w:rPr>
      </w:pPr>
    </w:p>
    <w:p w14:paraId="67F79436" w14:textId="77777777" w:rsidR="00E752C0" w:rsidRPr="00523A7C" w:rsidRDefault="00E752C0" w:rsidP="00E752C0">
      <w:pPr>
        <w:pStyle w:val="NoSpacing"/>
        <w:jc w:val="both"/>
        <w:rPr>
          <w:rFonts w:asciiTheme="majorHAnsi" w:hAnsiTheme="majorHAnsi" w:cstheme="majorHAnsi"/>
          <w:sz w:val="20"/>
          <w:szCs w:val="20"/>
        </w:rPr>
      </w:pPr>
      <w:r w:rsidRPr="00523A7C">
        <w:rPr>
          <w:rFonts w:asciiTheme="majorHAnsi" w:hAnsiTheme="majorHAnsi" w:cstheme="majorHAnsi"/>
          <w:sz w:val="20"/>
          <w:szCs w:val="20"/>
        </w:rPr>
        <w:t xml:space="preserve">Facebook Page: </w:t>
      </w:r>
      <w:r w:rsidRPr="00523A7C">
        <w:rPr>
          <w:rFonts w:asciiTheme="majorHAnsi" w:hAnsiTheme="majorHAnsi" w:cstheme="majorHAnsi"/>
          <w:sz w:val="20"/>
          <w:szCs w:val="20"/>
        </w:rPr>
        <w:tab/>
      </w:r>
      <w:r w:rsidRPr="00523A7C">
        <w:rPr>
          <w:rFonts w:asciiTheme="majorHAnsi" w:hAnsiTheme="majorHAnsi" w:cstheme="majorHAnsi"/>
          <w:sz w:val="20"/>
          <w:szCs w:val="20"/>
        </w:rPr>
        <w:tab/>
        <w:t>www.facebook.com/divineyouXx</w:t>
      </w:r>
    </w:p>
    <w:p w14:paraId="1FFDC20C" w14:textId="77777777" w:rsidR="00E752C0" w:rsidRPr="00523A7C" w:rsidRDefault="00E752C0" w:rsidP="00E752C0">
      <w:pPr>
        <w:pStyle w:val="NoSpacing"/>
        <w:jc w:val="both"/>
        <w:rPr>
          <w:rFonts w:asciiTheme="majorHAnsi" w:hAnsiTheme="majorHAnsi" w:cstheme="majorHAnsi"/>
          <w:sz w:val="20"/>
          <w:szCs w:val="20"/>
        </w:rPr>
      </w:pPr>
    </w:p>
    <w:p w14:paraId="650A0572" w14:textId="77777777" w:rsidR="00E752C0" w:rsidRPr="00523A7C" w:rsidRDefault="00E752C0" w:rsidP="00E752C0">
      <w:pPr>
        <w:pStyle w:val="NoSpacing"/>
        <w:jc w:val="both"/>
        <w:rPr>
          <w:rFonts w:asciiTheme="majorHAnsi" w:hAnsiTheme="majorHAnsi" w:cstheme="majorHAnsi"/>
          <w:sz w:val="20"/>
          <w:szCs w:val="20"/>
        </w:rPr>
      </w:pPr>
      <w:r w:rsidRPr="00523A7C">
        <w:rPr>
          <w:rFonts w:asciiTheme="majorHAnsi" w:hAnsiTheme="majorHAnsi" w:cstheme="majorHAnsi"/>
          <w:sz w:val="20"/>
          <w:szCs w:val="20"/>
        </w:rPr>
        <w:t xml:space="preserve">Instagram Account: </w:t>
      </w:r>
      <w:r w:rsidRPr="00523A7C">
        <w:rPr>
          <w:rFonts w:asciiTheme="majorHAnsi" w:hAnsiTheme="majorHAnsi" w:cstheme="majorHAnsi"/>
          <w:sz w:val="20"/>
          <w:szCs w:val="20"/>
        </w:rPr>
        <w:tab/>
        <w:t>www.instagram.com/divineyoushropshire</w:t>
      </w:r>
    </w:p>
    <w:p w14:paraId="0B48D2D2" w14:textId="77777777" w:rsidR="007F3E4D" w:rsidRPr="004979BE" w:rsidRDefault="007F3E4D" w:rsidP="00B720C5">
      <w:pPr>
        <w:rPr>
          <w:rFonts w:asciiTheme="majorHAnsi" w:hAnsiTheme="majorHAnsi" w:cstheme="majorHAnsi"/>
          <w:sz w:val="20"/>
          <w:szCs w:val="20"/>
        </w:rPr>
      </w:pPr>
    </w:p>
    <w:p w14:paraId="5A20C69A" w14:textId="77777777" w:rsidR="00E752C0" w:rsidRDefault="00E752C0">
      <w:pPr>
        <w:rPr>
          <w:rFonts w:asciiTheme="majorHAnsi" w:eastAsiaTheme="minorHAnsi" w:hAnsiTheme="majorHAnsi" w:cstheme="majorHAnsi"/>
          <w:b/>
          <w:bCs/>
          <w:sz w:val="20"/>
          <w:szCs w:val="20"/>
          <w:lang w:eastAsia="en-US"/>
        </w:rPr>
      </w:pPr>
      <w:r>
        <w:rPr>
          <w:rFonts w:asciiTheme="majorHAnsi" w:hAnsiTheme="majorHAnsi" w:cstheme="majorHAnsi"/>
          <w:b/>
          <w:bCs/>
          <w:sz w:val="20"/>
          <w:szCs w:val="20"/>
        </w:rPr>
        <w:br w:type="page"/>
      </w:r>
    </w:p>
    <w:p w14:paraId="1545634B" w14:textId="0D24DC36"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lastRenderedPageBreak/>
        <w:t>Health &amp; Safety</w:t>
      </w:r>
    </w:p>
    <w:p w14:paraId="21FEE52D" w14:textId="77777777" w:rsidR="00B720C5" w:rsidRPr="00FD45B6" w:rsidRDefault="00B720C5" w:rsidP="00B720C5">
      <w:pPr>
        <w:pStyle w:val="NoSpacing"/>
        <w:jc w:val="both"/>
        <w:rPr>
          <w:rFonts w:asciiTheme="majorHAnsi" w:hAnsiTheme="majorHAnsi" w:cstheme="majorHAnsi"/>
          <w:sz w:val="20"/>
          <w:szCs w:val="20"/>
        </w:rPr>
      </w:pPr>
    </w:p>
    <w:p w14:paraId="4AAABA47"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 xml:space="preserve">You will need to maintain a high standard of hygiene as well as health and safety, not only for yourself but also for your employees, clients and any visitors to your business. </w:t>
      </w:r>
    </w:p>
    <w:p w14:paraId="12B901D9" w14:textId="77777777" w:rsidR="00B720C5" w:rsidRPr="00FD45B6" w:rsidRDefault="00B720C5" w:rsidP="00B720C5">
      <w:pPr>
        <w:pStyle w:val="NoSpacing"/>
        <w:jc w:val="both"/>
        <w:rPr>
          <w:rFonts w:asciiTheme="majorHAnsi" w:hAnsiTheme="majorHAnsi" w:cstheme="majorHAnsi"/>
          <w:sz w:val="20"/>
          <w:szCs w:val="20"/>
        </w:rPr>
      </w:pPr>
    </w:p>
    <w:p w14:paraId="5E88A351"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 xml:space="preserve">It is a legal requirement for employees to display an approved health and safety poster or to provide employees with an equivalent leaflet or information. </w:t>
      </w:r>
    </w:p>
    <w:p w14:paraId="3AEE5130" w14:textId="77777777" w:rsidR="00B720C5" w:rsidRPr="00FD45B6" w:rsidRDefault="00B720C5" w:rsidP="00B720C5">
      <w:pPr>
        <w:pStyle w:val="NoSpacing"/>
        <w:jc w:val="both"/>
        <w:rPr>
          <w:rFonts w:asciiTheme="majorHAnsi" w:hAnsiTheme="majorHAnsi" w:cstheme="majorHAnsi"/>
          <w:sz w:val="20"/>
          <w:szCs w:val="20"/>
        </w:rPr>
      </w:pPr>
    </w:p>
    <w:p w14:paraId="63AD7474"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 xml:space="preserve">All businesses are required by law to comply with the following acts, which are monitored and managed by The Health &amp; Safety Executive (HSE). You should also get copies of the following regulations from your local council or off the HSE website. </w:t>
      </w:r>
    </w:p>
    <w:p w14:paraId="10597410" w14:textId="77777777" w:rsidR="00B720C5" w:rsidRPr="00FD45B6" w:rsidRDefault="00B720C5" w:rsidP="00B720C5">
      <w:pPr>
        <w:pStyle w:val="NoSpacing"/>
        <w:jc w:val="both"/>
        <w:rPr>
          <w:rFonts w:asciiTheme="majorHAnsi" w:hAnsiTheme="majorHAnsi" w:cstheme="majorHAnsi"/>
          <w:sz w:val="20"/>
          <w:szCs w:val="20"/>
        </w:rPr>
      </w:pPr>
    </w:p>
    <w:p w14:paraId="52C64F32"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Health and Safety at Work Act 1974</w:t>
      </w:r>
    </w:p>
    <w:p w14:paraId="1CD912A6" w14:textId="67468153"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 xml:space="preserve">This protects your rights as an employer or employee. The law states that the employer must provide a safe working environment, provide health and safety training for staff, produce a written policy of the </w:t>
      </w:r>
      <w:r w:rsidR="009052E2" w:rsidRPr="00FD45B6">
        <w:rPr>
          <w:rFonts w:asciiTheme="majorHAnsi" w:hAnsiTheme="majorHAnsi" w:cstheme="majorHAnsi"/>
          <w:sz w:val="20"/>
          <w:szCs w:val="20"/>
        </w:rPr>
        <w:t>company’s</w:t>
      </w:r>
      <w:r w:rsidRPr="00FD45B6">
        <w:rPr>
          <w:rFonts w:asciiTheme="majorHAnsi" w:hAnsiTheme="majorHAnsi" w:cstheme="majorHAnsi"/>
          <w:sz w:val="20"/>
          <w:szCs w:val="20"/>
        </w:rPr>
        <w:t xml:space="preserve"> health and safety policy and ensure that anyone on their premises is not exposed to any health or safety risks.</w:t>
      </w:r>
    </w:p>
    <w:p w14:paraId="4EAD29D8" w14:textId="77777777" w:rsidR="00B720C5" w:rsidRPr="00FD45B6" w:rsidRDefault="00B720C5" w:rsidP="00B720C5">
      <w:pPr>
        <w:pStyle w:val="NoSpacing"/>
        <w:jc w:val="both"/>
        <w:rPr>
          <w:rFonts w:asciiTheme="majorHAnsi" w:hAnsiTheme="majorHAnsi" w:cstheme="majorHAnsi"/>
          <w:sz w:val="20"/>
          <w:szCs w:val="20"/>
        </w:rPr>
      </w:pPr>
    </w:p>
    <w:p w14:paraId="642B1E81"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Trade Descriptions Act (1968 and 1972)</w:t>
      </w:r>
    </w:p>
    <w:p w14:paraId="653E2F4D"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These Acts prohibit the use of false descriptions of goods or services. The information must always be accurate, false comparisons must not be made, and misleading price comparisons must not be made. A product may not be described as being of a 'reduced' price if it has not been available at a higher price for a minimum of 28 days.</w:t>
      </w:r>
    </w:p>
    <w:p w14:paraId="1DA98127" w14:textId="77777777" w:rsidR="00B720C5" w:rsidRPr="00FD45B6" w:rsidRDefault="00B720C5" w:rsidP="00B720C5">
      <w:pPr>
        <w:pStyle w:val="NoSpacing"/>
        <w:jc w:val="both"/>
        <w:rPr>
          <w:rFonts w:asciiTheme="majorHAnsi" w:hAnsiTheme="majorHAnsi" w:cstheme="majorHAnsi"/>
          <w:sz w:val="20"/>
          <w:szCs w:val="20"/>
        </w:rPr>
      </w:pPr>
    </w:p>
    <w:p w14:paraId="0ACC8964"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 xml:space="preserve">General Data Protection Regulation GDPR  </w:t>
      </w:r>
    </w:p>
    <w:p w14:paraId="63BF7B19"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If you are collecting and storing personal data as a therapist, then you will need to comply with GDPR. You will need to decide which of the six lawful bases on which you will collect and store personal data and inform your clients of how and why you will retain their data and for how long. The Independent Commissioners Office will provide you with all relevant information.</w:t>
      </w:r>
    </w:p>
    <w:p w14:paraId="43E249A5" w14:textId="77777777" w:rsidR="00B720C5" w:rsidRPr="00FD45B6" w:rsidRDefault="00B720C5" w:rsidP="00B720C5">
      <w:pPr>
        <w:pStyle w:val="NoSpacing"/>
        <w:jc w:val="both"/>
        <w:rPr>
          <w:rFonts w:asciiTheme="majorHAnsi" w:hAnsiTheme="majorHAnsi" w:cstheme="majorHAnsi"/>
          <w:sz w:val="20"/>
          <w:szCs w:val="20"/>
        </w:rPr>
      </w:pPr>
    </w:p>
    <w:p w14:paraId="5B30176E"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Sale and Supply of Goods Act 1994</w:t>
      </w:r>
    </w:p>
    <w:p w14:paraId="5EFFC4A8"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This states that goods must be as described and of satisfactory quality. They should be fit for purpose and safe for use. It is the responsibility of the retailer to correct a problem where the goods are not as described.</w:t>
      </w:r>
    </w:p>
    <w:p w14:paraId="152837E0" w14:textId="77777777" w:rsidR="00B720C5" w:rsidRPr="00FD45B6" w:rsidRDefault="00B720C5" w:rsidP="00B720C5">
      <w:pPr>
        <w:pStyle w:val="NoSpacing"/>
        <w:jc w:val="both"/>
        <w:rPr>
          <w:rFonts w:asciiTheme="majorHAnsi" w:hAnsiTheme="majorHAnsi" w:cstheme="majorHAnsi"/>
          <w:sz w:val="20"/>
          <w:szCs w:val="20"/>
        </w:rPr>
      </w:pPr>
    </w:p>
    <w:p w14:paraId="42F453DB"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COSHH Regulations and Risk Assessment (Control of Substances Hazardous to Health)</w:t>
      </w:r>
    </w:p>
    <w:p w14:paraId="3241DD57" w14:textId="77777777" w:rsidR="00B720C5"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 xml:space="preserve">COSHH regulations cover the essential requirements for controlling exposure to hazardous substances, and for protecting people who may be affected by them. You should carry out a COSHH assessment to identify all chemicals, products or other substances which could cause harm. </w:t>
      </w:r>
    </w:p>
    <w:p w14:paraId="23D511D9" w14:textId="77777777" w:rsidR="00B720C5" w:rsidRPr="00FD45B6" w:rsidRDefault="00B720C5" w:rsidP="00B720C5">
      <w:pPr>
        <w:pStyle w:val="NoSpacing"/>
        <w:jc w:val="both"/>
        <w:rPr>
          <w:rFonts w:asciiTheme="majorHAnsi" w:hAnsiTheme="majorHAnsi" w:cstheme="majorHAnsi"/>
          <w:sz w:val="20"/>
          <w:szCs w:val="20"/>
          <w:u w:val="single"/>
        </w:rPr>
      </w:pPr>
    </w:p>
    <w:p w14:paraId="401A70FF" w14:textId="77777777" w:rsidR="00B720C5"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A substance is considered to be hazardous if it can cause harm to the body. It poses a risk if it is inhaled, ingested, in contact with the skin, absorbed through the skin, injected into the body or introduced to the body through cuts.</w:t>
      </w:r>
    </w:p>
    <w:p w14:paraId="516DC532" w14:textId="77777777" w:rsidR="00B720C5" w:rsidRPr="00FD45B6" w:rsidRDefault="00B720C5" w:rsidP="00B720C5">
      <w:pPr>
        <w:pStyle w:val="NoSpacing"/>
        <w:jc w:val="both"/>
        <w:rPr>
          <w:rFonts w:asciiTheme="majorHAnsi" w:hAnsiTheme="majorHAnsi" w:cstheme="majorHAnsi"/>
          <w:sz w:val="20"/>
          <w:szCs w:val="20"/>
        </w:rPr>
      </w:pPr>
    </w:p>
    <w:p w14:paraId="7B32F1D7" w14:textId="610B9AB4" w:rsidR="00B720C5"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 xml:space="preserve">Always check the ingredients and instructions of all products to see what they contain and ensure they are correctly stored. If the product could cause harm, it should be listed on your COSHH assessment, together with what the risk is and who is at risk from it. </w:t>
      </w:r>
    </w:p>
    <w:p w14:paraId="153AC635" w14:textId="77777777" w:rsidR="00664933" w:rsidRPr="00FD45B6" w:rsidRDefault="00664933" w:rsidP="00B720C5">
      <w:pPr>
        <w:pStyle w:val="NoSpacing"/>
        <w:jc w:val="both"/>
        <w:rPr>
          <w:rFonts w:asciiTheme="majorHAnsi" w:hAnsiTheme="majorHAnsi" w:cstheme="majorHAnsi"/>
          <w:sz w:val="20"/>
          <w:szCs w:val="20"/>
        </w:rPr>
      </w:pPr>
    </w:p>
    <w:p w14:paraId="6C74CDC6"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Next, decide on the degree of risk and who to minimise that risk. If you can, try to replace high-risk products with lower risk ones. Never leave chemicals identified as hazardous in areas accessible to the general public. Do not forget, COSHH substances include both those used for treatments and cleaning.</w:t>
      </w:r>
    </w:p>
    <w:p w14:paraId="58070AC2" w14:textId="77777777" w:rsidR="00B720C5" w:rsidRPr="00FD45B6" w:rsidRDefault="00B720C5" w:rsidP="00B720C5">
      <w:pPr>
        <w:pStyle w:val="NoSpacing"/>
        <w:jc w:val="both"/>
        <w:rPr>
          <w:rFonts w:asciiTheme="majorHAnsi" w:hAnsiTheme="majorHAnsi" w:cstheme="majorHAnsi"/>
          <w:sz w:val="20"/>
          <w:szCs w:val="20"/>
        </w:rPr>
      </w:pPr>
    </w:p>
    <w:p w14:paraId="213488A0"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Local Government (Miscellaneous Provisions) Act 1982</w:t>
      </w:r>
    </w:p>
    <w:p w14:paraId="776A14EC"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A special treatment licence will be required if you carry out any form of massage, electrolysis or ear piercing and tattooing as they may produce blood and body tissue fluid. Each borough council in the UK has different requirements, so you should contact them to see whether they require you to hold a licence for the treatments you offer.</w:t>
      </w:r>
    </w:p>
    <w:p w14:paraId="3BB1A7C8" w14:textId="77777777" w:rsidR="00B720C5" w:rsidRPr="00FD45B6" w:rsidRDefault="00B720C5" w:rsidP="00B720C5">
      <w:pPr>
        <w:pStyle w:val="NoSpacing"/>
        <w:jc w:val="both"/>
        <w:rPr>
          <w:rFonts w:asciiTheme="majorHAnsi" w:hAnsiTheme="majorHAnsi" w:cstheme="majorHAnsi"/>
          <w:sz w:val="20"/>
          <w:szCs w:val="20"/>
        </w:rPr>
      </w:pPr>
    </w:p>
    <w:p w14:paraId="4C2E57C7" w14:textId="77777777" w:rsidR="00664933" w:rsidRDefault="00664933" w:rsidP="00B720C5">
      <w:pPr>
        <w:pStyle w:val="NoSpacing"/>
        <w:jc w:val="both"/>
        <w:rPr>
          <w:rFonts w:asciiTheme="majorHAnsi" w:hAnsiTheme="majorHAnsi" w:cstheme="majorHAnsi"/>
          <w:b/>
          <w:bCs/>
          <w:sz w:val="20"/>
          <w:szCs w:val="20"/>
        </w:rPr>
      </w:pPr>
    </w:p>
    <w:p w14:paraId="3DB500AA" w14:textId="77777777" w:rsidR="00664933" w:rsidRDefault="00664933" w:rsidP="00B720C5">
      <w:pPr>
        <w:pStyle w:val="NoSpacing"/>
        <w:jc w:val="both"/>
        <w:rPr>
          <w:rFonts w:asciiTheme="majorHAnsi" w:hAnsiTheme="majorHAnsi" w:cstheme="majorHAnsi"/>
          <w:b/>
          <w:bCs/>
          <w:sz w:val="20"/>
          <w:szCs w:val="20"/>
        </w:rPr>
      </w:pPr>
    </w:p>
    <w:p w14:paraId="297E7BD9" w14:textId="28EA4064"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lastRenderedPageBreak/>
        <w:t>The Management of Health and Safety at Work Regulations 1999</w:t>
      </w:r>
    </w:p>
    <w:p w14:paraId="746205A7"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Employers should make formal arrangements for maintaining and improving safe working conditions and practices. This includes competency training and risk assessments.</w:t>
      </w:r>
    </w:p>
    <w:p w14:paraId="6F7FBEFE" w14:textId="77777777" w:rsidR="00B720C5" w:rsidRPr="00FD45B6" w:rsidRDefault="00B720C5" w:rsidP="00B720C5">
      <w:pPr>
        <w:pStyle w:val="NoSpacing"/>
        <w:jc w:val="both"/>
        <w:rPr>
          <w:rFonts w:asciiTheme="majorHAnsi" w:hAnsiTheme="majorHAnsi" w:cstheme="majorHAnsi"/>
          <w:sz w:val="20"/>
          <w:szCs w:val="20"/>
        </w:rPr>
      </w:pPr>
    </w:p>
    <w:p w14:paraId="12CF02B3"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Management of Health and Safety at Work Regulations 1999</w:t>
      </w:r>
    </w:p>
    <w:p w14:paraId="2AA73A36"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Employers should make formal arrangements for maintaining and improving safe working conditions and practices. This includes competency training and risk assessments.</w:t>
      </w:r>
    </w:p>
    <w:p w14:paraId="6C70F165" w14:textId="77777777" w:rsidR="00B720C5" w:rsidRPr="00FD45B6" w:rsidRDefault="00B720C5" w:rsidP="00B720C5">
      <w:pPr>
        <w:pStyle w:val="NoSpacing"/>
        <w:jc w:val="both"/>
        <w:rPr>
          <w:rFonts w:asciiTheme="majorHAnsi" w:hAnsiTheme="majorHAnsi" w:cstheme="majorHAnsi"/>
          <w:sz w:val="20"/>
          <w:szCs w:val="20"/>
        </w:rPr>
      </w:pPr>
    </w:p>
    <w:p w14:paraId="43E9B058"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The Manual Handling Operations Regulations 1992</w:t>
      </w:r>
    </w:p>
    <w:p w14:paraId="771EF529"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This is relevant wherever manual lifting occurs to prevent skeletal and muscular disorders. The employer should undertake a risk assessment for all activities involving manual lifting.</w:t>
      </w:r>
    </w:p>
    <w:p w14:paraId="79B013E3" w14:textId="77777777" w:rsidR="00B720C5" w:rsidRPr="00FD45B6" w:rsidRDefault="00B720C5" w:rsidP="00B720C5">
      <w:pPr>
        <w:pStyle w:val="NoSpacing"/>
        <w:jc w:val="both"/>
        <w:rPr>
          <w:rFonts w:asciiTheme="majorHAnsi" w:hAnsiTheme="majorHAnsi" w:cstheme="majorHAnsi"/>
          <w:sz w:val="20"/>
          <w:szCs w:val="20"/>
        </w:rPr>
      </w:pPr>
    </w:p>
    <w:p w14:paraId="72F7DE2D"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The Personal Protective Equipment at Work Regulations 2002</w:t>
      </w:r>
    </w:p>
    <w:p w14:paraId="2A136826"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This requires employers to identify activities which require special protective clothing, which must then be made available.</w:t>
      </w:r>
    </w:p>
    <w:p w14:paraId="458F40C3" w14:textId="77777777" w:rsidR="00B720C5" w:rsidRPr="00FD45B6" w:rsidRDefault="00B720C5" w:rsidP="00B720C5">
      <w:pPr>
        <w:pStyle w:val="NoSpacing"/>
        <w:jc w:val="both"/>
        <w:rPr>
          <w:rFonts w:asciiTheme="majorHAnsi" w:hAnsiTheme="majorHAnsi" w:cstheme="majorHAnsi"/>
          <w:sz w:val="20"/>
          <w:szCs w:val="20"/>
        </w:rPr>
      </w:pPr>
    </w:p>
    <w:p w14:paraId="23B45335"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The Health and Safety (Display Screen Equipment) Regulations 1992</w:t>
      </w:r>
    </w:p>
    <w:p w14:paraId="57E8CDFA"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This covers the use of display screens and computer screens. This specifies the acceptable levels of radiation emissions from the screen, as well as identifying the correct posture and the number of rest periods.</w:t>
      </w:r>
    </w:p>
    <w:p w14:paraId="1932D2BA" w14:textId="77777777" w:rsidR="00B720C5" w:rsidRPr="00FD45B6" w:rsidRDefault="00B720C5" w:rsidP="00B720C5">
      <w:pPr>
        <w:pStyle w:val="NoSpacing"/>
        <w:jc w:val="both"/>
        <w:rPr>
          <w:rFonts w:asciiTheme="majorHAnsi" w:hAnsiTheme="majorHAnsi" w:cstheme="majorHAnsi"/>
          <w:sz w:val="20"/>
          <w:szCs w:val="20"/>
        </w:rPr>
      </w:pPr>
    </w:p>
    <w:p w14:paraId="4DCAFA6B"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The Electricity at Work Regulations 1992</w:t>
      </w:r>
    </w:p>
    <w:p w14:paraId="7EF5B455" w14:textId="77777777" w:rsidR="00B720C5" w:rsidRPr="00FD45B6" w:rsidRDefault="00B720C5" w:rsidP="00B720C5">
      <w:pPr>
        <w:jc w:val="both"/>
        <w:rPr>
          <w:rFonts w:asciiTheme="majorHAnsi" w:hAnsiTheme="majorHAnsi" w:cstheme="majorHAnsi"/>
          <w:b/>
          <w:sz w:val="20"/>
          <w:szCs w:val="20"/>
          <w:u w:val="single"/>
        </w:rPr>
      </w:pPr>
      <w:r w:rsidRPr="00FD45B6">
        <w:rPr>
          <w:rFonts w:asciiTheme="majorHAnsi" w:hAnsiTheme="majorHAnsi" w:cstheme="majorHAnsi"/>
          <w:sz w:val="20"/>
          <w:szCs w:val="20"/>
        </w:rPr>
        <w:t xml:space="preserve">Electrical items are potentially hazardous and should be used and maintained properly. You should always ensure that you are fully trained on a piece of equipment before operating it. </w:t>
      </w:r>
    </w:p>
    <w:p w14:paraId="33141C70"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All electrical equipment should be regularly PAT tested to ensure it is safe to use. If any equipment is deemed to be faulty or unsafe, you should stop using it immediately and report the problem. Make sure the equipment is clearly marked as faulty until the problem has been corrected to avoid it being used by other members of staff.</w:t>
      </w:r>
    </w:p>
    <w:p w14:paraId="2593BC65" w14:textId="77777777" w:rsidR="00B720C5" w:rsidRPr="00FD45B6" w:rsidRDefault="00B720C5" w:rsidP="00B720C5">
      <w:pPr>
        <w:pStyle w:val="NoSpacing"/>
        <w:jc w:val="both"/>
        <w:rPr>
          <w:rFonts w:asciiTheme="majorHAnsi" w:hAnsiTheme="majorHAnsi" w:cstheme="majorHAnsi"/>
          <w:sz w:val="20"/>
          <w:szCs w:val="20"/>
        </w:rPr>
      </w:pPr>
    </w:p>
    <w:p w14:paraId="2FAF4203"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Health and Safety (First Aid) Regulations 1981</w:t>
      </w:r>
    </w:p>
    <w:p w14:paraId="71844654"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Whatever the size of your business, you should always make sure you have a First Aid kit on-site, as well as an eyewash bottle. You should ensure this is fully stocked at all times. You should have at least one 'Appointed Person' on hand to take charge in an emergency who holds an HSE-approved basic first aid qualification. You can contact the HSE on 0845 345 0055 for a list of suitable training providers.</w:t>
      </w:r>
    </w:p>
    <w:p w14:paraId="7A8AEB2A" w14:textId="77777777" w:rsidR="00B720C5" w:rsidRPr="00FD45B6" w:rsidRDefault="00B720C5" w:rsidP="00B720C5">
      <w:pPr>
        <w:pStyle w:val="NoSpacing"/>
        <w:jc w:val="both"/>
        <w:rPr>
          <w:rFonts w:asciiTheme="majorHAnsi" w:hAnsiTheme="majorHAnsi" w:cstheme="majorHAnsi"/>
          <w:sz w:val="20"/>
          <w:szCs w:val="20"/>
        </w:rPr>
      </w:pPr>
    </w:p>
    <w:p w14:paraId="3E6CA4C4"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RIDDOR-The Reporting of Injuries, Diseases &amp; Dangerous Occurrences Regulations 1995</w:t>
      </w:r>
    </w:p>
    <w:p w14:paraId="68F9CC71"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Employers should report any such cases to the HSE Incident Contact Centre. This includes loss of sight, amputation, fracture and electric shock. In all cases where a personal injury of any type occurs, it should be recorded in an accident book.</w:t>
      </w:r>
    </w:p>
    <w:p w14:paraId="5224F1B4" w14:textId="77777777" w:rsidR="00B720C5" w:rsidRPr="00FD45B6" w:rsidRDefault="00B720C5" w:rsidP="00B720C5">
      <w:pPr>
        <w:pStyle w:val="NoSpacing"/>
        <w:jc w:val="both"/>
        <w:rPr>
          <w:rFonts w:asciiTheme="majorHAnsi" w:hAnsiTheme="majorHAnsi" w:cstheme="majorHAnsi"/>
          <w:sz w:val="20"/>
          <w:szCs w:val="20"/>
        </w:rPr>
      </w:pPr>
    </w:p>
    <w:p w14:paraId="6E595A62"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The Regulatory Reform (Fire Safety) 2005</w:t>
      </w:r>
    </w:p>
    <w:p w14:paraId="74ED5331" w14:textId="77777777" w:rsidR="00B720C5" w:rsidRPr="00FD45B6" w:rsidRDefault="00B720C5" w:rsidP="00B720C5">
      <w:pPr>
        <w:jc w:val="both"/>
        <w:rPr>
          <w:rFonts w:asciiTheme="majorHAnsi" w:hAnsiTheme="majorHAnsi" w:cstheme="majorHAnsi"/>
          <w:b/>
          <w:sz w:val="20"/>
          <w:szCs w:val="20"/>
          <w:u w:val="single"/>
        </w:rPr>
      </w:pPr>
      <w:r w:rsidRPr="00FD45B6">
        <w:rPr>
          <w:rFonts w:asciiTheme="majorHAnsi" w:hAnsiTheme="majorHAnsi" w:cstheme="majorHAnsi"/>
          <w:sz w:val="20"/>
          <w:szCs w:val="20"/>
        </w:rPr>
        <w:t>All premises must have adequate means of dealing with a fire, and all members of staff should know where these are. This can include fire extinguishers and blankets; however, you should only operate a fire extinguisher if you have been properly trained to do so. All equipment should be checked and maintained regularly.</w:t>
      </w:r>
    </w:p>
    <w:p w14:paraId="4F9D66BA"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Fire Drill notices should be clearly displayed and should inform people of what to do in case of a fire. All staff should be trained in the location of alarms, exits and meeting points.</w:t>
      </w:r>
    </w:p>
    <w:p w14:paraId="647AC502" w14:textId="77777777" w:rsidR="00B720C5" w:rsidRPr="00FD45B6" w:rsidRDefault="00B720C5" w:rsidP="00B720C5">
      <w:pPr>
        <w:pStyle w:val="NoSpacing"/>
        <w:jc w:val="both"/>
        <w:rPr>
          <w:rFonts w:asciiTheme="majorHAnsi" w:hAnsiTheme="majorHAnsi" w:cstheme="majorHAnsi"/>
          <w:sz w:val="20"/>
          <w:szCs w:val="20"/>
        </w:rPr>
      </w:pPr>
    </w:p>
    <w:p w14:paraId="54E4DCF4"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Consumer Protection Act 1987</w:t>
      </w:r>
    </w:p>
    <w:p w14:paraId="6AFD66D0"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This Act aims to protect the customer from unsafe or defective services or products. All staff should be trained in using and maintaining products.</w:t>
      </w:r>
    </w:p>
    <w:p w14:paraId="165E222A" w14:textId="77777777" w:rsidR="00B720C5" w:rsidRPr="00FD45B6" w:rsidRDefault="00B720C5" w:rsidP="00B720C5">
      <w:pPr>
        <w:pStyle w:val="NoSpacing"/>
        <w:jc w:val="both"/>
        <w:rPr>
          <w:rFonts w:asciiTheme="majorHAnsi" w:hAnsiTheme="majorHAnsi" w:cstheme="majorHAnsi"/>
          <w:sz w:val="20"/>
          <w:szCs w:val="20"/>
        </w:rPr>
      </w:pPr>
    </w:p>
    <w:p w14:paraId="34516E9D"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The Provision and Use of Work Equipment Regulations 1998</w:t>
      </w:r>
    </w:p>
    <w:p w14:paraId="330D5035"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This states the duties of any users of the equipment. It identifies the requirements in selecting and maintaining suitable equipment, as well as the training and safe use of it.</w:t>
      </w:r>
    </w:p>
    <w:p w14:paraId="20CACC8F" w14:textId="77777777" w:rsidR="00B720C5" w:rsidRPr="00FD45B6" w:rsidRDefault="00B720C5" w:rsidP="00B720C5">
      <w:pPr>
        <w:pStyle w:val="NoSpacing"/>
        <w:jc w:val="both"/>
        <w:rPr>
          <w:rFonts w:asciiTheme="majorHAnsi" w:hAnsiTheme="majorHAnsi" w:cstheme="majorHAnsi"/>
          <w:sz w:val="20"/>
          <w:szCs w:val="20"/>
        </w:rPr>
      </w:pPr>
    </w:p>
    <w:p w14:paraId="1F16527B"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Cosmetic Products (Safety) Regulations 2008</w:t>
      </w:r>
    </w:p>
    <w:p w14:paraId="36670BEE"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These regulations require that cosmetics and toiletries are safe for their intended purpose and comply with labelling requirements.</w:t>
      </w:r>
    </w:p>
    <w:p w14:paraId="2A417BBC" w14:textId="77777777" w:rsidR="00B720C5" w:rsidRPr="00FD45B6" w:rsidRDefault="00B720C5" w:rsidP="00B720C5">
      <w:pPr>
        <w:pStyle w:val="NoSpacing"/>
        <w:jc w:val="both"/>
        <w:rPr>
          <w:rFonts w:asciiTheme="majorHAnsi" w:hAnsiTheme="majorHAnsi" w:cstheme="majorHAnsi"/>
          <w:sz w:val="20"/>
          <w:szCs w:val="20"/>
        </w:rPr>
      </w:pPr>
    </w:p>
    <w:p w14:paraId="2D349FB5" w14:textId="77777777" w:rsidR="00B720C5" w:rsidRDefault="00B720C5" w:rsidP="00B720C5">
      <w:pPr>
        <w:pStyle w:val="NoSpacing"/>
        <w:jc w:val="both"/>
        <w:rPr>
          <w:rFonts w:asciiTheme="majorHAnsi" w:hAnsiTheme="majorHAnsi" w:cstheme="majorHAnsi"/>
          <w:b/>
          <w:bCs/>
          <w:sz w:val="20"/>
          <w:szCs w:val="20"/>
        </w:rPr>
      </w:pPr>
    </w:p>
    <w:p w14:paraId="56DFB65F" w14:textId="77777777" w:rsidR="00B720C5" w:rsidRDefault="00B720C5" w:rsidP="00B720C5">
      <w:pPr>
        <w:pStyle w:val="NoSpacing"/>
        <w:jc w:val="both"/>
        <w:rPr>
          <w:rFonts w:asciiTheme="majorHAnsi" w:hAnsiTheme="majorHAnsi" w:cstheme="majorHAnsi"/>
          <w:b/>
          <w:bCs/>
          <w:sz w:val="20"/>
          <w:szCs w:val="20"/>
        </w:rPr>
      </w:pPr>
    </w:p>
    <w:p w14:paraId="5F644F9F" w14:textId="77777777" w:rsidR="00B720C5" w:rsidRDefault="00B720C5" w:rsidP="00B720C5">
      <w:pPr>
        <w:pStyle w:val="NoSpacing"/>
        <w:jc w:val="both"/>
        <w:rPr>
          <w:rFonts w:asciiTheme="majorHAnsi" w:hAnsiTheme="majorHAnsi" w:cstheme="majorHAnsi"/>
          <w:b/>
          <w:bCs/>
          <w:sz w:val="20"/>
          <w:szCs w:val="20"/>
        </w:rPr>
      </w:pPr>
    </w:p>
    <w:p w14:paraId="264F834B"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Disability Discrimination Act 1996</w:t>
      </w:r>
    </w:p>
    <w:p w14:paraId="536CA9BD"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These Acts prohibit the use of false descriptions of goods or services. The information must always be accurate, false comparisons must not be made, and misleading price comparisons must not be made. A product may not be described as being of a 'reduced' price if it has not been available at a higher price for a minimum of 28 days.</w:t>
      </w:r>
    </w:p>
    <w:p w14:paraId="0AB89B2B" w14:textId="77777777" w:rsidR="00B720C5" w:rsidRPr="00FD45B6" w:rsidRDefault="00B720C5" w:rsidP="00B720C5">
      <w:pPr>
        <w:pStyle w:val="NoSpacing"/>
        <w:jc w:val="both"/>
        <w:rPr>
          <w:rFonts w:asciiTheme="majorHAnsi" w:hAnsiTheme="majorHAnsi" w:cstheme="majorHAnsi"/>
          <w:sz w:val="20"/>
          <w:szCs w:val="20"/>
        </w:rPr>
      </w:pPr>
    </w:p>
    <w:p w14:paraId="67257C7D"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The Equality Act 2010</w:t>
      </w:r>
    </w:p>
    <w:p w14:paraId="2425A645"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lang w:val="en"/>
        </w:rPr>
        <w:t>gives disabled people important rights of access to everyday services. Service providers have an obligation to make reasonable adjustments to premises or to the way they provide a service. Sometimes it just takes minor changes to make a service accessible. What is considered a reasonable adjustment for a large business such as a bank, may be different from what is a reasonable adjustment for a small local salon. It is about what is practical in the service provider’s individual situation and what resources the business may have. They will not be required to make adjustments that are not reasonable because they are unaffordable or impractical.</w:t>
      </w:r>
    </w:p>
    <w:p w14:paraId="53687D42" w14:textId="77777777" w:rsidR="00B720C5" w:rsidRPr="00450418" w:rsidRDefault="00B720C5" w:rsidP="00B720C5">
      <w:pPr>
        <w:rPr>
          <w:sz w:val="20"/>
          <w:szCs w:val="20"/>
        </w:rPr>
      </w:pPr>
    </w:p>
    <w:p w14:paraId="6A9A1ECC" w14:textId="77777777" w:rsidR="00B720C5" w:rsidRPr="00450418" w:rsidRDefault="00B720C5" w:rsidP="00B720C5">
      <w:pPr>
        <w:rPr>
          <w:sz w:val="20"/>
          <w:szCs w:val="20"/>
        </w:rPr>
      </w:pPr>
      <w:r w:rsidRPr="00450418">
        <w:rPr>
          <w:noProof/>
          <w:sz w:val="20"/>
          <w:szCs w:val="20"/>
        </w:rPr>
        <w:drawing>
          <wp:inline distT="0" distB="0" distL="0" distR="0" wp14:anchorId="7B9FDA9D" wp14:editId="3E92B5DE">
            <wp:extent cx="5731510" cy="3822065"/>
            <wp:effectExtent l="0" t="0" r="0" b="635"/>
            <wp:docPr id="2" name="Picture 2" descr="A picture containing text, first-aid k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first-aid kit&#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3822065"/>
                    </a:xfrm>
                    <a:prstGeom prst="rect">
                      <a:avLst/>
                    </a:prstGeom>
                  </pic:spPr>
                </pic:pic>
              </a:graphicData>
            </a:graphic>
          </wp:inline>
        </w:drawing>
      </w:r>
    </w:p>
    <w:p w14:paraId="359C5F70" w14:textId="77777777" w:rsidR="00B720C5" w:rsidRPr="00450418" w:rsidRDefault="00B720C5" w:rsidP="00B720C5">
      <w:pPr>
        <w:rPr>
          <w:sz w:val="20"/>
          <w:szCs w:val="20"/>
        </w:rPr>
      </w:pPr>
    </w:p>
    <w:p w14:paraId="4B0611AC" w14:textId="77777777" w:rsidR="00B720C5" w:rsidRPr="00450418" w:rsidRDefault="00B720C5" w:rsidP="00B720C5">
      <w:pPr>
        <w:rPr>
          <w:sz w:val="20"/>
          <w:szCs w:val="20"/>
        </w:rPr>
      </w:pPr>
    </w:p>
    <w:p w14:paraId="42E0BFFC" w14:textId="77777777" w:rsidR="00B720C5" w:rsidRDefault="00B720C5" w:rsidP="00B720C5">
      <w:pPr>
        <w:jc w:val="both"/>
        <w:rPr>
          <w:b/>
          <w:bCs/>
          <w:sz w:val="20"/>
          <w:szCs w:val="20"/>
        </w:rPr>
      </w:pPr>
    </w:p>
    <w:p w14:paraId="433211D8" w14:textId="77777777" w:rsidR="00B720C5" w:rsidRDefault="00B720C5" w:rsidP="00B720C5">
      <w:pPr>
        <w:jc w:val="both"/>
        <w:rPr>
          <w:b/>
          <w:bCs/>
          <w:sz w:val="20"/>
          <w:szCs w:val="20"/>
        </w:rPr>
      </w:pPr>
    </w:p>
    <w:p w14:paraId="72E36980" w14:textId="77777777" w:rsidR="00B720C5" w:rsidRDefault="00B720C5" w:rsidP="00B720C5">
      <w:pPr>
        <w:jc w:val="both"/>
        <w:rPr>
          <w:b/>
          <w:bCs/>
          <w:sz w:val="20"/>
          <w:szCs w:val="20"/>
        </w:rPr>
      </w:pPr>
    </w:p>
    <w:p w14:paraId="19535222" w14:textId="77777777" w:rsidR="00B720C5" w:rsidRDefault="00B720C5" w:rsidP="00B720C5">
      <w:pPr>
        <w:jc w:val="both"/>
        <w:rPr>
          <w:b/>
          <w:bCs/>
          <w:sz w:val="20"/>
          <w:szCs w:val="20"/>
        </w:rPr>
      </w:pPr>
    </w:p>
    <w:p w14:paraId="2C8294EE" w14:textId="77777777" w:rsidR="00B720C5" w:rsidRDefault="00B720C5" w:rsidP="00B720C5">
      <w:pPr>
        <w:jc w:val="both"/>
        <w:rPr>
          <w:b/>
          <w:bCs/>
          <w:sz w:val="20"/>
          <w:szCs w:val="20"/>
        </w:rPr>
      </w:pPr>
    </w:p>
    <w:p w14:paraId="2898393E" w14:textId="77777777" w:rsidR="00B720C5" w:rsidRDefault="00B720C5" w:rsidP="00B720C5">
      <w:pPr>
        <w:jc w:val="both"/>
        <w:rPr>
          <w:b/>
          <w:bCs/>
          <w:sz w:val="20"/>
          <w:szCs w:val="20"/>
        </w:rPr>
      </w:pPr>
    </w:p>
    <w:p w14:paraId="72D8BDA3" w14:textId="77777777" w:rsidR="00B720C5" w:rsidRDefault="00B720C5" w:rsidP="00B720C5">
      <w:pPr>
        <w:jc w:val="both"/>
        <w:rPr>
          <w:b/>
          <w:bCs/>
          <w:sz w:val="20"/>
          <w:szCs w:val="20"/>
        </w:rPr>
      </w:pPr>
    </w:p>
    <w:p w14:paraId="7FF0064E" w14:textId="77777777" w:rsidR="00B720C5" w:rsidRDefault="00B720C5" w:rsidP="00B720C5">
      <w:pPr>
        <w:jc w:val="both"/>
        <w:rPr>
          <w:b/>
          <w:bCs/>
          <w:sz w:val="20"/>
          <w:szCs w:val="20"/>
        </w:rPr>
      </w:pPr>
    </w:p>
    <w:p w14:paraId="362ED459" w14:textId="77777777" w:rsidR="00B720C5" w:rsidRDefault="00B720C5" w:rsidP="00B720C5">
      <w:pPr>
        <w:jc w:val="both"/>
        <w:rPr>
          <w:b/>
          <w:bCs/>
          <w:sz w:val="20"/>
          <w:szCs w:val="20"/>
        </w:rPr>
      </w:pPr>
    </w:p>
    <w:p w14:paraId="3D953778" w14:textId="77777777" w:rsidR="00B720C5" w:rsidRDefault="00B720C5" w:rsidP="00B720C5">
      <w:pPr>
        <w:jc w:val="both"/>
        <w:rPr>
          <w:b/>
          <w:bCs/>
          <w:sz w:val="20"/>
          <w:szCs w:val="20"/>
        </w:rPr>
      </w:pPr>
    </w:p>
    <w:p w14:paraId="207DC7F8" w14:textId="77777777" w:rsidR="00B720C5" w:rsidRDefault="00B720C5" w:rsidP="00B720C5">
      <w:pPr>
        <w:jc w:val="both"/>
        <w:rPr>
          <w:b/>
          <w:bCs/>
          <w:sz w:val="20"/>
          <w:szCs w:val="20"/>
        </w:rPr>
      </w:pPr>
    </w:p>
    <w:p w14:paraId="146D329D" w14:textId="77777777" w:rsidR="00B720C5" w:rsidRDefault="00B720C5" w:rsidP="00B720C5">
      <w:pPr>
        <w:jc w:val="both"/>
        <w:rPr>
          <w:b/>
          <w:bCs/>
          <w:sz w:val="20"/>
          <w:szCs w:val="20"/>
        </w:rPr>
      </w:pPr>
    </w:p>
    <w:p w14:paraId="3C3B6962" w14:textId="77777777" w:rsidR="00B720C5" w:rsidRDefault="00B720C5" w:rsidP="00B720C5">
      <w:pPr>
        <w:jc w:val="both"/>
        <w:rPr>
          <w:b/>
          <w:bCs/>
          <w:sz w:val="20"/>
          <w:szCs w:val="20"/>
        </w:rPr>
      </w:pPr>
    </w:p>
    <w:p w14:paraId="4E469EDB" w14:textId="77777777" w:rsidR="00B720C5" w:rsidRDefault="00B720C5" w:rsidP="00B720C5">
      <w:pPr>
        <w:jc w:val="both"/>
        <w:rPr>
          <w:b/>
          <w:bCs/>
          <w:sz w:val="20"/>
          <w:szCs w:val="20"/>
        </w:rPr>
      </w:pPr>
    </w:p>
    <w:p w14:paraId="064911A0" w14:textId="77777777" w:rsidR="00B720C5" w:rsidRDefault="00B720C5" w:rsidP="00B720C5">
      <w:pPr>
        <w:jc w:val="both"/>
        <w:rPr>
          <w:b/>
          <w:bCs/>
          <w:sz w:val="20"/>
          <w:szCs w:val="20"/>
        </w:rPr>
      </w:pPr>
    </w:p>
    <w:p w14:paraId="6A51A106" w14:textId="77777777" w:rsidR="00B720C5" w:rsidRPr="00EA5BE6" w:rsidRDefault="00B720C5" w:rsidP="00B720C5">
      <w:pPr>
        <w:jc w:val="both"/>
        <w:rPr>
          <w:rFonts w:asciiTheme="majorHAnsi" w:hAnsiTheme="majorHAnsi" w:cstheme="majorHAnsi"/>
          <w:b/>
          <w:bCs/>
          <w:sz w:val="20"/>
          <w:szCs w:val="20"/>
        </w:rPr>
      </w:pPr>
      <w:r w:rsidRPr="00EA5BE6">
        <w:rPr>
          <w:rFonts w:asciiTheme="majorHAnsi" w:hAnsiTheme="majorHAnsi" w:cstheme="majorHAnsi"/>
          <w:b/>
          <w:bCs/>
          <w:sz w:val="20"/>
          <w:szCs w:val="20"/>
        </w:rPr>
        <w:lastRenderedPageBreak/>
        <w:t xml:space="preserve">Reporting Accidents </w:t>
      </w:r>
    </w:p>
    <w:p w14:paraId="589B458F" w14:textId="77777777" w:rsidR="00B720C5" w:rsidRPr="00450418" w:rsidRDefault="00B720C5" w:rsidP="00B720C5">
      <w:pPr>
        <w:jc w:val="both"/>
        <w:rPr>
          <w:sz w:val="20"/>
          <w:szCs w:val="20"/>
        </w:rPr>
      </w:pPr>
    </w:p>
    <w:p w14:paraId="57C86BBE"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All accidents and near misses should be recorded in an Accident Report Book, which should be kept with a first aid kit on the premises. </w:t>
      </w:r>
    </w:p>
    <w:p w14:paraId="3EDA4E56" w14:textId="77777777" w:rsidR="00B720C5" w:rsidRPr="00450418" w:rsidRDefault="00B720C5" w:rsidP="00B720C5">
      <w:pPr>
        <w:jc w:val="both"/>
        <w:rPr>
          <w:rFonts w:asciiTheme="majorHAnsi" w:hAnsiTheme="majorHAnsi" w:cstheme="majorHAnsi"/>
          <w:sz w:val="20"/>
          <w:szCs w:val="20"/>
        </w:rPr>
      </w:pPr>
    </w:p>
    <w:p w14:paraId="57FC0BD0"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The following information must be recorded: </w:t>
      </w:r>
    </w:p>
    <w:p w14:paraId="7B5E0AD8" w14:textId="77777777" w:rsidR="00B720C5" w:rsidRPr="00450418" w:rsidRDefault="00B720C5" w:rsidP="00B720C5">
      <w:pPr>
        <w:jc w:val="both"/>
        <w:rPr>
          <w:rFonts w:asciiTheme="majorHAnsi" w:hAnsiTheme="majorHAnsi" w:cstheme="majorHAnsi"/>
          <w:sz w:val="20"/>
          <w:szCs w:val="20"/>
        </w:rPr>
      </w:pPr>
    </w:p>
    <w:p w14:paraId="61D2E9F7"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Full name and address of the person(s) involved in the accident. </w:t>
      </w:r>
    </w:p>
    <w:p w14:paraId="73669F57"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Circumstances of the accident. </w:t>
      </w:r>
    </w:p>
    <w:p w14:paraId="42FBBB0D"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Date and time of the accident. </w:t>
      </w:r>
    </w:p>
    <w:p w14:paraId="4E43B1AC"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All details of what may have contributed to the accident. </w:t>
      </w:r>
    </w:p>
    <w:p w14:paraId="1603E60F"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The type of injury that occurred and treatment provided on or off-site. </w:t>
      </w:r>
    </w:p>
    <w:p w14:paraId="6C5F0AA5" w14:textId="3EBC2FE4" w:rsidR="00B720C5" w:rsidRPr="000A11D0" w:rsidRDefault="00B720C5" w:rsidP="00B720C5">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Details of any witnesses. </w:t>
      </w:r>
    </w:p>
    <w:p w14:paraId="1528528E" w14:textId="77777777" w:rsidR="00B720C5" w:rsidRDefault="00B720C5" w:rsidP="00B720C5">
      <w:pPr>
        <w:jc w:val="both"/>
        <w:rPr>
          <w:b/>
          <w:bCs/>
          <w:sz w:val="20"/>
          <w:szCs w:val="20"/>
        </w:rPr>
      </w:pPr>
    </w:p>
    <w:p w14:paraId="29DFCEA2" w14:textId="77777777" w:rsidR="00664933" w:rsidRPr="00F57455"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F57455">
        <w:rPr>
          <w:rStyle w:val="Strong"/>
          <w:rFonts w:asciiTheme="majorHAnsi" w:hAnsiTheme="majorHAnsi" w:cstheme="majorHAnsi"/>
          <w:color w:val="0E101A"/>
          <w:sz w:val="20"/>
          <w:szCs w:val="20"/>
        </w:rPr>
        <w:t>The Personal Protective Equipment at Work Regulations 1992</w:t>
      </w:r>
    </w:p>
    <w:p w14:paraId="0A06E95B" w14:textId="77777777" w:rsidR="00664933" w:rsidRPr="00F57455"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46330CFE" w14:textId="77777777" w:rsidR="00664933" w:rsidRPr="00F57455"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F57455">
        <w:rPr>
          <w:rFonts w:asciiTheme="majorHAnsi" w:hAnsiTheme="majorHAnsi" w:cstheme="majorHAnsi"/>
          <w:color w:val="0E101A"/>
          <w:sz w:val="20"/>
          <w:szCs w:val="20"/>
        </w:rPr>
        <w:t>This act covers your requirements under the COSHH regulations. You are required to wear or provide to your employee's protective clothing or equipment (PPE) to ensure their health and safety when handling chemicals or coming into contact with bodily fluids.</w:t>
      </w:r>
    </w:p>
    <w:p w14:paraId="2F864A4F" w14:textId="77777777" w:rsidR="00664933" w:rsidRPr="00F57455"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4DDD90F7" w14:textId="77777777" w:rsidR="00664933" w:rsidRPr="00F57455"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F57455">
        <w:rPr>
          <w:rStyle w:val="Strong"/>
          <w:rFonts w:asciiTheme="majorHAnsi" w:hAnsiTheme="majorHAnsi" w:cstheme="majorHAnsi"/>
          <w:color w:val="0E101A"/>
          <w:sz w:val="20"/>
          <w:szCs w:val="20"/>
        </w:rPr>
        <w:t>What PPE will you need?</w:t>
      </w:r>
    </w:p>
    <w:p w14:paraId="480F2C85" w14:textId="77777777" w:rsidR="00664933" w:rsidRPr="00F57455"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092BCD86" w14:textId="49D17340" w:rsidR="00664933" w:rsidRPr="00F57455" w:rsidRDefault="00664933" w:rsidP="007A299A">
      <w:pPr>
        <w:numPr>
          <w:ilvl w:val="0"/>
          <w:numId w:val="4"/>
        </w:numPr>
        <w:jc w:val="both"/>
        <w:rPr>
          <w:rFonts w:asciiTheme="majorHAnsi" w:hAnsiTheme="majorHAnsi" w:cstheme="majorHAnsi"/>
          <w:color w:val="0E101A"/>
          <w:sz w:val="20"/>
          <w:szCs w:val="20"/>
        </w:rPr>
      </w:pPr>
      <w:r w:rsidRPr="00F57455">
        <w:rPr>
          <w:rFonts w:asciiTheme="majorHAnsi" w:hAnsiTheme="majorHAnsi" w:cstheme="majorHAnsi"/>
          <w:color w:val="0E101A"/>
          <w:sz w:val="20"/>
          <w:szCs w:val="20"/>
        </w:rPr>
        <w:t>Powder</w:t>
      </w:r>
      <w:r>
        <w:rPr>
          <w:rFonts w:asciiTheme="majorHAnsi" w:hAnsiTheme="majorHAnsi" w:cstheme="majorHAnsi"/>
          <w:color w:val="0E101A"/>
          <w:sz w:val="20"/>
          <w:szCs w:val="20"/>
        </w:rPr>
        <w:t>-</w:t>
      </w:r>
      <w:r w:rsidRPr="00F57455">
        <w:rPr>
          <w:rFonts w:asciiTheme="majorHAnsi" w:hAnsiTheme="majorHAnsi" w:cstheme="majorHAnsi"/>
          <w:color w:val="0E101A"/>
          <w:sz w:val="20"/>
          <w:szCs w:val="20"/>
        </w:rPr>
        <w:t>free non-latex Gloves that must be changed for each new client.</w:t>
      </w:r>
    </w:p>
    <w:p w14:paraId="70785409" w14:textId="77777777" w:rsidR="00664933" w:rsidRPr="00F57455" w:rsidRDefault="00664933" w:rsidP="007A299A">
      <w:pPr>
        <w:numPr>
          <w:ilvl w:val="0"/>
          <w:numId w:val="4"/>
        </w:numPr>
        <w:jc w:val="both"/>
        <w:rPr>
          <w:rFonts w:asciiTheme="majorHAnsi" w:hAnsiTheme="majorHAnsi" w:cstheme="majorHAnsi"/>
          <w:color w:val="0E101A"/>
          <w:sz w:val="20"/>
          <w:szCs w:val="20"/>
        </w:rPr>
      </w:pPr>
      <w:r w:rsidRPr="00F57455">
        <w:rPr>
          <w:rFonts w:asciiTheme="majorHAnsi" w:hAnsiTheme="majorHAnsi" w:cstheme="majorHAnsi"/>
          <w:color w:val="0E101A"/>
          <w:sz w:val="20"/>
          <w:szCs w:val="20"/>
        </w:rPr>
        <w:t>Disposable aprons.</w:t>
      </w:r>
    </w:p>
    <w:p w14:paraId="533CCC9D" w14:textId="77777777" w:rsidR="00664933" w:rsidRPr="00F57455" w:rsidRDefault="00664933" w:rsidP="007A299A">
      <w:pPr>
        <w:numPr>
          <w:ilvl w:val="0"/>
          <w:numId w:val="4"/>
        </w:numPr>
        <w:jc w:val="both"/>
        <w:rPr>
          <w:rFonts w:asciiTheme="majorHAnsi" w:hAnsiTheme="majorHAnsi" w:cstheme="majorHAnsi"/>
          <w:color w:val="0E101A"/>
          <w:sz w:val="20"/>
          <w:szCs w:val="20"/>
        </w:rPr>
      </w:pPr>
      <w:r w:rsidRPr="00F57455">
        <w:rPr>
          <w:rFonts w:asciiTheme="majorHAnsi" w:hAnsiTheme="majorHAnsi" w:cstheme="majorHAnsi"/>
          <w:color w:val="0E101A"/>
          <w:sz w:val="20"/>
          <w:szCs w:val="20"/>
        </w:rPr>
        <w:t>Face Masks</w:t>
      </w:r>
    </w:p>
    <w:p w14:paraId="5E8279E0" w14:textId="77777777" w:rsidR="00664933" w:rsidRPr="00F57455" w:rsidRDefault="00664933" w:rsidP="007A299A">
      <w:pPr>
        <w:numPr>
          <w:ilvl w:val="0"/>
          <w:numId w:val="4"/>
        </w:numPr>
        <w:jc w:val="both"/>
        <w:rPr>
          <w:rFonts w:asciiTheme="majorHAnsi" w:hAnsiTheme="majorHAnsi" w:cstheme="majorHAnsi"/>
          <w:color w:val="0E101A"/>
          <w:sz w:val="20"/>
          <w:szCs w:val="20"/>
        </w:rPr>
      </w:pPr>
      <w:r w:rsidRPr="00F57455">
        <w:rPr>
          <w:rFonts w:asciiTheme="majorHAnsi" w:hAnsiTheme="majorHAnsi" w:cstheme="majorHAnsi"/>
          <w:color w:val="0E101A"/>
          <w:sz w:val="20"/>
          <w:szCs w:val="20"/>
        </w:rPr>
        <w:t>Eyewear (optional)</w:t>
      </w:r>
    </w:p>
    <w:p w14:paraId="4E8A7438" w14:textId="77777777" w:rsidR="00664933" w:rsidRPr="00F57455"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136DE0DA" w14:textId="21AE1A57" w:rsidR="00B720C5"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F57455">
        <w:rPr>
          <w:rFonts w:asciiTheme="majorHAnsi" w:hAnsiTheme="majorHAnsi" w:cstheme="majorHAnsi"/>
          <w:color w:val="0E101A"/>
          <w:sz w:val="20"/>
          <w:szCs w:val="20"/>
        </w:rPr>
        <w:t>Some therapists like to wear eye protection, although the risk is very low from spillages or splashes. However, a new apron, facemask and gloves should be worn before each new client.</w:t>
      </w:r>
    </w:p>
    <w:p w14:paraId="7957C69C" w14:textId="77777777" w:rsidR="00B720C5" w:rsidRPr="00450418" w:rsidRDefault="00B720C5" w:rsidP="00B720C5">
      <w:pPr>
        <w:jc w:val="both"/>
        <w:rPr>
          <w:sz w:val="20"/>
          <w:szCs w:val="20"/>
        </w:rPr>
      </w:pPr>
    </w:p>
    <w:p w14:paraId="57378A74" w14:textId="5DFD093A" w:rsidR="00B720C5" w:rsidRPr="00664933" w:rsidRDefault="00B720C5" w:rsidP="00664933">
      <w:pPr>
        <w:jc w:val="center"/>
        <w:rPr>
          <w:sz w:val="20"/>
          <w:szCs w:val="20"/>
        </w:rPr>
      </w:pPr>
      <w:r w:rsidRPr="00450418">
        <w:rPr>
          <w:noProof/>
          <w:sz w:val="20"/>
          <w:szCs w:val="20"/>
        </w:rPr>
        <w:drawing>
          <wp:inline distT="0" distB="0" distL="0" distR="0" wp14:anchorId="1D57D0CE" wp14:editId="4CF2296E">
            <wp:extent cx="4337594" cy="3901240"/>
            <wp:effectExtent l="0" t="0" r="6350" b="0"/>
            <wp:docPr id="3" name="Picture 3"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hape&#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338077" cy="3901675"/>
                    </a:xfrm>
                    <a:prstGeom prst="rect">
                      <a:avLst/>
                    </a:prstGeom>
                  </pic:spPr>
                </pic:pic>
              </a:graphicData>
            </a:graphic>
          </wp:inline>
        </w:drawing>
      </w:r>
    </w:p>
    <w:p w14:paraId="62DD7E52" w14:textId="77777777" w:rsidR="00B720C5" w:rsidRDefault="00B720C5" w:rsidP="00B720C5">
      <w:pPr>
        <w:jc w:val="both"/>
        <w:rPr>
          <w:b/>
          <w:bCs/>
          <w:sz w:val="20"/>
          <w:szCs w:val="20"/>
        </w:rPr>
      </w:pPr>
    </w:p>
    <w:p w14:paraId="37244E59" w14:textId="77777777" w:rsidR="000A11D0" w:rsidRDefault="000A11D0" w:rsidP="00B720C5">
      <w:pPr>
        <w:jc w:val="both"/>
        <w:rPr>
          <w:rFonts w:asciiTheme="majorHAnsi" w:hAnsiTheme="majorHAnsi" w:cstheme="majorHAnsi"/>
          <w:b/>
          <w:bCs/>
          <w:sz w:val="20"/>
          <w:szCs w:val="20"/>
        </w:rPr>
      </w:pPr>
    </w:p>
    <w:p w14:paraId="6643F76A" w14:textId="548616C4" w:rsidR="00B720C5" w:rsidRPr="00EA5BE6" w:rsidRDefault="00B720C5" w:rsidP="00B720C5">
      <w:pPr>
        <w:jc w:val="both"/>
        <w:rPr>
          <w:rFonts w:asciiTheme="majorHAnsi" w:hAnsiTheme="majorHAnsi" w:cstheme="majorHAnsi"/>
          <w:b/>
          <w:bCs/>
          <w:sz w:val="20"/>
          <w:szCs w:val="20"/>
        </w:rPr>
      </w:pPr>
      <w:r w:rsidRPr="00EA5BE6">
        <w:rPr>
          <w:rFonts w:asciiTheme="majorHAnsi" w:hAnsiTheme="majorHAnsi" w:cstheme="majorHAnsi"/>
          <w:b/>
          <w:bCs/>
          <w:sz w:val="20"/>
          <w:szCs w:val="20"/>
        </w:rPr>
        <w:lastRenderedPageBreak/>
        <w:t>Salon Hygiene, Health &amp; Safety</w:t>
      </w:r>
    </w:p>
    <w:p w14:paraId="58777F5D" w14:textId="77777777" w:rsidR="00B720C5" w:rsidRPr="00450418" w:rsidRDefault="00B720C5" w:rsidP="00B720C5">
      <w:pPr>
        <w:jc w:val="both"/>
        <w:rPr>
          <w:sz w:val="20"/>
          <w:szCs w:val="20"/>
        </w:rPr>
      </w:pPr>
    </w:p>
    <w:p w14:paraId="7B5DF52A"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The salon should be cleaned thoroughly every day. </w:t>
      </w:r>
    </w:p>
    <w:p w14:paraId="5E93390D"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The working area must be cleaned before and after every client. </w:t>
      </w:r>
    </w:p>
    <w:p w14:paraId="51009E09"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Fresh towels and linen should be used for every new client that has been laundered at a minimum of 60°C.</w:t>
      </w:r>
    </w:p>
    <w:p w14:paraId="1FBB91D8"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Couch roll, disposable plastic sheeting or waterproof bed sheets need to be used to protect the couch and keep the area as clean as possible. </w:t>
      </w:r>
    </w:p>
    <w:p w14:paraId="79D6C563"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Products should be dispensed from purpose-specific pump or spray bottles. Creams can be removed from jars or bottles with clean spatulas. </w:t>
      </w:r>
    </w:p>
    <w:p w14:paraId="3F5F5077"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Replace all lids on products securely after use. </w:t>
      </w:r>
    </w:p>
    <w:p w14:paraId="469EB57B"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All tools that are non-disposable should be sterilised prior to use. </w:t>
      </w:r>
    </w:p>
    <w:p w14:paraId="51A4F7C4"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Bins should be metal and have foot pedal operations and be emptied every day. Bins should be collected by an appropriate commercial waste disposal company.</w:t>
      </w:r>
    </w:p>
    <w:p w14:paraId="40C1EA01"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All fire exits should be clearly marked and accessible at all times. </w:t>
      </w:r>
    </w:p>
    <w:p w14:paraId="6A3AECFF"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Read all labels and follow manufactures instructions. </w:t>
      </w:r>
    </w:p>
    <w:p w14:paraId="71A2DB29"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Know the hazardous warning signs on products. </w:t>
      </w:r>
    </w:p>
    <w:p w14:paraId="0FBE9CA6"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Store products safely and in accordance with safety data sheets. </w:t>
      </w:r>
    </w:p>
    <w:p w14:paraId="1E8C3D63"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Ensure equipment is placed on a sturdy surface and cannot fall off. </w:t>
      </w:r>
    </w:p>
    <w:p w14:paraId="051BB178"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Check wires and plugs regularly on any electrical equipment. Ensure electrical equipment is PAT tested annually. Faulty equipment should not be used. </w:t>
      </w:r>
    </w:p>
    <w:p w14:paraId="12740C68"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A first aid kit that complies with the Health and Safety (First Aid) Regulations 1981.</w:t>
      </w:r>
    </w:p>
    <w:p w14:paraId="090CB406" w14:textId="77777777" w:rsidR="00B720C5" w:rsidRPr="00450418" w:rsidRDefault="00B720C5" w:rsidP="00B720C5">
      <w:pPr>
        <w:jc w:val="both"/>
        <w:rPr>
          <w:sz w:val="20"/>
          <w:szCs w:val="20"/>
        </w:rPr>
      </w:pPr>
    </w:p>
    <w:p w14:paraId="4762ED2C" w14:textId="77777777" w:rsidR="00B720C5" w:rsidRPr="00EA5BE6" w:rsidRDefault="00B720C5" w:rsidP="00B720C5">
      <w:pPr>
        <w:jc w:val="both"/>
        <w:rPr>
          <w:rFonts w:asciiTheme="majorHAnsi" w:hAnsiTheme="majorHAnsi" w:cstheme="majorHAnsi"/>
          <w:b/>
          <w:bCs/>
          <w:sz w:val="20"/>
          <w:szCs w:val="20"/>
        </w:rPr>
      </w:pPr>
      <w:r w:rsidRPr="00EA5BE6">
        <w:rPr>
          <w:rFonts w:asciiTheme="majorHAnsi" w:hAnsiTheme="majorHAnsi" w:cstheme="majorHAnsi"/>
          <w:b/>
          <w:bCs/>
          <w:sz w:val="20"/>
          <w:szCs w:val="20"/>
        </w:rPr>
        <w:t xml:space="preserve">Appearance of the Therapist </w:t>
      </w:r>
    </w:p>
    <w:p w14:paraId="39318428" w14:textId="77777777" w:rsidR="00B720C5" w:rsidRPr="00450418" w:rsidRDefault="00B720C5" w:rsidP="00B720C5">
      <w:pPr>
        <w:jc w:val="both"/>
        <w:rPr>
          <w:sz w:val="20"/>
          <w:szCs w:val="20"/>
        </w:rPr>
      </w:pPr>
    </w:p>
    <w:p w14:paraId="3BA7BDD6"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A therapist should ensure that they look well presented at all times. Therapists will be working in close contact with a client, and it is important that a professional image is observed. </w:t>
      </w:r>
    </w:p>
    <w:p w14:paraId="2D2A8346" w14:textId="77777777" w:rsidR="00B720C5" w:rsidRPr="00450418" w:rsidRDefault="00B720C5" w:rsidP="00B720C5">
      <w:pPr>
        <w:jc w:val="both"/>
        <w:rPr>
          <w:rFonts w:asciiTheme="majorHAnsi" w:hAnsiTheme="majorHAnsi" w:cstheme="majorHAnsi"/>
          <w:sz w:val="20"/>
          <w:szCs w:val="20"/>
        </w:rPr>
      </w:pPr>
    </w:p>
    <w:p w14:paraId="52FAE7AD"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A therapist should:</w:t>
      </w:r>
    </w:p>
    <w:p w14:paraId="7E96AA1E" w14:textId="77777777" w:rsidR="00B720C5" w:rsidRPr="00450418" w:rsidRDefault="00B720C5" w:rsidP="00B720C5">
      <w:pPr>
        <w:jc w:val="both"/>
        <w:rPr>
          <w:rFonts w:asciiTheme="majorHAnsi" w:hAnsiTheme="majorHAnsi" w:cstheme="majorHAnsi"/>
          <w:sz w:val="20"/>
          <w:szCs w:val="20"/>
        </w:rPr>
      </w:pPr>
    </w:p>
    <w:p w14:paraId="75092BAB"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Wear clean, freshly laundered and ironed uniform each day. </w:t>
      </w:r>
    </w:p>
    <w:p w14:paraId="7BDD392D"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Wear clean, flat, closed-toe shoes. </w:t>
      </w:r>
    </w:p>
    <w:p w14:paraId="70E76F80"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Have short, clean, manicured nails. </w:t>
      </w:r>
    </w:p>
    <w:p w14:paraId="79AD80F3"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Have a fresh breath. </w:t>
      </w:r>
    </w:p>
    <w:p w14:paraId="1038E96F"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Wear antiperspirant. </w:t>
      </w:r>
    </w:p>
    <w:p w14:paraId="7260043D"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Apply modest makeup for a natural look. </w:t>
      </w:r>
    </w:p>
    <w:p w14:paraId="688F8BD9"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Wear hair up and away from the face. </w:t>
      </w:r>
    </w:p>
    <w:p w14:paraId="65F4EF0D"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Wear minimal jewellery. </w:t>
      </w:r>
    </w:p>
    <w:p w14:paraId="0083C328" w14:textId="77777777" w:rsidR="00B720C5" w:rsidRPr="00450418" w:rsidRDefault="00B720C5" w:rsidP="00B720C5">
      <w:pPr>
        <w:jc w:val="both"/>
        <w:rPr>
          <w:sz w:val="20"/>
          <w:szCs w:val="20"/>
        </w:rPr>
      </w:pPr>
    </w:p>
    <w:p w14:paraId="59E28B8E" w14:textId="77777777" w:rsidR="00B720C5" w:rsidRPr="00EA5BE6" w:rsidRDefault="00B720C5" w:rsidP="00B720C5">
      <w:pPr>
        <w:jc w:val="both"/>
        <w:rPr>
          <w:rFonts w:asciiTheme="majorHAnsi" w:hAnsiTheme="majorHAnsi" w:cstheme="majorHAnsi"/>
          <w:b/>
          <w:bCs/>
          <w:sz w:val="20"/>
          <w:szCs w:val="20"/>
        </w:rPr>
      </w:pPr>
      <w:r w:rsidRPr="00EA5BE6">
        <w:rPr>
          <w:rFonts w:asciiTheme="majorHAnsi" w:hAnsiTheme="majorHAnsi" w:cstheme="majorHAnsi"/>
          <w:b/>
          <w:bCs/>
          <w:sz w:val="20"/>
          <w:szCs w:val="20"/>
        </w:rPr>
        <w:t xml:space="preserve">Professional Ethics and Standards of Practice </w:t>
      </w:r>
    </w:p>
    <w:p w14:paraId="63109F00" w14:textId="77777777" w:rsidR="00B720C5" w:rsidRPr="00450418" w:rsidRDefault="00B720C5" w:rsidP="00B720C5">
      <w:pPr>
        <w:jc w:val="both"/>
        <w:rPr>
          <w:sz w:val="20"/>
          <w:szCs w:val="20"/>
        </w:rPr>
      </w:pPr>
    </w:p>
    <w:p w14:paraId="0FB0B532"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Therapists should: </w:t>
      </w:r>
    </w:p>
    <w:p w14:paraId="0923EBC0" w14:textId="77777777" w:rsidR="00B720C5" w:rsidRPr="00450418" w:rsidRDefault="00B720C5" w:rsidP="00B720C5">
      <w:pPr>
        <w:jc w:val="both"/>
        <w:rPr>
          <w:sz w:val="20"/>
          <w:szCs w:val="20"/>
        </w:rPr>
      </w:pPr>
    </w:p>
    <w:p w14:paraId="4217DB26"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Maintain the highest possible standards of professional conduct.</w:t>
      </w:r>
    </w:p>
    <w:p w14:paraId="283F15B3" w14:textId="77777777" w:rsidR="00B720C5" w:rsidRPr="00450418" w:rsidRDefault="00B720C5" w:rsidP="009E20A3">
      <w:pPr>
        <w:pStyle w:val="ListParagraph"/>
        <w:numPr>
          <w:ilvl w:val="0"/>
          <w:numId w:val="2"/>
        </w:numPr>
        <w:shd w:val="clear" w:color="auto" w:fill="FFFFFF"/>
        <w:spacing w:before="100" w:beforeAutospacing="1" w:after="100" w:afterAutospacing="1"/>
        <w:rPr>
          <w:rFonts w:asciiTheme="majorHAnsi" w:hAnsiTheme="majorHAnsi" w:cstheme="majorHAnsi"/>
          <w:color w:val="222222"/>
          <w:sz w:val="20"/>
          <w:szCs w:val="20"/>
        </w:rPr>
      </w:pPr>
      <w:r w:rsidRPr="00450418">
        <w:rPr>
          <w:rFonts w:asciiTheme="majorHAnsi" w:hAnsiTheme="majorHAnsi" w:cstheme="majorHAnsi"/>
          <w:color w:val="222222"/>
          <w:sz w:val="20"/>
          <w:szCs w:val="20"/>
        </w:rPr>
        <w:t>Always be courteous and show respect for clients, colleagues and other professionals.</w:t>
      </w:r>
    </w:p>
    <w:p w14:paraId="17304627" w14:textId="77777777" w:rsidR="00B720C5" w:rsidRPr="00450418" w:rsidRDefault="00B720C5" w:rsidP="009E20A3">
      <w:pPr>
        <w:pStyle w:val="ListParagraph"/>
        <w:numPr>
          <w:ilvl w:val="0"/>
          <w:numId w:val="2"/>
        </w:numPr>
        <w:shd w:val="clear" w:color="auto" w:fill="FFFFFF"/>
        <w:spacing w:before="100" w:beforeAutospacing="1" w:after="100" w:afterAutospacing="1"/>
        <w:rPr>
          <w:rFonts w:asciiTheme="majorHAnsi" w:hAnsiTheme="majorHAnsi" w:cstheme="majorHAnsi"/>
          <w:color w:val="222222"/>
          <w:sz w:val="20"/>
          <w:szCs w:val="20"/>
        </w:rPr>
      </w:pPr>
      <w:r w:rsidRPr="00450418">
        <w:rPr>
          <w:rFonts w:asciiTheme="majorHAnsi" w:hAnsiTheme="majorHAnsi" w:cstheme="majorHAnsi"/>
          <w:color w:val="222222"/>
          <w:sz w:val="20"/>
          <w:szCs w:val="20"/>
        </w:rPr>
        <w:t>Never gossip or criticise another therapist, salon or brand.</w:t>
      </w:r>
    </w:p>
    <w:p w14:paraId="31FFFCA4" w14:textId="77777777" w:rsidR="00B720C5" w:rsidRPr="00450418" w:rsidRDefault="00B720C5" w:rsidP="009E20A3">
      <w:pPr>
        <w:pStyle w:val="ListParagraph"/>
        <w:numPr>
          <w:ilvl w:val="0"/>
          <w:numId w:val="2"/>
        </w:numPr>
        <w:shd w:val="clear" w:color="auto" w:fill="FFFFFF"/>
        <w:spacing w:before="100" w:beforeAutospacing="1" w:after="100" w:afterAutospacing="1"/>
        <w:rPr>
          <w:rFonts w:asciiTheme="majorHAnsi" w:hAnsiTheme="majorHAnsi" w:cstheme="majorHAnsi"/>
          <w:color w:val="222222"/>
          <w:sz w:val="20"/>
          <w:szCs w:val="20"/>
        </w:rPr>
      </w:pPr>
      <w:r w:rsidRPr="00450418">
        <w:rPr>
          <w:rFonts w:asciiTheme="majorHAnsi" w:hAnsiTheme="majorHAnsi" w:cstheme="majorHAnsi"/>
          <w:color w:val="222222"/>
          <w:sz w:val="20"/>
          <w:szCs w:val="20"/>
        </w:rPr>
        <w:t>Never talk across a client to another member of staff.</w:t>
      </w:r>
    </w:p>
    <w:p w14:paraId="448BFB71" w14:textId="77777777" w:rsidR="00B720C5" w:rsidRPr="00450418" w:rsidRDefault="00B720C5" w:rsidP="009E20A3">
      <w:pPr>
        <w:pStyle w:val="ListParagraph"/>
        <w:numPr>
          <w:ilvl w:val="0"/>
          <w:numId w:val="2"/>
        </w:numPr>
        <w:shd w:val="clear" w:color="auto" w:fill="FFFFFF"/>
        <w:spacing w:before="100" w:beforeAutospacing="1" w:after="100" w:afterAutospacing="1"/>
        <w:rPr>
          <w:rFonts w:asciiTheme="majorHAnsi" w:hAnsiTheme="majorHAnsi" w:cstheme="majorHAnsi"/>
          <w:color w:val="222222"/>
          <w:sz w:val="20"/>
          <w:szCs w:val="20"/>
        </w:rPr>
      </w:pPr>
      <w:r w:rsidRPr="00450418">
        <w:rPr>
          <w:rFonts w:asciiTheme="majorHAnsi" w:hAnsiTheme="majorHAnsi" w:cstheme="majorHAnsi"/>
          <w:color w:val="222222"/>
          <w:sz w:val="20"/>
          <w:szCs w:val="20"/>
        </w:rPr>
        <w:t>Not to engage in conversations about politics, religion or race that may cause offence.</w:t>
      </w:r>
    </w:p>
    <w:p w14:paraId="4939EC0D" w14:textId="77777777" w:rsidR="00B720C5" w:rsidRPr="00450418" w:rsidRDefault="00B720C5" w:rsidP="009E20A3">
      <w:pPr>
        <w:pStyle w:val="ListParagraph"/>
        <w:numPr>
          <w:ilvl w:val="0"/>
          <w:numId w:val="2"/>
        </w:numPr>
        <w:shd w:val="clear" w:color="auto" w:fill="FFFFFF"/>
        <w:spacing w:before="100" w:beforeAutospacing="1" w:after="100" w:afterAutospacing="1"/>
        <w:rPr>
          <w:rFonts w:asciiTheme="majorHAnsi" w:hAnsiTheme="majorHAnsi" w:cstheme="majorHAnsi"/>
          <w:color w:val="222222"/>
          <w:sz w:val="20"/>
          <w:szCs w:val="20"/>
        </w:rPr>
      </w:pPr>
      <w:r w:rsidRPr="00450418">
        <w:rPr>
          <w:rFonts w:asciiTheme="majorHAnsi" w:hAnsiTheme="majorHAnsi" w:cstheme="majorHAnsi"/>
          <w:color w:val="222222"/>
          <w:sz w:val="20"/>
          <w:szCs w:val="20"/>
        </w:rPr>
        <w:t>Maintain a good reputation by setting an example of good conduct in all your communication with clients, team members and visitors to the business.</w:t>
      </w:r>
    </w:p>
    <w:p w14:paraId="4E218BEF" w14:textId="77777777" w:rsidR="00B720C5" w:rsidRPr="00450418" w:rsidRDefault="00B720C5" w:rsidP="009E20A3">
      <w:pPr>
        <w:pStyle w:val="ListParagraph"/>
        <w:numPr>
          <w:ilvl w:val="0"/>
          <w:numId w:val="2"/>
        </w:numPr>
        <w:shd w:val="clear" w:color="auto" w:fill="FFFFFF"/>
        <w:spacing w:before="100" w:beforeAutospacing="1" w:after="100" w:afterAutospacing="1"/>
        <w:rPr>
          <w:rFonts w:asciiTheme="majorHAnsi" w:hAnsiTheme="majorHAnsi" w:cstheme="majorHAnsi"/>
          <w:color w:val="222222"/>
          <w:sz w:val="20"/>
          <w:szCs w:val="20"/>
        </w:rPr>
      </w:pPr>
      <w:r w:rsidRPr="00450418">
        <w:rPr>
          <w:rFonts w:asciiTheme="majorHAnsi" w:hAnsiTheme="majorHAnsi" w:cstheme="majorHAnsi"/>
          <w:color w:val="222222"/>
          <w:sz w:val="20"/>
          <w:szCs w:val="20"/>
        </w:rPr>
        <w:t>Ensure to make the treatment or service special for every client.</w:t>
      </w:r>
    </w:p>
    <w:p w14:paraId="78022829" w14:textId="77777777" w:rsidR="00B720C5" w:rsidRPr="00450418" w:rsidRDefault="00B720C5" w:rsidP="009E20A3">
      <w:pPr>
        <w:pStyle w:val="ListParagraph"/>
        <w:numPr>
          <w:ilvl w:val="0"/>
          <w:numId w:val="2"/>
        </w:numPr>
        <w:shd w:val="clear" w:color="auto" w:fill="FFFFFF"/>
        <w:spacing w:before="100" w:beforeAutospacing="1" w:after="100" w:afterAutospacing="1"/>
        <w:rPr>
          <w:rFonts w:asciiTheme="majorHAnsi" w:hAnsiTheme="majorHAnsi" w:cstheme="majorHAnsi"/>
          <w:color w:val="222222"/>
          <w:sz w:val="20"/>
          <w:szCs w:val="20"/>
        </w:rPr>
      </w:pPr>
      <w:r w:rsidRPr="00450418">
        <w:rPr>
          <w:rFonts w:asciiTheme="majorHAnsi" w:hAnsiTheme="majorHAnsi" w:cstheme="majorHAnsi"/>
          <w:color w:val="222222"/>
          <w:sz w:val="20"/>
          <w:szCs w:val="20"/>
        </w:rPr>
        <w:t>Respect client confidentiality.</w:t>
      </w:r>
    </w:p>
    <w:p w14:paraId="05CBB305" w14:textId="77777777" w:rsidR="00B720C5" w:rsidRPr="00450418" w:rsidRDefault="00B720C5" w:rsidP="009E20A3">
      <w:pPr>
        <w:pStyle w:val="ListParagraph"/>
        <w:numPr>
          <w:ilvl w:val="0"/>
          <w:numId w:val="2"/>
        </w:numPr>
        <w:shd w:val="clear" w:color="auto" w:fill="FFFFFF"/>
        <w:spacing w:before="100" w:beforeAutospacing="1" w:after="100" w:afterAutospacing="1"/>
        <w:rPr>
          <w:rFonts w:asciiTheme="majorHAnsi" w:hAnsiTheme="majorHAnsi" w:cstheme="majorHAnsi"/>
          <w:color w:val="222222"/>
          <w:sz w:val="20"/>
          <w:szCs w:val="20"/>
        </w:rPr>
      </w:pPr>
      <w:r w:rsidRPr="00450418">
        <w:rPr>
          <w:rFonts w:asciiTheme="majorHAnsi" w:hAnsiTheme="majorHAnsi" w:cstheme="majorHAnsi"/>
          <w:color w:val="222222"/>
          <w:sz w:val="20"/>
          <w:szCs w:val="20"/>
        </w:rPr>
        <w:t xml:space="preserve">Explain the treatment to the client and answer any questions and queries prior to carrying out the treatment. </w:t>
      </w:r>
    </w:p>
    <w:p w14:paraId="729F7FAF" w14:textId="77777777" w:rsidR="00B720C5" w:rsidRPr="00450418" w:rsidRDefault="00B720C5" w:rsidP="009E20A3">
      <w:pPr>
        <w:pStyle w:val="ListParagraph"/>
        <w:numPr>
          <w:ilvl w:val="0"/>
          <w:numId w:val="2"/>
        </w:numPr>
        <w:shd w:val="clear" w:color="auto" w:fill="FFFFFF"/>
        <w:spacing w:before="100" w:beforeAutospacing="1" w:after="100" w:afterAutospacing="1"/>
        <w:rPr>
          <w:rFonts w:asciiTheme="majorHAnsi" w:hAnsiTheme="majorHAnsi" w:cstheme="majorHAnsi"/>
          <w:color w:val="222222"/>
          <w:sz w:val="20"/>
          <w:szCs w:val="20"/>
        </w:rPr>
      </w:pPr>
      <w:r w:rsidRPr="00450418">
        <w:rPr>
          <w:rFonts w:asciiTheme="majorHAnsi" w:hAnsiTheme="majorHAnsi" w:cstheme="majorHAnsi"/>
          <w:color w:val="222222"/>
          <w:sz w:val="20"/>
          <w:szCs w:val="20"/>
        </w:rPr>
        <w:t xml:space="preserve">Treat all clients in a professional manner at all times regardless of their race, colour, religion, sexual orientation or ability. </w:t>
      </w:r>
    </w:p>
    <w:p w14:paraId="4B17B90A" w14:textId="5132B298" w:rsidR="00B720C5" w:rsidRPr="00664933" w:rsidRDefault="00B720C5" w:rsidP="009E20A3">
      <w:pPr>
        <w:pStyle w:val="ListParagraph"/>
        <w:numPr>
          <w:ilvl w:val="0"/>
          <w:numId w:val="2"/>
        </w:numPr>
        <w:shd w:val="clear" w:color="auto" w:fill="FFFFFF"/>
        <w:spacing w:before="100" w:beforeAutospacing="1" w:after="100" w:afterAutospacing="1"/>
        <w:rPr>
          <w:rFonts w:asciiTheme="majorHAnsi" w:hAnsiTheme="majorHAnsi" w:cstheme="majorHAnsi"/>
          <w:color w:val="222222"/>
          <w:sz w:val="20"/>
          <w:szCs w:val="20"/>
        </w:rPr>
      </w:pPr>
      <w:r w:rsidRPr="00450418">
        <w:rPr>
          <w:rFonts w:asciiTheme="majorHAnsi" w:hAnsiTheme="majorHAnsi" w:cstheme="majorHAnsi"/>
          <w:color w:val="222222"/>
          <w:sz w:val="20"/>
          <w:szCs w:val="20"/>
        </w:rPr>
        <w:lastRenderedPageBreak/>
        <w:t>Not to treat minors or clients with limited mental capacities, such as those with Alzheimer's or dementia without prior written consent from a parent or carer.</w:t>
      </w:r>
    </w:p>
    <w:p w14:paraId="6822857A"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Practising good ethics is essential for the reputation of the therapist and the welfare of the clients. The following is an example of standards and ethics for therapists:</w:t>
      </w:r>
    </w:p>
    <w:p w14:paraId="0F679927" w14:textId="77777777" w:rsidR="00B720C5" w:rsidRPr="00450418" w:rsidRDefault="00B720C5" w:rsidP="00B720C5">
      <w:pPr>
        <w:jc w:val="both"/>
        <w:rPr>
          <w:rFonts w:asciiTheme="majorHAnsi" w:hAnsiTheme="majorHAnsi" w:cstheme="majorHAnsi"/>
          <w:sz w:val="20"/>
          <w:szCs w:val="20"/>
        </w:rPr>
      </w:pPr>
    </w:p>
    <w:p w14:paraId="146B1C00"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Conduct yourself in a professional, honest and ethical manner. </w:t>
      </w:r>
    </w:p>
    <w:p w14:paraId="6C1DF3A1"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Promote professionalism </w:t>
      </w:r>
    </w:p>
    <w:p w14:paraId="54185A34"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Establish a treatment plan with your client and evaluate the outcome at the end of every session. </w:t>
      </w:r>
    </w:p>
    <w:p w14:paraId="45495A54"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Truthfully represent your credentials, qualifications and education, experience, training and competence relevant to practice. </w:t>
      </w:r>
    </w:p>
    <w:p w14:paraId="2A1B0F66"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Maintain the confidentiality of the client.</w:t>
      </w:r>
    </w:p>
    <w:p w14:paraId="6B2A8F73"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Take a full medical history of the client and ensure that they are suitable for treatment and the treatment is the best solution for their concerns. </w:t>
      </w:r>
    </w:p>
    <w:p w14:paraId="5ACE0EFC"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Give full aftercare advice. </w:t>
      </w:r>
    </w:p>
    <w:p w14:paraId="2E21BC14" w14:textId="77777777" w:rsidR="00B720C5" w:rsidRPr="00450418" w:rsidRDefault="00B720C5" w:rsidP="00B720C5">
      <w:pPr>
        <w:rPr>
          <w:rFonts w:asciiTheme="majorHAnsi" w:hAnsiTheme="majorHAnsi" w:cstheme="majorHAnsi"/>
          <w:sz w:val="20"/>
          <w:szCs w:val="20"/>
        </w:rPr>
      </w:pPr>
    </w:p>
    <w:p w14:paraId="2D7F77EC" w14:textId="20FA5E3E" w:rsidR="00B720C5" w:rsidRPr="00664933" w:rsidRDefault="00B720C5" w:rsidP="00B720C5">
      <w:pPr>
        <w:rPr>
          <w:rFonts w:asciiTheme="majorHAnsi" w:hAnsiTheme="majorHAnsi" w:cstheme="majorHAnsi"/>
          <w:sz w:val="20"/>
          <w:szCs w:val="20"/>
        </w:rPr>
      </w:pPr>
      <w:r w:rsidRPr="00450418">
        <w:rPr>
          <w:rFonts w:asciiTheme="majorHAnsi" w:hAnsiTheme="majorHAnsi" w:cstheme="majorHAnsi"/>
          <w:sz w:val="20"/>
          <w:szCs w:val="20"/>
        </w:rPr>
        <w:t xml:space="preserve">Precautions Taken in the Salon to Prevent Contamination and Cross-Infection </w:t>
      </w:r>
    </w:p>
    <w:p w14:paraId="0E286C0F" w14:textId="77777777" w:rsidR="00B720C5" w:rsidRDefault="00B720C5" w:rsidP="00B720C5">
      <w:pPr>
        <w:jc w:val="both"/>
        <w:rPr>
          <w:rFonts w:asciiTheme="majorHAnsi" w:hAnsiTheme="majorHAnsi" w:cstheme="majorHAnsi"/>
          <w:b/>
          <w:bCs/>
          <w:sz w:val="20"/>
          <w:szCs w:val="20"/>
        </w:rPr>
      </w:pPr>
    </w:p>
    <w:p w14:paraId="3FC62E53" w14:textId="77777777" w:rsidR="00B720C5" w:rsidRPr="00450418" w:rsidRDefault="00B720C5" w:rsidP="00B720C5">
      <w:pPr>
        <w:jc w:val="both"/>
        <w:rPr>
          <w:rFonts w:asciiTheme="minorHAnsi" w:hAnsiTheme="minorHAnsi" w:cstheme="majorHAnsi"/>
          <w:b/>
          <w:bCs/>
          <w:sz w:val="20"/>
          <w:szCs w:val="20"/>
        </w:rPr>
      </w:pPr>
      <w:r w:rsidRPr="00450418">
        <w:rPr>
          <w:rFonts w:asciiTheme="minorHAnsi" w:hAnsiTheme="minorHAnsi" w:cstheme="majorHAnsi"/>
          <w:b/>
          <w:bCs/>
          <w:sz w:val="20"/>
          <w:szCs w:val="20"/>
        </w:rPr>
        <w:t xml:space="preserve">Hands </w:t>
      </w:r>
    </w:p>
    <w:p w14:paraId="30EC0CCE"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Wash with soap/disinfectant and warm water before and after each client—dry hands with a paper towel or blower. </w:t>
      </w:r>
    </w:p>
    <w:p w14:paraId="6AB40ED4" w14:textId="77777777" w:rsidR="00B720C5" w:rsidRPr="001A36F8" w:rsidRDefault="00B720C5" w:rsidP="00B720C5">
      <w:pPr>
        <w:jc w:val="both"/>
        <w:rPr>
          <w:rFonts w:asciiTheme="majorHAnsi" w:hAnsiTheme="majorHAnsi" w:cstheme="majorHAnsi"/>
          <w:sz w:val="12"/>
          <w:szCs w:val="12"/>
        </w:rPr>
      </w:pPr>
    </w:p>
    <w:p w14:paraId="18A9CC9C" w14:textId="77777777" w:rsidR="00B720C5" w:rsidRPr="00330F62" w:rsidRDefault="00B720C5" w:rsidP="00B720C5">
      <w:pPr>
        <w:jc w:val="both"/>
        <w:rPr>
          <w:rFonts w:asciiTheme="minorHAnsi" w:hAnsiTheme="minorHAnsi" w:cstheme="majorHAnsi"/>
          <w:b/>
          <w:bCs/>
          <w:sz w:val="20"/>
          <w:szCs w:val="20"/>
        </w:rPr>
      </w:pPr>
      <w:r w:rsidRPr="00330F62">
        <w:rPr>
          <w:rFonts w:asciiTheme="minorHAnsi" w:hAnsiTheme="minorHAnsi" w:cstheme="majorHAnsi"/>
          <w:b/>
          <w:bCs/>
          <w:sz w:val="20"/>
          <w:szCs w:val="20"/>
        </w:rPr>
        <w:t xml:space="preserve">Surfaces </w:t>
      </w:r>
    </w:p>
    <w:p w14:paraId="451B3E3C"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Wipe over with disinfectants, </w:t>
      </w:r>
      <w:proofErr w:type="gramStart"/>
      <w:r w:rsidRPr="00450418">
        <w:rPr>
          <w:rFonts w:asciiTheme="majorHAnsi" w:hAnsiTheme="majorHAnsi" w:cstheme="majorHAnsi"/>
          <w:sz w:val="20"/>
          <w:szCs w:val="20"/>
        </w:rPr>
        <w:t>e.g.</w:t>
      </w:r>
      <w:proofErr w:type="gramEnd"/>
      <w:r w:rsidRPr="00450418">
        <w:rPr>
          <w:rFonts w:asciiTheme="majorHAnsi" w:hAnsiTheme="majorHAnsi" w:cstheme="majorHAnsi"/>
          <w:sz w:val="20"/>
          <w:szCs w:val="20"/>
        </w:rPr>
        <w:t xml:space="preserve"> Alcohol, Surgical spirits. </w:t>
      </w:r>
    </w:p>
    <w:p w14:paraId="412F5B2A" w14:textId="77777777" w:rsidR="00B720C5" w:rsidRPr="001A36F8" w:rsidRDefault="00B720C5" w:rsidP="00B720C5">
      <w:pPr>
        <w:jc w:val="both"/>
        <w:rPr>
          <w:rFonts w:asciiTheme="minorHAnsi" w:hAnsiTheme="minorHAnsi" w:cstheme="majorHAnsi"/>
          <w:b/>
          <w:bCs/>
          <w:sz w:val="12"/>
          <w:szCs w:val="12"/>
        </w:rPr>
      </w:pPr>
    </w:p>
    <w:p w14:paraId="50C92C27" w14:textId="77777777" w:rsidR="00B720C5" w:rsidRPr="00330F62" w:rsidRDefault="00B720C5" w:rsidP="00B720C5">
      <w:pPr>
        <w:jc w:val="both"/>
        <w:rPr>
          <w:rFonts w:asciiTheme="minorHAnsi" w:hAnsiTheme="minorHAnsi" w:cstheme="majorHAnsi"/>
          <w:b/>
          <w:bCs/>
          <w:sz w:val="20"/>
          <w:szCs w:val="20"/>
        </w:rPr>
      </w:pPr>
      <w:r w:rsidRPr="00330F62">
        <w:rPr>
          <w:rFonts w:asciiTheme="minorHAnsi" w:hAnsiTheme="minorHAnsi" w:cstheme="majorHAnsi"/>
          <w:b/>
          <w:bCs/>
          <w:sz w:val="20"/>
          <w:szCs w:val="20"/>
        </w:rPr>
        <w:t xml:space="preserve">Treatment of Wounds </w:t>
      </w:r>
    </w:p>
    <w:p w14:paraId="50AFC276"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If the skin bruises or bleeds after the insertion of a needle, a small pad of dry cotton wool should be used over the area to cover it and apply pressure until the bleeding stops. Apply aftercare solution to the area and work in a different area. The same applies to extractions or any other form of skin piercing. Use disinfectant to clean area. </w:t>
      </w:r>
    </w:p>
    <w:p w14:paraId="01C41119" w14:textId="77777777" w:rsidR="00B720C5" w:rsidRPr="001A36F8" w:rsidRDefault="00B720C5" w:rsidP="00B720C5">
      <w:pPr>
        <w:jc w:val="both"/>
        <w:rPr>
          <w:rFonts w:asciiTheme="majorHAnsi" w:hAnsiTheme="majorHAnsi" w:cstheme="majorHAnsi"/>
          <w:sz w:val="12"/>
          <w:szCs w:val="12"/>
        </w:rPr>
      </w:pPr>
    </w:p>
    <w:p w14:paraId="59D09298" w14:textId="77777777" w:rsidR="00B720C5" w:rsidRPr="00330F62" w:rsidRDefault="00B720C5" w:rsidP="00B720C5">
      <w:pPr>
        <w:jc w:val="both"/>
        <w:rPr>
          <w:rFonts w:asciiTheme="minorHAnsi" w:hAnsiTheme="minorHAnsi" w:cstheme="majorHAnsi"/>
          <w:b/>
          <w:bCs/>
          <w:sz w:val="20"/>
          <w:szCs w:val="20"/>
        </w:rPr>
      </w:pPr>
      <w:r w:rsidRPr="00330F62">
        <w:rPr>
          <w:rFonts w:asciiTheme="minorHAnsi" w:hAnsiTheme="minorHAnsi" w:cstheme="majorHAnsi"/>
          <w:b/>
          <w:bCs/>
          <w:sz w:val="20"/>
          <w:szCs w:val="20"/>
        </w:rPr>
        <w:t xml:space="preserve">Disposal </w:t>
      </w:r>
    </w:p>
    <w:p w14:paraId="3194B8FF"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Sharp metal instruments, </w:t>
      </w:r>
      <w:proofErr w:type="gramStart"/>
      <w:r w:rsidRPr="00450418">
        <w:rPr>
          <w:rFonts w:asciiTheme="majorHAnsi" w:hAnsiTheme="majorHAnsi" w:cstheme="majorHAnsi"/>
          <w:sz w:val="20"/>
          <w:szCs w:val="20"/>
        </w:rPr>
        <w:t>e.g.</w:t>
      </w:r>
      <w:proofErr w:type="gramEnd"/>
      <w:r w:rsidRPr="00450418">
        <w:rPr>
          <w:rFonts w:asciiTheme="majorHAnsi" w:hAnsiTheme="majorHAnsi" w:cstheme="majorHAnsi"/>
          <w:sz w:val="20"/>
          <w:szCs w:val="20"/>
        </w:rPr>
        <w:t xml:space="preserve"> needles, lancets, should be placed in a sharps box after use. When the box is about 3/4 full, it may be disposed of by special arrangement. Usually collected by local health office and incinerated at a local hospital. </w:t>
      </w:r>
    </w:p>
    <w:p w14:paraId="3189EF12" w14:textId="77777777" w:rsidR="00B720C5" w:rsidRPr="001A36F8" w:rsidRDefault="00B720C5" w:rsidP="00B720C5">
      <w:pPr>
        <w:jc w:val="both"/>
        <w:rPr>
          <w:rFonts w:asciiTheme="majorHAnsi" w:hAnsiTheme="majorHAnsi" w:cstheme="majorHAnsi"/>
          <w:sz w:val="12"/>
          <w:szCs w:val="12"/>
        </w:rPr>
      </w:pPr>
    </w:p>
    <w:p w14:paraId="13A5569D" w14:textId="77777777" w:rsidR="00B720C5" w:rsidRPr="00330F62" w:rsidRDefault="00B720C5" w:rsidP="00B720C5">
      <w:pPr>
        <w:jc w:val="both"/>
        <w:rPr>
          <w:rFonts w:asciiTheme="minorHAnsi" w:hAnsiTheme="minorHAnsi" w:cstheme="majorHAnsi"/>
          <w:b/>
          <w:bCs/>
          <w:sz w:val="20"/>
          <w:szCs w:val="20"/>
        </w:rPr>
      </w:pPr>
      <w:r w:rsidRPr="00330F62">
        <w:rPr>
          <w:rFonts w:asciiTheme="minorHAnsi" w:hAnsiTheme="minorHAnsi" w:cstheme="majorHAnsi"/>
          <w:b/>
          <w:bCs/>
          <w:sz w:val="20"/>
          <w:szCs w:val="20"/>
        </w:rPr>
        <w:t xml:space="preserve">Metal Instruments </w:t>
      </w:r>
    </w:p>
    <w:p w14:paraId="48F88D0B"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Sterilised before and after each client in Autoclave or in Glass bead steriliser, and wipe with Chlorhexidine Gluconate or Methylated spirits. </w:t>
      </w:r>
    </w:p>
    <w:p w14:paraId="0247A7D5" w14:textId="77777777" w:rsidR="00B720C5" w:rsidRPr="001A36F8" w:rsidRDefault="00B720C5" w:rsidP="00B720C5">
      <w:pPr>
        <w:jc w:val="both"/>
        <w:rPr>
          <w:rFonts w:asciiTheme="majorHAnsi" w:hAnsiTheme="majorHAnsi" w:cstheme="majorHAnsi"/>
          <w:sz w:val="12"/>
          <w:szCs w:val="12"/>
        </w:rPr>
      </w:pPr>
    </w:p>
    <w:p w14:paraId="11FE38C6" w14:textId="77777777" w:rsidR="00B720C5" w:rsidRPr="00330F62" w:rsidRDefault="00B720C5" w:rsidP="00B720C5">
      <w:pPr>
        <w:jc w:val="both"/>
        <w:rPr>
          <w:rFonts w:asciiTheme="minorHAnsi" w:hAnsiTheme="minorHAnsi" w:cstheme="majorHAnsi"/>
          <w:b/>
          <w:bCs/>
          <w:sz w:val="20"/>
          <w:szCs w:val="20"/>
        </w:rPr>
      </w:pPr>
      <w:r w:rsidRPr="00330F62">
        <w:rPr>
          <w:rFonts w:asciiTheme="minorHAnsi" w:hAnsiTheme="minorHAnsi" w:cstheme="majorHAnsi"/>
          <w:b/>
          <w:bCs/>
          <w:sz w:val="20"/>
          <w:szCs w:val="20"/>
        </w:rPr>
        <w:t xml:space="preserve">Skin Preparation </w:t>
      </w:r>
    </w:p>
    <w:p w14:paraId="60D4C5B8"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Do not use sharp or pointed instruments on or at least near areas of a client's skin that are obviously diseased, infected or inflamed. Except in facial treatments during the extracting phase (a tile with a lancet and cotton wool dampened with methylated spirits and an antiseptic solution containing Chlorhexidine Gluconate must be prepared, hands should be washed before and after extractions and finger cots or gloves must be used). </w:t>
      </w:r>
    </w:p>
    <w:p w14:paraId="5DB200C1" w14:textId="77777777" w:rsidR="00B720C5" w:rsidRPr="001A36F8" w:rsidRDefault="00B720C5" w:rsidP="00B720C5">
      <w:pPr>
        <w:jc w:val="both"/>
        <w:rPr>
          <w:rFonts w:asciiTheme="majorHAnsi" w:hAnsiTheme="majorHAnsi" w:cstheme="majorHAnsi"/>
          <w:sz w:val="12"/>
          <w:szCs w:val="12"/>
        </w:rPr>
      </w:pPr>
    </w:p>
    <w:p w14:paraId="10D3CEF2" w14:textId="77777777" w:rsidR="00B720C5" w:rsidRPr="00330F62" w:rsidRDefault="00B720C5" w:rsidP="00B720C5">
      <w:pPr>
        <w:jc w:val="both"/>
        <w:rPr>
          <w:rFonts w:asciiTheme="minorHAnsi" w:hAnsiTheme="minorHAnsi" w:cstheme="majorHAnsi"/>
          <w:b/>
          <w:bCs/>
          <w:sz w:val="20"/>
          <w:szCs w:val="20"/>
        </w:rPr>
      </w:pPr>
      <w:r w:rsidRPr="00330F62">
        <w:rPr>
          <w:rFonts w:asciiTheme="minorHAnsi" w:hAnsiTheme="minorHAnsi" w:cstheme="majorHAnsi"/>
          <w:b/>
          <w:bCs/>
          <w:sz w:val="20"/>
          <w:szCs w:val="20"/>
        </w:rPr>
        <w:t>Cuts on your Hands</w:t>
      </w:r>
    </w:p>
    <w:p w14:paraId="28B6E3CC"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Cover existing wounds with a waterproof dressing, wash fresh cuts and encourage bleeding under running water and then cover with a waterproof dressing. Clean with an antiseptic. Always have a box of plasters/waterproof dressing available. No salon should be without a first aid kit. </w:t>
      </w:r>
    </w:p>
    <w:p w14:paraId="0B4DC056" w14:textId="77777777" w:rsidR="00B720C5" w:rsidRPr="001A36F8" w:rsidRDefault="00B720C5" w:rsidP="00B720C5">
      <w:pPr>
        <w:jc w:val="both"/>
        <w:rPr>
          <w:rFonts w:asciiTheme="majorHAnsi" w:hAnsiTheme="majorHAnsi" w:cstheme="majorHAnsi"/>
          <w:sz w:val="12"/>
          <w:szCs w:val="12"/>
        </w:rPr>
      </w:pPr>
    </w:p>
    <w:p w14:paraId="40D851B3" w14:textId="77777777" w:rsidR="00B720C5" w:rsidRPr="00330F62" w:rsidRDefault="00B720C5" w:rsidP="00B720C5">
      <w:pPr>
        <w:jc w:val="both"/>
        <w:rPr>
          <w:rFonts w:asciiTheme="minorHAnsi" w:hAnsiTheme="minorHAnsi" w:cstheme="majorHAnsi"/>
          <w:b/>
          <w:bCs/>
          <w:sz w:val="20"/>
          <w:szCs w:val="20"/>
        </w:rPr>
      </w:pPr>
      <w:r w:rsidRPr="00330F62">
        <w:rPr>
          <w:rFonts w:asciiTheme="minorHAnsi" w:hAnsiTheme="minorHAnsi" w:cstheme="majorHAnsi"/>
          <w:b/>
          <w:bCs/>
          <w:sz w:val="20"/>
          <w:szCs w:val="20"/>
        </w:rPr>
        <w:t xml:space="preserve">Needles </w:t>
      </w:r>
    </w:p>
    <w:p w14:paraId="3A84FD04" w14:textId="3FFE2F04" w:rsidR="00664933" w:rsidRPr="00664933"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Do not test needles on yourself. Test needles on a damp of cotton wool held with tweezers. Needles should only be used once, and needles must not be used on more than one client. </w:t>
      </w:r>
    </w:p>
    <w:p w14:paraId="51A541E7" w14:textId="77777777" w:rsidR="00664933" w:rsidRDefault="00664933" w:rsidP="00B720C5">
      <w:pPr>
        <w:jc w:val="both"/>
        <w:rPr>
          <w:rFonts w:asciiTheme="minorHAnsi" w:hAnsiTheme="minorHAnsi" w:cstheme="majorHAnsi"/>
          <w:b/>
          <w:bCs/>
          <w:sz w:val="20"/>
          <w:szCs w:val="20"/>
        </w:rPr>
      </w:pPr>
    </w:p>
    <w:p w14:paraId="5AD5AF9B" w14:textId="1AEB5840" w:rsidR="00B720C5" w:rsidRPr="00330F62" w:rsidRDefault="00B720C5" w:rsidP="00B720C5">
      <w:pPr>
        <w:jc w:val="both"/>
        <w:rPr>
          <w:rFonts w:asciiTheme="minorHAnsi" w:hAnsiTheme="minorHAnsi" w:cstheme="majorHAnsi"/>
          <w:b/>
          <w:bCs/>
          <w:sz w:val="20"/>
          <w:szCs w:val="20"/>
        </w:rPr>
      </w:pPr>
      <w:r w:rsidRPr="00330F62">
        <w:rPr>
          <w:rFonts w:asciiTheme="minorHAnsi" w:hAnsiTheme="minorHAnsi" w:cstheme="majorHAnsi"/>
          <w:b/>
          <w:bCs/>
          <w:sz w:val="20"/>
          <w:szCs w:val="20"/>
        </w:rPr>
        <w:t xml:space="preserve">Creams </w:t>
      </w:r>
    </w:p>
    <w:p w14:paraId="52BEC531"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Tubes are better than jars. Always use a spatula to obtain creams from containers. Never use fingers and always close a container after use. Excess product must not be returned to containers.</w:t>
      </w:r>
    </w:p>
    <w:p w14:paraId="6B0A610E" w14:textId="012C3C74" w:rsidR="00220623" w:rsidRDefault="00220623" w:rsidP="00B36702">
      <w:pPr>
        <w:rPr>
          <w:rFonts w:asciiTheme="majorHAnsi" w:hAnsiTheme="majorHAnsi" w:cstheme="majorHAnsi"/>
          <w:color w:val="000000" w:themeColor="text1"/>
          <w:sz w:val="20"/>
          <w:szCs w:val="20"/>
        </w:rPr>
      </w:pPr>
    </w:p>
    <w:p w14:paraId="63619ECD" w14:textId="77777777" w:rsidR="00664933" w:rsidRDefault="00664933" w:rsidP="00B720C5">
      <w:pPr>
        <w:jc w:val="both"/>
        <w:rPr>
          <w:rFonts w:asciiTheme="minorHAnsi" w:hAnsiTheme="minorHAnsi" w:cstheme="majorHAnsi"/>
          <w:b/>
          <w:bCs/>
          <w:sz w:val="20"/>
          <w:szCs w:val="20"/>
        </w:rPr>
      </w:pPr>
    </w:p>
    <w:p w14:paraId="22255987" w14:textId="155E72AA" w:rsidR="00664933" w:rsidRDefault="00664933" w:rsidP="00B720C5">
      <w:pPr>
        <w:jc w:val="both"/>
        <w:rPr>
          <w:rFonts w:asciiTheme="minorHAnsi" w:hAnsiTheme="minorHAnsi" w:cstheme="majorHAnsi"/>
          <w:b/>
          <w:bCs/>
          <w:sz w:val="20"/>
          <w:szCs w:val="20"/>
        </w:rPr>
      </w:pPr>
      <w:r>
        <w:rPr>
          <w:rFonts w:asciiTheme="minorHAnsi" w:hAnsiTheme="minorHAnsi" w:cstheme="majorHAnsi"/>
          <w:b/>
          <w:bCs/>
          <w:sz w:val="20"/>
          <w:szCs w:val="20"/>
        </w:rPr>
        <w:lastRenderedPageBreak/>
        <w:t>Blood</w:t>
      </w:r>
    </w:p>
    <w:p w14:paraId="237FC641" w14:textId="15A1AEAC" w:rsidR="00B720C5" w:rsidRPr="00664933" w:rsidRDefault="00664933" w:rsidP="00B720C5">
      <w:pPr>
        <w:jc w:val="both"/>
        <w:rPr>
          <w:rFonts w:asciiTheme="minorHAnsi" w:hAnsiTheme="minorHAnsi" w:cstheme="majorHAnsi"/>
          <w:b/>
          <w:bCs/>
          <w:sz w:val="20"/>
          <w:szCs w:val="20"/>
        </w:rPr>
      </w:pPr>
      <w:r>
        <w:rPr>
          <w:rFonts w:asciiTheme="majorHAnsi" w:hAnsiTheme="majorHAnsi" w:cstheme="majorHAnsi"/>
          <w:sz w:val="20"/>
          <w:szCs w:val="20"/>
        </w:rPr>
        <w:t xml:space="preserve">Anything that has come into contact with blood </w:t>
      </w:r>
      <w:r w:rsidR="00B720C5" w:rsidRPr="00450418">
        <w:rPr>
          <w:rFonts w:asciiTheme="majorHAnsi" w:hAnsiTheme="majorHAnsi" w:cstheme="majorHAnsi"/>
          <w:sz w:val="20"/>
          <w:szCs w:val="20"/>
        </w:rPr>
        <w:t xml:space="preserve">must be disposed </w:t>
      </w:r>
      <w:r>
        <w:rPr>
          <w:rFonts w:asciiTheme="majorHAnsi" w:hAnsiTheme="majorHAnsi" w:cstheme="majorHAnsi"/>
          <w:sz w:val="20"/>
          <w:szCs w:val="20"/>
        </w:rPr>
        <w:t>of in the correct manner</w:t>
      </w:r>
      <w:r w:rsidR="00B720C5" w:rsidRPr="00450418">
        <w:rPr>
          <w:rFonts w:asciiTheme="majorHAnsi" w:hAnsiTheme="majorHAnsi" w:cstheme="majorHAnsi"/>
          <w:sz w:val="20"/>
          <w:szCs w:val="20"/>
        </w:rPr>
        <w:t>. Pay attention to the following: Hands, lancets, tweezers, surface, disposal</w:t>
      </w:r>
      <w:r>
        <w:rPr>
          <w:rFonts w:asciiTheme="majorHAnsi" w:hAnsiTheme="majorHAnsi" w:cstheme="majorHAnsi"/>
          <w:sz w:val="20"/>
          <w:szCs w:val="20"/>
        </w:rPr>
        <w:t xml:space="preserve"> </w:t>
      </w:r>
      <w:r w:rsidR="00B720C5" w:rsidRPr="00450418">
        <w:rPr>
          <w:rFonts w:asciiTheme="majorHAnsi" w:hAnsiTheme="majorHAnsi" w:cstheme="majorHAnsi"/>
          <w:sz w:val="20"/>
          <w:szCs w:val="20"/>
        </w:rPr>
        <w:t>gloves, bin liners,</w:t>
      </w:r>
      <w:r>
        <w:rPr>
          <w:rFonts w:asciiTheme="majorHAnsi" w:hAnsiTheme="majorHAnsi" w:cstheme="majorHAnsi"/>
          <w:sz w:val="20"/>
          <w:szCs w:val="20"/>
        </w:rPr>
        <w:t xml:space="preserve"> cotton wool or gauze and</w:t>
      </w:r>
      <w:r w:rsidR="00B720C5" w:rsidRPr="00450418">
        <w:rPr>
          <w:rFonts w:asciiTheme="majorHAnsi" w:hAnsiTheme="majorHAnsi" w:cstheme="majorHAnsi"/>
          <w:sz w:val="20"/>
          <w:szCs w:val="20"/>
        </w:rPr>
        <w:t xml:space="preserve"> </w:t>
      </w:r>
      <w:r>
        <w:rPr>
          <w:rFonts w:asciiTheme="majorHAnsi" w:hAnsiTheme="majorHAnsi" w:cstheme="majorHAnsi"/>
          <w:sz w:val="20"/>
          <w:szCs w:val="20"/>
        </w:rPr>
        <w:t>needles</w:t>
      </w:r>
      <w:r w:rsidR="00B720C5" w:rsidRPr="00450418">
        <w:rPr>
          <w:rFonts w:asciiTheme="majorHAnsi" w:hAnsiTheme="majorHAnsi" w:cstheme="majorHAnsi"/>
          <w:sz w:val="20"/>
          <w:szCs w:val="20"/>
        </w:rPr>
        <w:t xml:space="preserve">) </w:t>
      </w:r>
    </w:p>
    <w:p w14:paraId="77E5600F" w14:textId="77777777" w:rsidR="00B720C5" w:rsidRPr="001A36F8" w:rsidRDefault="00B720C5" w:rsidP="00B720C5">
      <w:pPr>
        <w:jc w:val="both"/>
        <w:rPr>
          <w:rFonts w:asciiTheme="majorHAnsi" w:hAnsiTheme="majorHAnsi" w:cstheme="majorHAnsi"/>
          <w:sz w:val="12"/>
          <w:szCs w:val="12"/>
        </w:rPr>
      </w:pPr>
    </w:p>
    <w:p w14:paraId="35A32559" w14:textId="77777777" w:rsidR="00B720C5" w:rsidRPr="00330F62" w:rsidRDefault="00B720C5" w:rsidP="00B720C5">
      <w:pPr>
        <w:jc w:val="both"/>
        <w:rPr>
          <w:rFonts w:asciiTheme="minorHAnsi" w:hAnsiTheme="minorHAnsi" w:cstheme="majorHAnsi"/>
          <w:b/>
          <w:bCs/>
          <w:sz w:val="20"/>
          <w:szCs w:val="20"/>
        </w:rPr>
      </w:pPr>
      <w:r w:rsidRPr="00330F62">
        <w:rPr>
          <w:rFonts w:asciiTheme="minorHAnsi" w:hAnsiTheme="minorHAnsi" w:cstheme="majorHAnsi"/>
          <w:b/>
          <w:bCs/>
          <w:sz w:val="20"/>
          <w:szCs w:val="20"/>
        </w:rPr>
        <w:t>Colds/Flu</w:t>
      </w:r>
    </w:p>
    <w:p w14:paraId="4EDC9196"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Wear a surgical mask. Wash your hands regularly, especially after sneezing or blowing the nose. Also, wash hands in general after touching other surface areas. General advice - stay at home when feeling ill or send employees home if they develop cold/flu symptoms at work. </w:t>
      </w:r>
    </w:p>
    <w:p w14:paraId="7ECA018D" w14:textId="77777777" w:rsidR="00B720C5" w:rsidRPr="001A36F8" w:rsidRDefault="00B720C5" w:rsidP="00B720C5">
      <w:pPr>
        <w:jc w:val="both"/>
        <w:rPr>
          <w:rFonts w:asciiTheme="majorHAnsi" w:hAnsiTheme="majorHAnsi" w:cstheme="majorHAnsi"/>
          <w:sz w:val="12"/>
          <w:szCs w:val="12"/>
        </w:rPr>
      </w:pPr>
    </w:p>
    <w:p w14:paraId="26AA8B2A" w14:textId="77777777" w:rsidR="00B720C5" w:rsidRPr="00330F62" w:rsidRDefault="00B720C5" w:rsidP="00B720C5">
      <w:pPr>
        <w:jc w:val="both"/>
        <w:rPr>
          <w:rFonts w:asciiTheme="minorHAnsi" w:hAnsiTheme="minorHAnsi" w:cstheme="majorHAnsi"/>
          <w:b/>
          <w:bCs/>
          <w:sz w:val="20"/>
          <w:szCs w:val="20"/>
        </w:rPr>
      </w:pPr>
      <w:r w:rsidRPr="00330F62">
        <w:rPr>
          <w:rFonts w:asciiTheme="minorHAnsi" w:hAnsiTheme="minorHAnsi" w:cstheme="majorHAnsi"/>
          <w:b/>
          <w:bCs/>
          <w:sz w:val="20"/>
          <w:szCs w:val="20"/>
        </w:rPr>
        <w:t>Waste Bins</w:t>
      </w:r>
    </w:p>
    <w:p w14:paraId="77A9975B"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Bin liners. Emptied regularly. Bins should have lids. </w:t>
      </w:r>
    </w:p>
    <w:p w14:paraId="40207ABD" w14:textId="77777777" w:rsidR="00B720C5" w:rsidRPr="001A36F8" w:rsidRDefault="00B720C5" w:rsidP="00B720C5">
      <w:pPr>
        <w:jc w:val="both"/>
        <w:rPr>
          <w:rFonts w:asciiTheme="majorHAnsi" w:hAnsiTheme="majorHAnsi" w:cstheme="majorHAnsi"/>
          <w:sz w:val="12"/>
          <w:szCs w:val="12"/>
        </w:rPr>
      </w:pPr>
    </w:p>
    <w:p w14:paraId="39118817" w14:textId="77777777" w:rsidR="00B720C5" w:rsidRPr="001A36F8" w:rsidRDefault="00B720C5" w:rsidP="00B720C5">
      <w:pPr>
        <w:jc w:val="both"/>
        <w:rPr>
          <w:rFonts w:asciiTheme="minorHAnsi" w:hAnsiTheme="minorHAnsi" w:cstheme="majorHAnsi"/>
          <w:b/>
          <w:bCs/>
          <w:sz w:val="20"/>
          <w:szCs w:val="20"/>
        </w:rPr>
      </w:pPr>
      <w:r w:rsidRPr="001A36F8">
        <w:rPr>
          <w:rFonts w:asciiTheme="minorHAnsi" w:hAnsiTheme="minorHAnsi" w:cstheme="majorHAnsi"/>
          <w:b/>
          <w:bCs/>
          <w:sz w:val="20"/>
          <w:szCs w:val="20"/>
        </w:rPr>
        <w:t xml:space="preserve">Gloves </w:t>
      </w:r>
    </w:p>
    <w:p w14:paraId="709EB59E" w14:textId="7AAD1B4B"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Surgical gloves can be used, </w:t>
      </w:r>
      <w:proofErr w:type="gramStart"/>
      <w:r w:rsidRPr="00450418">
        <w:rPr>
          <w:rFonts w:asciiTheme="majorHAnsi" w:hAnsiTheme="majorHAnsi" w:cstheme="majorHAnsi"/>
          <w:sz w:val="20"/>
          <w:szCs w:val="20"/>
        </w:rPr>
        <w:t>e.g.</w:t>
      </w:r>
      <w:proofErr w:type="gramEnd"/>
      <w:r w:rsidRPr="00450418">
        <w:rPr>
          <w:rFonts w:asciiTheme="majorHAnsi" w:hAnsiTheme="majorHAnsi" w:cstheme="majorHAnsi"/>
          <w:sz w:val="20"/>
          <w:szCs w:val="20"/>
        </w:rPr>
        <w:t xml:space="preserve"> epilation or</w:t>
      </w:r>
      <w:r w:rsidR="00664933">
        <w:rPr>
          <w:rFonts w:asciiTheme="majorHAnsi" w:hAnsiTheme="majorHAnsi" w:cstheme="majorHAnsi"/>
          <w:sz w:val="20"/>
          <w:szCs w:val="20"/>
        </w:rPr>
        <w:t>,</w:t>
      </w:r>
      <w:r w:rsidRPr="00450418">
        <w:rPr>
          <w:rFonts w:asciiTheme="majorHAnsi" w:hAnsiTheme="majorHAnsi" w:cstheme="majorHAnsi"/>
          <w:sz w:val="20"/>
          <w:szCs w:val="20"/>
        </w:rPr>
        <w:t xml:space="preserve"> to prevent contamination. Used</w:t>
      </w:r>
      <w:r w:rsidR="00664933">
        <w:rPr>
          <w:rFonts w:asciiTheme="majorHAnsi" w:hAnsiTheme="majorHAnsi" w:cstheme="majorHAnsi"/>
          <w:sz w:val="20"/>
          <w:szCs w:val="20"/>
        </w:rPr>
        <w:t xml:space="preserve"> always when performing any procedure that breaks the skin</w:t>
      </w:r>
      <w:r w:rsidRPr="00450418">
        <w:rPr>
          <w:rFonts w:asciiTheme="majorHAnsi" w:hAnsiTheme="majorHAnsi" w:cstheme="majorHAnsi"/>
          <w:sz w:val="20"/>
          <w:szCs w:val="20"/>
        </w:rPr>
        <w:t xml:space="preserve"> and any action that may come into touch with blood. </w:t>
      </w:r>
    </w:p>
    <w:p w14:paraId="13AA5162" w14:textId="77777777" w:rsidR="00B720C5" w:rsidRPr="001A36F8" w:rsidRDefault="00B720C5" w:rsidP="00B720C5">
      <w:pPr>
        <w:rPr>
          <w:rFonts w:asciiTheme="majorHAnsi" w:hAnsiTheme="majorHAnsi" w:cstheme="majorHAnsi"/>
          <w:sz w:val="12"/>
          <w:szCs w:val="12"/>
        </w:rPr>
      </w:pPr>
    </w:p>
    <w:p w14:paraId="0800CE22" w14:textId="77777777" w:rsidR="00B720C5" w:rsidRPr="00450418" w:rsidRDefault="00B720C5" w:rsidP="00B720C5">
      <w:pPr>
        <w:rPr>
          <w:rFonts w:asciiTheme="majorHAnsi" w:hAnsiTheme="majorHAnsi" w:cstheme="majorHAnsi"/>
          <w:b/>
          <w:bCs/>
          <w:sz w:val="20"/>
          <w:szCs w:val="20"/>
        </w:rPr>
      </w:pPr>
      <w:r w:rsidRPr="001A36F8">
        <w:rPr>
          <w:rFonts w:asciiTheme="minorHAnsi" w:hAnsiTheme="minorHAnsi" w:cstheme="majorHAnsi"/>
          <w:b/>
          <w:bCs/>
          <w:sz w:val="20"/>
          <w:szCs w:val="20"/>
        </w:rPr>
        <w:t xml:space="preserve">Instruments </w:t>
      </w:r>
    </w:p>
    <w:p w14:paraId="21F0A44D" w14:textId="77777777" w:rsidR="00B720C5" w:rsidRPr="00450418" w:rsidRDefault="00B720C5" w:rsidP="00B720C5">
      <w:pPr>
        <w:rPr>
          <w:rFonts w:asciiTheme="majorHAnsi" w:hAnsiTheme="majorHAnsi" w:cstheme="majorHAnsi"/>
          <w:b/>
          <w:bCs/>
          <w:sz w:val="20"/>
          <w:szCs w:val="20"/>
        </w:rPr>
      </w:pPr>
      <w:r w:rsidRPr="00450418">
        <w:rPr>
          <w:rFonts w:asciiTheme="majorHAnsi" w:hAnsiTheme="majorHAnsi" w:cstheme="majorHAnsi"/>
          <w:sz w:val="20"/>
          <w:szCs w:val="20"/>
        </w:rPr>
        <w:t xml:space="preserve">Must be cleaned, sanitised and sterilised or where appropriate disposable tools should be used. </w:t>
      </w:r>
    </w:p>
    <w:p w14:paraId="27DBEF6C" w14:textId="77777777" w:rsidR="00B720C5" w:rsidRDefault="00B720C5" w:rsidP="00B720C5"/>
    <w:p w14:paraId="3B7CC6B8" w14:textId="77777777" w:rsidR="00B720C5" w:rsidRPr="00EA5BE6" w:rsidRDefault="00B720C5" w:rsidP="00B720C5">
      <w:pPr>
        <w:rPr>
          <w:rFonts w:asciiTheme="majorHAnsi" w:hAnsiTheme="majorHAnsi" w:cstheme="majorHAnsi"/>
          <w:b/>
          <w:bCs/>
          <w:sz w:val="20"/>
          <w:szCs w:val="20"/>
        </w:rPr>
      </w:pPr>
      <w:r w:rsidRPr="00EA5BE6">
        <w:rPr>
          <w:rFonts w:asciiTheme="majorHAnsi" w:hAnsiTheme="majorHAnsi" w:cstheme="majorHAnsi"/>
          <w:b/>
          <w:bCs/>
          <w:sz w:val="20"/>
          <w:szCs w:val="20"/>
        </w:rPr>
        <w:t xml:space="preserve">Sterilisation Methods </w:t>
      </w:r>
    </w:p>
    <w:p w14:paraId="3CE05B6F" w14:textId="77777777" w:rsidR="00B720C5" w:rsidRPr="00450418" w:rsidRDefault="00B720C5" w:rsidP="00B720C5">
      <w:pPr>
        <w:rPr>
          <w:sz w:val="20"/>
          <w:szCs w:val="20"/>
        </w:rPr>
      </w:pPr>
    </w:p>
    <w:p w14:paraId="06207BF5" w14:textId="77777777" w:rsidR="00B720C5" w:rsidRPr="00450418" w:rsidRDefault="00B720C5" w:rsidP="00B720C5">
      <w:pPr>
        <w:rPr>
          <w:rFonts w:asciiTheme="majorHAnsi" w:hAnsiTheme="majorHAnsi" w:cstheme="majorHAnsi"/>
          <w:b/>
          <w:bCs/>
          <w:sz w:val="20"/>
          <w:szCs w:val="20"/>
        </w:rPr>
      </w:pPr>
      <w:r w:rsidRPr="00450418">
        <w:rPr>
          <w:rFonts w:asciiTheme="majorHAnsi" w:hAnsiTheme="majorHAnsi" w:cstheme="majorHAnsi"/>
          <w:b/>
          <w:bCs/>
          <w:sz w:val="20"/>
          <w:szCs w:val="20"/>
        </w:rPr>
        <w:t xml:space="preserve">Autoclave </w:t>
      </w:r>
    </w:p>
    <w:p w14:paraId="2740162F" w14:textId="77777777" w:rsidR="00B720C5" w:rsidRPr="00450418" w:rsidRDefault="00B720C5" w:rsidP="00B720C5">
      <w:pPr>
        <w:rPr>
          <w:rFonts w:asciiTheme="majorHAnsi" w:hAnsiTheme="majorHAnsi" w:cstheme="majorHAnsi"/>
          <w:sz w:val="20"/>
          <w:szCs w:val="20"/>
        </w:rPr>
      </w:pPr>
      <w:r w:rsidRPr="00450418">
        <w:rPr>
          <w:rFonts w:asciiTheme="majorHAnsi" w:hAnsiTheme="majorHAnsi" w:cstheme="majorHAnsi"/>
          <w:noProof/>
          <w:sz w:val="20"/>
          <w:szCs w:val="20"/>
        </w:rPr>
        <w:drawing>
          <wp:anchor distT="0" distB="0" distL="114300" distR="114300" simplePos="0" relativeHeight="251669504" behindDoc="1" locked="0" layoutInCell="1" allowOverlap="1" wp14:anchorId="32F1B8AC" wp14:editId="7E4670D4">
            <wp:simplePos x="0" y="0"/>
            <wp:positionH relativeFrom="column">
              <wp:posOffset>4010522</wp:posOffset>
            </wp:positionH>
            <wp:positionV relativeFrom="paragraph">
              <wp:posOffset>44450</wp:posOffset>
            </wp:positionV>
            <wp:extent cx="1627222" cy="1879629"/>
            <wp:effectExtent l="0" t="0" r="0" b="0"/>
            <wp:wrapTight wrapText="bothSides">
              <wp:wrapPolygon edited="0">
                <wp:start x="0" y="0"/>
                <wp:lineTo x="0" y="21454"/>
                <wp:lineTo x="21415" y="21454"/>
                <wp:lineTo x="21415" y="0"/>
                <wp:lineTo x="0" y="0"/>
              </wp:wrapPolygon>
            </wp:wrapTight>
            <wp:docPr id="4" name="Picture 4" descr="A picture containing cup, kitchenware, cook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cup, kitchenware, cooker&#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27222" cy="1879629"/>
                    </a:xfrm>
                    <a:prstGeom prst="rect">
                      <a:avLst/>
                    </a:prstGeom>
                  </pic:spPr>
                </pic:pic>
              </a:graphicData>
            </a:graphic>
            <wp14:sizeRelH relativeFrom="page">
              <wp14:pctWidth>0</wp14:pctWidth>
            </wp14:sizeRelH>
            <wp14:sizeRelV relativeFrom="page">
              <wp14:pctHeight>0</wp14:pctHeight>
            </wp14:sizeRelV>
          </wp:anchor>
        </w:drawing>
      </w:r>
    </w:p>
    <w:p w14:paraId="609FDB0B" w14:textId="77777777" w:rsidR="00B720C5" w:rsidRPr="00450418" w:rsidRDefault="00B720C5" w:rsidP="009E20A3">
      <w:pPr>
        <w:pStyle w:val="ListParagraph"/>
        <w:numPr>
          <w:ilvl w:val="0"/>
          <w:numId w:val="1"/>
        </w:numPr>
        <w:jc w:val="both"/>
        <w:rPr>
          <w:rFonts w:asciiTheme="majorHAnsi" w:hAnsiTheme="majorHAnsi" w:cstheme="majorHAnsi"/>
          <w:sz w:val="20"/>
          <w:szCs w:val="20"/>
        </w:rPr>
      </w:pPr>
      <w:r w:rsidRPr="00450418">
        <w:rPr>
          <w:rFonts w:asciiTheme="majorHAnsi" w:hAnsiTheme="majorHAnsi" w:cstheme="majorHAnsi"/>
          <w:sz w:val="20"/>
          <w:szCs w:val="20"/>
        </w:rPr>
        <w:t>Works like a pressure cooker.</w:t>
      </w:r>
    </w:p>
    <w:p w14:paraId="6FA32A42" w14:textId="77777777" w:rsidR="00B720C5" w:rsidRPr="00450418" w:rsidRDefault="00B720C5" w:rsidP="009E20A3">
      <w:pPr>
        <w:pStyle w:val="ListParagraph"/>
        <w:numPr>
          <w:ilvl w:val="0"/>
          <w:numId w:val="1"/>
        </w:numPr>
        <w:jc w:val="both"/>
        <w:rPr>
          <w:rFonts w:asciiTheme="majorHAnsi" w:hAnsiTheme="majorHAnsi" w:cstheme="majorHAnsi"/>
          <w:sz w:val="20"/>
          <w:szCs w:val="20"/>
        </w:rPr>
      </w:pPr>
      <w:r w:rsidRPr="00450418">
        <w:rPr>
          <w:rFonts w:asciiTheme="majorHAnsi" w:hAnsiTheme="majorHAnsi" w:cstheme="majorHAnsi"/>
          <w:sz w:val="20"/>
          <w:szCs w:val="20"/>
        </w:rPr>
        <w:t xml:space="preserve">Consists of 2 chambers. Water in the lower chamber and instruments on the upper chamber. </w:t>
      </w:r>
    </w:p>
    <w:p w14:paraId="61990A14" w14:textId="77777777" w:rsidR="00B720C5" w:rsidRPr="00450418" w:rsidRDefault="00B720C5" w:rsidP="009E20A3">
      <w:pPr>
        <w:pStyle w:val="ListParagraph"/>
        <w:numPr>
          <w:ilvl w:val="0"/>
          <w:numId w:val="1"/>
        </w:numPr>
        <w:jc w:val="both"/>
        <w:rPr>
          <w:rFonts w:asciiTheme="majorHAnsi" w:hAnsiTheme="majorHAnsi" w:cstheme="majorHAnsi"/>
          <w:sz w:val="20"/>
          <w:szCs w:val="20"/>
        </w:rPr>
      </w:pPr>
      <w:r w:rsidRPr="00450418">
        <w:rPr>
          <w:rFonts w:asciiTheme="majorHAnsi" w:hAnsiTheme="majorHAnsi" w:cstheme="majorHAnsi"/>
          <w:sz w:val="20"/>
          <w:szCs w:val="20"/>
        </w:rPr>
        <w:t>The principle of sterilisation is moist heat.</w:t>
      </w:r>
    </w:p>
    <w:p w14:paraId="472494E1" w14:textId="77777777" w:rsidR="00B720C5" w:rsidRPr="00450418" w:rsidRDefault="00B720C5" w:rsidP="009E20A3">
      <w:pPr>
        <w:pStyle w:val="ListParagraph"/>
        <w:numPr>
          <w:ilvl w:val="0"/>
          <w:numId w:val="1"/>
        </w:numPr>
        <w:jc w:val="both"/>
        <w:rPr>
          <w:rFonts w:asciiTheme="majorHAnsi" w:hAnsiTheme="majorHAnsi" w:cstheme="majorHAnsi"/>
          <w:sz w:val="20"/>
          <w:szCs w:val="20"/>
        </w:rPr>
      </w:pPr>
      <w:r w:rsidRPr="00450418">
        <w:rPr>
          <w:rFonts w:asciiTheme="majorHAnsi" w:hAnsiTheme="majorHAnsi" w:cstheme="majorHAnsi"/>
          <w:sz w:val="20"/>
          <w:szCs w:val="20"/>
        </w:rPr>
        <w:t>The water boils in the lower chamber and steam is released towards the upper chamber. Instruments are left in the unit for 10 - 20 min. Afterwards, instruments must be placed in a sterile and clean container.</w:t>
      </w:r>
    </w:p>
    <w:p w14:paraId="61705FFE" w14:textId="77777777" w:rsidR="00B720C5" w:rsidRPr="00450418" w:rsidRDefault="00B720C5" w:rsidP="009E20A3">
      <w:pPr>
        <w:pStyle w:val="ListParagraph"/>
        <w:numPr>
          <w:ilvl w:val="0"/>
          <w:numId w:val="1"/>
        </w:numPr>
        <w:jc w:val="both"/>
        <w:rPr>
          <w:rFonts w:asciiTheme="majorHAnsi" w:hAnsiTheme="majorHAnsi" w:cstheme="majorHAnsi"/>
          <w:sz w:val="20"/>
          <w:szCs w:val="20"/>
        </w:rPr>
      </w:pPr>
      <w:r w:rsidRPr="00450418">
        <w:rPr>
          <w:rFonts w:asciiTheme="majorHAnsi" w:hAnsiTheme="majorHAnsi" w:cstheme="majorHAnsi"/>
          <w:sz w:val="20"/>
          <w:szCs w:val="20"/>
        </w:rPr>
        <w:t>The moist heat autoclave operates at 121°C and is considered a very effective means of sterilisation.</w:t>
      </w:r>
    </w:p>
    <w:p w14:paraId="2F1F6E76" w14:textId="77777777" w:rsidR="00B720C5" w:rsidRPr="00450418" w:rsidRDefault="00B720C5" w:rsidP="009E20A3">
      <w:pPr>
        <w:pStyle w:val="ListParagraph"/>
        <w:numPr>
          <w:ilvl w:val="0"/>
          <w:numId w:val="1"/>
        </w:numPr>
        <w:jc w:val="both"/>
        <w:rPr>
          <w:rFonts w:asciiTheme="majorHAnsi" w:hAnsiTheme="majorHAnsi" w:cstheme="majorHAnsi"/>
          <w:sz w:val="20"/>
          <w:szCs w:val="20"/>
        </w:rPr>
      </w:pPr>
      <w:r w:rsidRPr="00450418">
        <w:rPr>
          <w:rFonts w:asciiTheme="majorHAnsi" w:hAnsiTheme="majorHAnsi" w:cstheme="majorHAnsi"/>
          <w:sz w:val="20"/>
          <w:szCs w:val="20"/>
        </w:rPr>
        <w:t xml:space="preserve">Other types available, e.g., dry heat autoclave, vacuum autoclave, flash instrument autoclave. </w:t>
      </w:r>
    </w:p>
    <w:p w14:paraId="63DD80E1" w14:textId="77777777" w:rsidR="00B720C5" w:rsidRPr="00450418" w:rsidRDefault="00B720C5" w:rsidP="009E20A3">
      <w:pPr>
        <w:pStyle w:val="ListParagraph"/>
        <w:numPr>
          <w:ilvl w:val="0"/>
          <w:numId w:val="1"/>
        </w:numPr>
        <w:jc w:val="both"/>
        <w:rPr>
          <w:rFonts w:asciiTheme="majorHAnsi" w:hAnsiTheme="majorHAnsi" w:cstheme="majorHAnsi"/>
          <w:sz w:val="20"/>
          <w:szCs w:val="20"/>
        </w:rPr>
      </w:pPr>
      <w:r w:rsidRPr="00450418">
        <w:rPr>
          <w:rFonts w:asciiTheme="majorHAnsi" w:hAnsiTheme="majorHAnsi" w:cstheme="majorHAnsi"/>
          <w:sz w:val="20"/>
          <w:szCs w:val="20"/>
        </w:rPr>
        <w:t xml:space="preserve">The time and temperature of dry heat autoclave is 160°C (320°F) for 2 hours or 180°C (356°F) for one hour. </w:t>
      </w:r>
    </w:p>
    <w:p w14:paraId="43A613AD" w14:textId="77777777" w:rsidR="00B720C5" w:rsidRPr="00450418" w:rsidRDefault="00B720C5" w:rsidP="009E20A3">
      <w:pPr>
        <w:pStyle w:val="ListParagraph"/>
        <w:numPr>
          <w:ilvl w:val="0"/>
          <w:numId w:val="1"/>
        </w:numPr>
        <w:jc w:val="both"/>
        <w:rPr>
          <w:rFonts w:asciiTheme="majorHAnsi" w:hAnsiTheme="majorHAnsi" w:cstheme="majorHAnsi"/>
          <w:sz w:val="20"/>
          <w:szCs w:val="20"/>
        </w:rPr>
      </w:pPr>
      <w:r w:rsidRPr="00450418">
        <w:rPr>
          <w:rFonts w:asciiTheme="majorHAnsi" w:hAnsiTheme="majorHAnsi" w:cstheme="majorHAnsi"/>
          <w:sz w:val="20"/>
          <w:szCs w:val="20"/>
        </w:rPr>
        <w:t>Consult manufacturer's instructions and local government laws and regulations on sterilisation times and temperatures.</w:t>
      </w:r>
    </w:p>
    <w:p w14:paraId="554DA8D1" w14:textId="77777777" w:rsidR="00B720C5" w:rsidRPr="00450418" w:rsidRDefault="00B720C5" w:rsidP="00B720C5">
      <w:pPr>
        <w:rPr>
          <w:rFonts w:asciiTheme="majorHAnsi" w:hAnsiTheme="majorHAnsi" w:cstheme="majorHAnsi"/>
          <w:sz w:val="20"/>
          <w:szCs w:val="20"/>
        </w:rPr>
      </w:pPr>
    </w:p>
    <w:p w14:paraId="1F523305" w14:textId="77777777" w:rsidR="00B720C5" w:rsidRPr="00450418" w:rsidRDefault="00B720C5" w:rsidP="00B720C5">
      <w:pPr>
        <w:rPr>
          <w:rFonts w:asciiTheme="majorHAnsi" w:hAnsiTheme="majorHAnsi" w:cstheme="majorHAnsi"/>
          <w:b/>
          <w:bCs/>
          <w:sz w:val="20"/>
          <w:szCs w:val="20"/>
        </w:rPr>
      </w:pPr>
      <w:r w:rsidRPr="00450418">
        <w:rPr>
          <w:rFonts w:asciiTheme="majorHAnsi" w:hAnsiTheme="majorHAnsi" w:cstheme="majorHAnsi"/>
          <w:b/>
          <w:bCs/>
          <w:sz w:val="20"/>
          <w:szCs w:val="20"/>
        </w:rPr>
        <w:t>Advantages of an Autoclave</w:t>
      </w:r>
    </w:p>
    <w:p w14:paraId="2F7BF92B" w14:textId="77777777" w:rsidR="00B720C5" w:rsidRPr="00450418" w:rsidRDefault="00B720C5" w:rsidP="00B720C5">
      <w:pPr>
        <w:rPr>
          <w:rFonts w:asciiTheme="majorHAnsi" w:hAnsiTheme="majorHAnsi" w:cstheme="majorHAnsi"/>
          <w:sz w:val="20"/>
          <w:szCs w:val="20"/>
        </w:rPr>
      </w:pPr>
    </w:p>
    <w:p w14:paraId="4212C2DC" w14:textId="77777777" w:rsidR="00B720C5" w:rsidRPr="00450418" w:rsidRDefault="00B720C5" w:rsidP="009E20A3">
      <w:pPr>
        <w:pStyle w:val="ListParagraph"/>
        <w:numPr>
          <w:ilvl w:val="0"/>
          <w:numId w:val="1"/>
        </w:numPr>
        <w:rPr>
          <w:rFonts w:asciiTheme="majorHAnsi" w:hAnsiTheme="majorHAnsi" w:cstheme="majorHAnsi"/>
          <w:sz w:val="20"/>
          <w:szCs w:val="20"/>
        </w:rPr>
      </w:pPr>
      <w:r w:rsidRPr="00450418">
        <w:rPr>
          <w:rFonts w:asciiTheme="majorHAnsi" w:hAnsiTheme="majorHAnsi" w:cstheme="majorHAnsi"/>
          <w:sz w:val="20"/>
          <w:szCs w:val="20"/>
        </w:rPr>
        <w:t>Economical and very effective</w:t>
      </w:r>
    </w:p>
    <w:p w14:paraId="64CA3C66" w14:textId="77777777" w:rsidR="00B720C5" w:rsidRPr="00450418" w:rsidRDefault="00B720C5" w:rsidP="009E20A3">
      <w:pPr>
        <w:pStyle w:val="ListParagraph"/>
        <w:numPr>
          <w:ilvl w:val="0"/>
          <w:numId w:val="1"/>
        </w:numPr>
        <w:rPr>
          <w:rFonts w:asciiTheme="majorHAnsi" w:hAnsiTheme="majorHAnsi" w:cstheme="majorHAnsi"/>
          <w:sz w:val="20"/>
          <w:szCs w:val="20"/>
        </w:rPr>
      </w:pPr>
      <w:r w:rsidRPr="00450418">
        <w:rPr>
          <w:rFonts w:asciiTheme="majorHAnsi" w:hAnsiTheme="majorHAnsi" w:cstheme="majorHAnsi"/>
          <w:sz w:val="20"/>
          <w:szCs w:val="20"/>
        </w:rPr>
        <w:t>Non-toxic on instruments</w:t>
      </w:r>
    </w:p>
    <w:p w14:paraId="3D7C0406" w14:textId="77777777" w:rsidR="00B720C5" w:rsidRPr="00450418" w:rsidRDefault="00B720C5" w:rsidP="009E20A3">
      <w:pPr>
        <w:pStyle w:val="ListParagraph"/>
        <w:numPr>
          <w:ilvl w:val="0"/>
          <w:numId w:val="1"/>
        </w:numPr>
        <w:rPr>
          <w:rFonts w:asciiTheme="majorHAnsi" w:hAnsiTheme="majorHAnsi" w:cstheme="majorHAnsi"/>
          <w:sz w:val="20"/>
          <w:szCs w:val="20"/>
        </w:rPr>
      </w:pPr>
      <w:r w:rsidRPr="00450418">
        <w:rPr>
          <w:rFonts w:asciiTheme="majorHAnsi" w:hAnsiTheme="majorHAnsi" w:cstheme="majorHAnsi"/>
          <w:sz w:val="20"/>
          <w:szCs w:val="20"/>
        </w:rPr>
        <w:t xml:space="preserve">Easy to operate </w:t>
      </w:r>
    </w:p>
    <w:p w14:paraId="59B33464" w14:textId="77777777" w:rsidR="00B720C5" w:rsidRPr="00450418" w:rsidRDefault="00B720C5" w:rsidP="00B720C5">
      <w:pPr>
        <w:rPr>
          <w:rFonts w:asciiTheme="majorHAnsi" w:hAnsiTheme="majorHAnsi" w:cstheme="majorHAnsi"/>
          <w:sz w:val="20"/>
          <w:szCs w:val="20"/>
        </w:rPr>
      </w:pPr>
    </w:p>
    <w:p w14:paraId="4AEDD4D7" w14:textId="77777777" w:rsidR="00B720C5" w:rsidRPr="00450418" w:rsidRDefault="00B720C5" w:rsidP="00B720C5">
      <w:pPr>
        <w:rPr>
          <w:rFonts w:asciiTheme="majorHAnsi" w:hAnsiTheme="majorHAnsi" w:cstheme="majorHAnsi"/>
          <w:b/>
          <w:bCs/>
          <w:sz w:val="20"/>
          <w:szCs w:val="20"/>
        </w:rPr>
      </w:pPr>
      <w:r w:rsidRPr="00450418">
        <w:rPr>
          <w:rFonts w:asciiTheme="majorHAnsi" w:hAnsiTheme="majorHAnsi" w:cstheme="majorHAnsi"/>
          <w:b/>
          <w:bCs/>
          <w:sz w:val="20"/>
          <w:szCs w:val="20"/>
        </w:rPr>
        <w:t xml:space="preserve">Disadvantages of an Autoclave </w:t>
      </w:r>
    </w:p>
    <w:p w14:paraId="210B2741" w14:textId="77777777" w:rsidR="00B720C5" w:rsidRPr="00450418" w:rsidRDefault="00B720C5" w:rsidP="00B720C5">
      <w:pPr>
        <w:rPr>
          <w:rFonts w:asciiTheme="majorHAnsi" w:hAnsiTheme="majorHAnsi" w:cstheme="majorHAnsi"/>
          <w:sz w:val="20"/>
          <w:szCs w:val="20"/>
        </w:rPr>
      </w:pPr>
    </w:p>
    <w:p w14:paraId="43EDB8B6" w14:textId="77777777" w:rsidR="00B720C5" w:rsidRPr="00450418" w:rsidRDefault="00B720C5" w:rsidP="009E20A3">
      <w:pPr>
        <w:pStyle w:val="ListParagraph"/>
        <w:numPr>
          <w:ilvl w:val="0"/>
          <w:numId w:val="1"/>
        </w:numPr>
        <w:rPr>
          <w:rFonts w:asciiTheme="majorHAnsi" w:hAnsiTheme="majorHAnsi" w:cstheme="majorHAnsi"/>
          <w:sz w:val="20"/>
          <w:szCs w:val="20"/>
        </w:rPr>
      </w:pPr>
      <w:r w:rsidRPr="00450418">
        <w:rPr>
          <w:rFonts w:asciiTheme="majorHAnsi" w:hAnsiTheme="majorHAnsi" w:cstheme="majorHAnsi"/>
          <w:sz w:val="20"/>
          <w:szCs w:val="20"/>
        </w:rPr>
        <w:t>Sharp instruments can become blunt.</w:t>
      </w:r>
    </w:p>
    <w:p w14:paraId="11D3FEA1" w14:textId="77777777" w:rsidR="00B720C5" w:rsidRPr="00450418" w:rsidRDefault="00B720C5" w:rsidP="009E20A3">
      <w:pPr>
        <w:pStyle w:val="ListParagraph"/>
        <w:numPr>
          <w:ilvl w:val="0"/>
          <w:numId w:val="1"/>
        </w:numPr>
        <w:rPr>
          <w:rFonts w:asciiTheme="majorHAnsi" w:hAnsiTheme="majorHAnsi" w:cstheme="majorHAnsi"/>
          <w:sz w:val="20"/>
          <w:szCs w:val="20"/>
        </w:rPr>
      </w:pPr>
      <w:r w:rsidRPr="00450418">
        <w:rPr>
          <w:rFonts w:asciiTheme="majorHAnsi" w:hAnsiTheme="majorHAnsi" w:cstheme="majorHAnsi"/>
          <w:sz w:val="20"/>
          <w:szCs w:val="20"/>
        </w:rPr>
        <w:t>Metal instruments might rust. Recommend use of stainless-steel instruments.</w:t>
      </w:r>
    </w:p>
    <w:p w14:paraId="0CDC182B" w14:textId="77777777" w:rsidR="00B720C5" w:rsidRPr="00450418" w:rsidRDefault="00B720C5" w:rsidP="009E20A3">
      <w:pPr>
        <w:pStyle w:val="ListParagraph"/>
        <w:numPr>
          <w:ilvl w:val="0"/>
          <w:numId w:val="1"/>
        </w:numPr>
        <w:rPr>
          <w:rFonts w:asciiTheme="majorHAnsi" w:hAnsiTheme="majorHAnsi" w:cstheme="majorHAnsi"/>
          <w:sz w:val="20"/>
          <w:szCs w:val="20"/>
        </w:rPr>
      </w:pPr>
      <w:r w:rsidRPr="00450418">
        <w:rPr>
          <w:rFonts w:asciiTheme="majorHAnsi" w:hAnsiTheme="majorHAnsi" w:cstheme="majorHAnsi"/>
          <w:sz w:val="20"/>
          <w:szCs w:val="20"/>
        </w:rPr>
        <w:t>Expensive</w:t>
      </w:r>
    </w:p>
    <w:p w14:paraId="7297ED81" w14:textId="77777777" w:rsidR="00B720C5" w:rsidRPr="00450418" w:rsidRDefault="00B720C5" w:rsidP="009E20A3">
      <w:pPr>
        <w:pStyle w:val="ListParagraph"/>
        <w:numPr>
          <w:ilvl w:val="0"/>
          <w:numId w:val="1"/>
        </w:numPr>
        <w:rPr>
          <w:rFonts w:asciiTheme="majorHAnsi" w:hAnsiTheme="majorHAnsi" w:cstheme="majorHAnsi"/>
          <w:sz w:val="20"/>
          <w:szCs w:val="20"/>
        </w:rPr>
      </w:pPr>
      <w:r w:rsidRPr="00450418">
        <w:rPr>
          <w:rFonts w:asciiTheme="majorHAnsi" w:hAnsiTheme="majorHAnsi" w:cstheme="majorHAnsi"/>
          <w:sz w:val="20"/>
          <w:szCs w:val="20"/>
        </w:rPr>
        <w:t>Plastic instruments will be damaged.</w:t>
      </w:r>
    </w:p>
    <w:p w14:paraId="497F5D6E" w14:textId="77777777" w:rsidR="00B720C5" w:rsidRPr="00450418" w:rsidRDefault="00B720C5" w:rsidP="009E20A3">
      <w:pPr>
        <w:pStyle w:val="ListParagraph"/>
        <w:numPr>
          <w:ilvl w:val="0"/>
          <w:numId w:val="1"/>
        </w:numPr>
        <w:rPr>
          <w:rFonts w:asciiTheme="majorHAnsi" w:hAnsiTheme="majorHAnsi" w:cstheme="majorHAnsi"/>
          <w:sz w:val="20"/>
          <w:szCs w:val="20"/>
        </w:rPr>
      </w:pPr>
      <w:r w:rsidRPr="00450418">
        <w:rPr>
          <w:rFonts w:asciiTheme="majorHAnsi" w:hAnsiTheme="majorHAnsi" w:cstheme="majorHAnsi"/>
          <w:sz w:val="20"/>
          <w:szCs w:val="20"/>
        </w:rPr>
        <w:t xml:space="preserve">Autoclaves will need to be kept clean. </w:t>
      </w:r>
    </w:p>
    <w:p w14:paraId="363030A2" w14:textId="77777777" w:rsidR="00B720C5" w:rsidRPr="00450418" w:rsidRDefault="00B720C5" w:rsidP="009E20A3">
      <w:pPr>
        <w:pStyle w:val="ListParagraph"/>
        <w:numPr>
          <w:ilvl w:val="0"/>
          <w:numId w:val="1"/>
        </w:numPr>
        <w:rPr>
          <w:rFonts w:asciiTheme="majorHAnsi" w:hAnsiTheme="majorHAnsi" w:cstheme="majorHAnsi"/>
          <w:sz w:val="20"/>
          <w:szCs w:val="20"/>
        </w:rPr>
      </w:pPr>
      <w:r w:rsidRPr="00450418">
        <w:rPr>
          <w:rFonts w:asciiTheme="majorHAnsi" w:hAnsiTheme="majorHAnsi" w:cstheme="majorHAnsi"/>
          <w:sz w:val="20"/>
          <w:szCs w:val="20"/>
        </w:rPr>
        <w:t xml:space="preserve">Regular servicing and calibration are required of the device. </w:t>
      </w:r>
    </w:p>
    <w:p w14:paraId="71C6915D" w14:textId="77777777" w:rsidR="00B720C5" w:rsidRPr="00450418" w:rsidRDefault="00B720C5" w:rsidP="00B720C5">
      <w:pPr>
        <w:rPr>
          <w:rFonts w:asciiTheme="majorHAnsi" w:hAnsiTheme="majorHAnsi" w:cstheme="majorHAnsi"/>
          <w:sz w:val="20"/>
          <w:szCs w:val="20"/>
        </w:rPr>
      </w:pPr>
    </w:p>
    <w:p w14:paraId="69C386CE" w14:textId="77777777" w:rsidR="00B720C5" w:rsidRDefault="00B720C5" w:rsidP="00B720C5">
      <w:pPr>
        <w:rPr>
          <w:rFonts w:asciiTheme="majorHAnsi" w:hAnsiTheme="majorHAnsi" w:cstheme="majorHAnsi"/>
          <w:b/>
          <w:bCs/>
          <w:sz w:val="20"/>
          <w:szCs w:val="20"/>
        </w:rPr>
      </w:pPr>
    </w:p>
    <w:p w14:paraId="6DA75DF0" w14:textId="77777777" w:rsidR="00664933" w:rsidRDefault="00664933" w:rsidP="00B720C5">
      <w:pPr>
        <w:rPr>
          <w:rFonts w:asciiTheme="majorHAnsi" w:hAnsiTheme="majorHAnsi" w:cstheme="majorHAnsi"/>
          <w:b/>
          <w:bCs/>
          <w:sz w:val="20"/>
          <w:szCs w:val="20"/>
        </w:rPr>
      </w:pPr>
    </w:p>
    <w:p w14:paraId="0D178DF1" w14:textId="3315FD68" w:rsidR="00B720C5" w:rsidRPr="00450418" w:rsidRDefault="00B720C5" w:rsidP="00B720C5">
      <w:pPr>
        <w:rPr>
          <w:rFonts w:asciiTheme="majorHAnsi" w:hAnsiTheme="majorHAnsi" w:cstheme="majorHAnsi"/>
          <w:b/>
          <w:bCs/>
          <w:sz w:val="20"/>
          <w:szCs w:val="20"/>
        </w:rPr>
      </w:pPr>
      <w:r w:rsidRPr="00450418">
        <w:rPr>
          <w:rFonts w:asciiTheme="majorHAnsi" w:hAnsiTheme="majorHAnsi" w:cstheme="majorHAnsi"/>
          <w:b/>
          <w:bCs/>
          <w:sz w:val="20"/>
          <w:szCs w:val="20"/>
        </w:rPr>
        <w:lastRenderedPageBreak/>
        <w:t xml:space="preserve">Glass Bead Steriliser </w:t>
      </w:r>
    </w:p>
    <w:p w14:paraId="5BAD08C0" w14:textId="77777777" w:rsidR="00B720C5" w:rsidRPr="00450418" w:rsidRDefault="00B720C5" w:rsidP="00B720C5">
      <w:pPr>
        <w:rPr>
          <w:rFonts w:asciiTheme="majorHAnsi" w:hAnsiTheme="majorHAnsi" w:cstheme="majorHAnsi"/>
          <w:sz w:val="20"/>
          <w:szCs w:val="20"/>
        </w:rPr>
      </w:pPr>
      <w:r w:rsidRPr="00450418">
        <w:rPr>
          <w:rFonts w:asciiTheme="majorHAnsi" w:hAnsiTheme="majorHAnsi" w:cstheme="majorHAnsi"/>
          <w:noProof/>
          <w:sz w:val="20"/>
          <w:szCs w:val="20"/>
        </w:rPr>
        <w:drawing>
          <wp:anchor distT="0" distB="0" distL="114300" distR="114300" simplePos="0" relativeHeight="251670528" behindDoc="0" locked="0" layoutInCell="1" allowOverlap="1" wp14:anchorId="6F6366C1" wp14:editId="5369F020">
            <wp:simplePos x="0" y="0"/>
            <wp:positionH relativeFrom="column">
              <wp:posOffset>-154305</wp:posOffset>
            </wp:positionH>
            <wp:positionV relativeFrom="paragraph">
              <wp:posOffset>171450</wp:posOffset>
            </wp:positionV>
            <wp:extent cx="946785" cy="1548130"/>
            <wp:effectExtent l="0" t="0" r="5715" b="1270"/>
            <wp:wrapThrough wrapText="bothSides">
              <wp:wrapPolygon edited="0">
                <wp:start x="0" y="0"/>
                <wp:lineTo x="0" y="21441"/>
                <wp:lineTo x="21441" y="21441"/>
                <wp:lineTo x="21441" y="0"/>
                <wp:lineTo x="0" y="0"/>
              </wp:wrapPolygon>
            </wp:wrapThrough>
            <wp:docPr id="10" name="Picture 10" descr="A picture containing cup, indoor, kitchen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cup, indoor, kitchenware&#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946785" cy="1548130"/>
                    </a:xfrm>
                    <a:prstGeom prst="rect">
                      <a:avLst/>
                    </a:prstGeom>
                  </pic:spPr>
                </pic:pic>
              </a:graphicData>
            </a:graphic>
            <wp14:sizeRelH relativeFrom="page">
              <wp14:pctWidth>0</wp14:pctWidth>
            </wp14:sizeRelH>
            <wp14:sizeRelV relativeFrom="page">
              <wp14:pctHeight>0</wp14:pctHeight>
            </wp14:sizeRelV>
          </wp:anchor>
        </w:drawing>
      </w:r>
    </w:p>
    <w:p w14:paraId="1835A26B" w14:textId="77777777" w:rsidR="00B720C5" w:rsidRPr="00450418" w:rsidRDefault="00B720C5" w:rsidP="009E20A3">
      <w:pPr>
        <w:pStyle w:val="ListParagraph"/>
        <w:numPr>
          <w:ilvl w:val="2"/>
          <w:numId w:val="1"/>
        </w:numPr>
        <w:jc w:val="both"/>
        <w:rPr>
          <w:rFonts w:asciiTheme="majorHAnsi" w:hAnsiTheme="majorHAnsi" w:cstheme="majorHAnsi"/>
          <w:sz w:val="20"/>
          <w:szCs w:val="20"/>
        </w:rPr>
      </w:pPr>
      <w:r w:rsidRPr="00450418">
        <w:rPr>
          <w:rFonts w:asciiTheme="majorHAnsi" w:hAnsiTheme="majorHAnsi" w:cstheme="majorHAnsi"/>
          <w:sz w:val="20"/>
          <w:szCs w:val="20"/>
        </w:rPr>
        <w:t>Operates at approximately 300°C.</w:t>
      </w:r>
    </w:p>
    <w:p w14:paraId="5CA48F3A" w14:textId="77777777" w:rsidR="00B720C5" w:rsidRPr="00450418" w:rsidRDefault="00B720C5" w:rsidP="009E20A3">
      <w:pPr>
        <w:pStyle w:val="ListParagraph"/>
        <w:numPr>
          <w:ilvl w:val="2"/>
          <w:numId w:val="1"/>
        </w:numPr>
        <w:jc w:val="both"/>
        <w:rPr>
          <w:rFonts w:asciiTheme="majorHAnsi" w:hAnsiTheme="majorHAnsi" w:cstheme="majorHAnsi"/>
          <w:sz w:val="20"/>
          <w:szCs w:val="20"/>
        </w:rPr>
      </w:pPr>
      <w:r w:rsidRPr="00450418">
        <w:rPr>
          <w:rFonts w:asciiTheme="majorHAnsi" w:hAnsiTheme="majorHAnsi" w:cstheme="majorHAnsi"/>
          <w:sz w:val="20"/>
          <w:szCs w:val="20"/>
        </w:rPr>
        <w:t>Metal instruments will thus be completely sterilised within minutes.</w:t>
      </w:r>
    </w:p>
    <w:p w14:paraId="3017924B" w14:textId="77777777" w:rsidR="00B720C5" w:rsidRPr="00450418" w:rsidRDefault="00B720C5" w:rsidP="009E20A3">
      <w:pPr>
        <w:pStyle w:val="ListParagraph"/>
        <w:numPr>
          <w:ilvl w:val="2"/>
          <w:numId w:val="1"/>
        </w:numPr>
        <w:jc w:val="both"/>
        <w:rPr>
          <w:rFonts w:asciiTheme="majorHAnsi" w:hAnsiTheme="majorHAnsi" w:cstheme="majorHAnsi"/>
          <w:sz w:val="20"/>
          <w:szCs w:val="20"/>
        </w:rPr>
      </w:pPr>
      <w:r w:rsidRPr="00450418">
        <w:rPr>
          <w:rFonts w:asciiTheme="majorHAnsi" w:hAnsiTheme="majorHAnsi" w:cstheme="majorHAnsi"/>
          <w:sz w:val="20"/>
          <w:szCs w:val="20"/>
        </w:rPr>
        <w:t>Only the parts covered with beads will be sterilised.</w:t>
      </w:r>
    </w:p>
    <w:p w14:paraId="13540225" w14:textId="77777777" w:rsidR="00B720C5" w:rsidRPr="00450418" w:rsidRDefault="00B720C5" w:rsidP="009E20A3">
      <w:pPr>
        <w:pStyle w:val="ListParagraph"/>
        <w:numPr>
          <w:ilvl w:val="2"/>
          <w:numId w:val="1"/>
        </w:numPr>
        <w:jc w:val="both"/>
        <w:rPr>
          <w:rFonts w:asciiTheme="majorHAnsi" w:hAnsiTheme="majorHAnsi" w:cstheme="majorHAnsi"/>
          <w:sz w:val="20"/>
          <w:szCs w:val="20"/>
        </w:rPr>
      </w:pPr>
      <w:r w:rsidRPr="00450418">
        <w:rPr>
          <w:rFonts w:asciiTheme="majorHAnsi" w:hAnsiTheme="majorHAnsi" w:cstheme="majorHAnsi"/>
          <w:sz w:val="20"/>
          <w:szCs w:val="20"/>
        </w:rPr>
        <w:t>The unit takes + 20 - 30 minutes to warm up before sterilisation can take place.</w:t>
      </w:r>
    </w:p>
    <w:p w14:paraId="18E2F014" w14:textId="77777777" w:rsidR="00B720C5" w:rsidRPr="00450418" w:rsidRDefault="00B720C5" w:rsidP="009E20A3">
      <w:pPr>
        <w:pStyle w:val="ListParagraph"/>
        <w:numPr>
          <w:ilvl w:val="2"/>
          <w:numId w:val="1"/>
        </w:numPr>
        <w:jc w:val="both"/>
        <w:rPr>
          <w:rFonts w:asciiTheme="majorHAnsi" w:hAnsiTheme="majorHAnsi" w:cstheme="majorHAnsi"/>
          <w:sz w:val="20"/>
          <w:szCs w:val="20"/>
        </w:rPr>
      </w:pPr>
      <w:r w:rsidRPr="00450418">
        <w:rPr>
          <w:rFonts w:asciiTheme="majorHAnsi" w:hAnsiTheme="majorHAnsi" w:cstheme="majorHAnsi"/>
          <w:sz w:val="20"/>
          <w:szCs w:val="20"/>
        </w:rPr>
        <w:t>If more than one instrument is placed in the container, a longer time must be added for sterilisation.</w:t>
      </w:r>
    </w:p>
    <w:p w14:paraId="5520F04D" w14:textId="77777777" w:rsidR="00B720C5" w:rsidRPr="00450418" w:rsidRDefault="00B720C5" w:rsidP="009E20A3">
      <w:pPr>
        <w:pStyle w:val="ListParagraph"/>
        <w:numPr>
          <w:ilvl w:val="2"/>
          <w:numId w:val="1"/>
        </w:numPr>
        <w:jc w:val="both"/>
        <w:rPr>
          <w:rFonts w:asciiTheme="majorHAnsi" w:hAnsiTheme="majorHAnsi" w:cstheme="majorHAnsi"/>
          <w:sz w:val="20"/>
          <w:szCs w:val="20"/>
        </w:rPr>
      </w:pPr>
      <w:r w:rsidRPr="00450418">
        <w:rPr>
          <w:rFonts w:asciiTheme="majorHAnsi" w:hAnsiTheme="majorHAnsi" w:cstheme="majorHAnsi"/>
          <w:sz w:val="20"/>
          <w:szCs w:val="20"/>
        </w:rPr>
        <w:t>Consult manufacturers` instructions and local government laws and regulations on sterilisation times and temperatures</w:t>
      </w:r>
    </w:p>
    <w:p w14:paraId="6BAFAD49" w14:textId="77777777" w:rsidR="00B720C5" w:rsidRDefault="00B720C5" w:rsidP="00B720C5">
      <w:pPr>
        <w:rPr>
          <w:rFonts w:asciiTheme="majorHAnsi" w:hAnsiTheme="majorHAnsi" w:cstheme="majorHAnsi"/>
          <w:sz w:val="22"/>
          <w:szCs w:val="22"/>
        </w:rPr>
      </w:pPr>
    </w:p>
    <w:p w14:paraId="4D97B843" w14:textId="77777777" w:rsidR="00B720C5" w:rsidRDefault="00B720C5" w:rsidP="00B720C5">
      <w:pPr>
        <w:rPr>
          <w:rFonts w:asciiTheme="majorHAnsi" w:hAnsiTheme="majorHAnsi" w:cstheme="majorHAnsi"/>
          <w:b/>
          <w:bCs/>
        </w:rPr>
      </w:pPr>
    </w:p>
    <w:p w14:paraId="5084CE29" w14:textId="77777777" w:rsidR="00B720C5" w:rsidRDefault="00B720C5" w:rsidP="00B720C5">
      <w:pPr>
        <w:rPr>
          <w:rFonts w:asciiTheme="majorHAnsi" w:hAnsiTheme="majorHAnsi" w:cstheme="majorHAnsi"/>
          <w:b/>
          <w:bCs/>
        </w:rPr>
      </w:pPr>
    </w:p>
    <w:p w14:paraId="11E5E359" w14:textId="77777777" w:rsidR="00B720C5" w:rsidRDefault="00B720C5" w:rsidP="00B720C5">
      <w:pPr>
        <w:rPr>
          <w:rFonts w:asciiTheme="majorHAnsi" w:hAnsiTheme="majorHAnsi" w:cstheme="majorHAnsi"/>
          <w:b/>
          <w:bCs/>
        </w:rPr>
      </w:pPr>
    </w:p>
    <w:p w14:paraId="3B4F88C0" w14:textId="77777777" w:rsidR="00B720C5" w:rsidRPr="00341EB9" w:rsidRDefault="00B720C5" w:rsidP="00B720C5">
      <w:pPr>
        <w:rPr>
          <w:rFonts w:asciiTheme="majorHAnsi" w:hAnsiTheme="majorHAnsi" w:cstheme="majorHAnsi"/>
          <w:b/>
          <w:bCs/>
          <w:sz w:val="20"/>
          <w:szCs w:val="20"/>
        </w:rPr>
      </w:pPr>
      <w:r w:rsidRPr="00341EB9">
        <w:rPr>
          <w:rFonts w:asciiTheme="majorHAnsi" w:hAnsiTheme="majorHAnsi" w:cstheme="majorHAnsi"/>
          <w:b/>
          <w:bCs/>
          <w:sz w:val="20"/>
          <w:szCs w:val="20"/>
        </w:rPr>
        <w:t xml:space="preserve">Wet Sterilisation (Chemical) </w:t>
      </w:r>
    </w:p>
    <w:p w14:paraId="753E0929" w14:textId="77777777" w:rsidR="00B720C5" w:rsidRPr="00341EB9" w:rsidRDefault="00B720C5" w:rsidP="00B720C5">
      <w:pPr>
        <w:jc w:val="both"/>
        <w:rPr>
          <w:rFonts w:asciiTheme="majorHAnsi" w:hAnsiTheme="majorHAnsi" w:cstheme="majorHAnsi"/>
          <w:sz w:val="20"/>
          <w:szCs w:val="20"/>
        </w:rPr>
      </w:pPr>
    </w:p>
    <w:p w14:paraId="67F25ACF" w14:textId="77777777"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sz w:val="20"/>
          <w:szCs w:val="20"/>
        </w:rPr>
        <w:t xml:space="preserve">Asepsis can be obtained by washing down all surfaces, walls, floors, treatment beds, tiles, trolleys, work surfaces, basins etc. after basic cleaning with an antiseptic solution. EG: Antiseptic solution concentrates, diluted according to manufacturers' instructions. Towels can also be disinfected in this method. If metal tools are sterilised by this method, the liquid must contain a rust inhibitor. </w:t>
      </w:r>
    </w:p>
    <w:p w14:paraId="5792AD36" w14:textId="77777777" w:rsidR="00B720C5" w:rsidRPr="00341EB9" w:rsidRDefault="00B720C5" w:rsidP="00B720C5">
      <w:pPr>
        <w:jc w:val="both"/>
        <w:rPr>
          <w:rFonts w:asciiTheme="majorHAnsi" w:hAnsiTheme="majorHAnsi" w:cstheme="majorHAnsi"/>
          <w:b/>
          <w:bCs/>
          <w:sz w:val="20"/>
          <w:szCs w:val="20"/>
        </w:rPr>
      </w:pPr>
    </w:p>
    <w:p w14:paraId="310BCDAE" w14:textId="77777777" w:rsidR="00B720C5" w:rsidRPr="00341EB9" w:rsidRDefault="00B720C5" w:rsidP="00B720C5">
      <w:pPr>
        <w:jc w:val="both"/>
        <w:rPr>
          <w:rFonts w:asciiTheme="majorHAnsi" w:hAnsiTheme="majorHAnsi" w:cstheme="majorHAnsi"/>
          <w:b/>
          <w:bCs/>
          <w:sz w:val="20"/>
          <w:szCs w:val="20"/>
        </w:rPr>
      </w:pPr>
      <w:r w:rsidRPr="00341EB9">
        <w:rPr>
          <w:rFonts w:asciiTheme="majorHAnsi" w:hAnsiTheme="majorHAnsi" w:cstheme="majorHAnsi"/>
          <w:b/>
          <w:bCs/>
          <w:sz w:val="20"/>
          <w:szCs w:val="20"/>
        </w:rPr>
        <w:t xml:space="preserve">UV Cabinet </w:t>
      </w:r>
    </w:p>
    <w:p w14:paraId="2CDE569E" w14:textId="77777777"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noProof/>
          <w:sz w:val="20"/>
          <w:szCs w:val="20"/>
        </w:rPr>
        <w:drawing>
          <wp:anchor distT="0" distB="0" distL="114300" distR="114300" simplePos="0" relativeHeight="251671552" behindDoc="0" locked="0" layoutInCell="1" allowOverlap="1" wp14:anchorId="222DD8C3" wp14:editId="53E18236">
            <wp:simplePos x="0" y="0"/>
            <wp:positionH relativeFrom="column">
              <wp:posOffset>3973830</wp:posOffset>
            </wp:positionH>
            <wp:positionV relativeFrom="paragraph">
              <wp:posOffset>111760</wp:posOffset>
            </wp:positionV>
            <wp:extent cx="1882775" cy="1220470"/>
            <wp:effectExtent l="0" t="0" r="0" b="0"/>
            <wp:wrapThrough wrapText="bothSides">
              <wp:wrapPolygon edited="0">
                <wp:start x="0" y="0"/>
                <wp:lineTo x="0" y="21353"/>
                <wp:lineTo x="21418" y="21353"/>
                <wp:lineTo x="21418" y="0"/>
                <wp:lineTo x="0" y="0"/>
              </wp:wrapPolygon>
            </wp:wrapThrough>
            <wp:docPr id="11" name="Picture 11" descr="A picture containing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electronics&#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82775" cy="1220470"/>
                    </a:xfrm>
                    <a:prstGeom prst="rect">
                      <a:avLst/>
                    </a:prstGeom>
                  </pic:spPr>
                </pic:pic>
              </a:graphicData>
            </a:graphic>
            <wp14:sizeRelH relativeFrom="page">
              <wp14:pctWidth>0</wp14:pctWidth>
            </wp14:sizeRelH>
            <wp14:sizeRelV relativeFrom="page">
              <wp14:pctHeight>0</wp14:pctHeight>
            </wp14:sizeRelV>
          </wp:anchor>
        </w:drawing>
      </w:r>
    </w:p>
    <w:p w14:paraId="68ADAD09" w14:textId="77777777" w:rsidR="00B720C5" w:rsidRPr="00341EB9" w:rsidRDefault="00B720C5" w:rsidP="009E20A3">
      <w:pPr>
        <w:pStyle w:val="ListParagraph"/>
        <w:numPr>
          <w:ilvl w:val="0"/>
          <w:numId w:val="1"/>
        </w:numPr>
        <w:jc w:val="both"/>
        <w:rPr>
          <w:rFonts w:asciiTheme="majorHAnsi" w:hAnsiTheme="majorHAnsi" w:cstheme="majorHAnsi"/>
          <w:sz w:val="20"/>
          <w:szCs w:val="20"/>
        </w:rPr>
      </w:pPr>
      <w:r w:rsidRPr="00341EB9">
        <w:rPr>
          <w:rFonts w:asciiTheme="majorHAnsi" w:hAnsiTheme="majorHAnsi" w:cstheme="majorHAnsi"/>
          <w:sz w:val="20"/>
          <w:szCs w:val="20"/>
        </w:rPr>
        <w:t>They are used for the maintenance of your sterilisation process.</w:t>
      </w:r>
    </w:p>
    <w:p w14:paraId="69D4109A" w14:textId="77777777" w:rsidR="00B720C5" w:rsidRPr="00341EB9" w:rsidRDefault="00B720C5" w:rsidP="009E20A3">
      <w:pPr>
        <w:pStyle w:val="ListParagraph"/>
        <w:numPr>
          <w:ilvl w:val="0"/>
          <w:numId w:val="1"/>
        </w:numPr>
        <w:jc w:val="both"/>
        <w:rPr>
          <w:rFonts w:asciiTheme="majorHAnsi" w:hAnsiTheme="majorHAnsi" w:cstheme="majorHAnsi"/>
          <w:sz w:val="20"/>
          <w:szCs w:val="20"/>
        </w:rPr>
      </w:pPr>
      <w:r w:rsidRPr="00341EB9">
        <w:rPr>
          <w:rFonts w:asciiTheme="majorHAnsi" w:hAnsiTheme="majorHAnsi" w:cstheme="majorHAnsi"/>
          <w:sz w:val="20"/>
          <w:szCs w:val="20"/>
        </w:rPr>
        <w:t>Basically, used as a storage unit.</w:t>
      </w:r>
    </w:p>
    <w:p w14:paraId="078DD817" w14:textId="77777777" w:rsidR="00B720C5" w:rsidRPr="00341EB9" w:rsidRDefault="00B720C5" w:rsidP="009E20A3">
      <w:pPr>
        <w:pStyle w:val="ListParagraph"/>
        <w:numPr>
          <w:ilvl w:val="0"/>
          <w:numId w:val="1"/>
        </w:numPr>
        <w:jc w:val="both"/>
        <w:rPr>
          <w:rFonts w:asciiTheme="majorHAnsi" w:hAnsiTheme="majorHAnsi" w:cstheme="majorHAnsi"/>
          <w:sz w:val="20"/>
          <w:szCs w:val="20"/>
        </w:rPr>
      </w:pPr>
      <w:r w:rsidRPr="00341EB9">
        <w:rPr>
          <w:rFonts w:asciiTheme="majorHAnsi" w:hAnsiTheme="majorHAnsi" w:cstheme="majorHAnsi"/>
          <w:sz w:val="20"/>
          <w:szCs w:val="20"/>
        </w:rPr>
        <w:t>They are not used for sterilisation only for sanitation.</w:t>
      </w:r>
    </w:p>
    <w:p w14:paraId="67A78C4C" w14:textId="77777777" w:rsidR="00B720C5" w:rsidRPr="00341EB9" w:rsidRDefault="00B720C5" w:rsidP="009E20A3">
      <w:pPr>
        <w:pStyle w:val="ListParagraph"/>
        <w:numPr>
          <w:ilvl w:val="0"/>
          <w:numId w:val="1"/>
        </w:numPr>
        <w:jc w:val="both"/>
        <w:rPr>
          <w:rFonts w:asciiTheme="majorHAnsi" w:hAnsiTheme="majorHAnsi" w:cstheme="majorHAnsi"/>
          <w:sz w:val="20"/>
          <w:szCs w:val="20"/>
        </w:rPr>
      </w:pPr>
      <w:r w:rsidRPr="00341EB9">
        <w:rPr>
          <w:rFonts w:asciiTheme="majorHAnsi" w:hAnsiTheme="majorHAnsi" w:cstheme="majorHAnsi"/>
          <w:sz w:val="20"/>
          <w:szCs w:val="20"/>
        </w:rPr>
        <w:t>This cabinet will keep your item as clean as it was when you first inserted it.</w:t>
      </w:r>
    </w:p>
    <w:p w14:paraId="21BE2451" w14:textId="77777777" w:rsidR="00B720C5" w:rsidRPr="00341EB9" w:rsidRDefault="00B720C5" w:rsidP="00B720C5">
      <w:pPr>
        <w:jc w:val="both"/>
        <w:rPr>
          <w:rFonts w:asciiTheme="majorHAnsi" w:hAnsiTheme="majorHAnsi" w:cstheme="majorHAnsi"/>
          <w:sz w:val="20"/>
          <w:szCs w:val="20"/>
        </w:rPr>
      </w:pPr>
    </w:p>
    <w:p w14:paraId="5E8F6950" w14:textId="77777777" w:rsidR="00B720C5" w:rsidRPr="00341EB9" w:rsidRDefault="00B720C5" w:rsidP="00B720C5">
      <w:pPr>
        <w:rPr>
          <w:rFonts w:asciiTheme="majorHAnsi" w:hAnsiTheme="majorHAnsi" w:cstheme="majorHAnsi"/>
          <w:sz w:val="20"/>
          <w:szCs w:val="20"/>
        </w:rPr>
      </w:pPr>
    </w:p>
    <w:p w14:paraId="3EC8003F" w14:textId="77777777" w:rsidR="00B720C5" w:rsidRPr="00341EB9" w:rsidRDefault="00B720C5" w:rsidP="00B720C5">
      <w:pPr>
        <w:rPr>
          <w:rFonts w:asciiTheme="majorHAnsi" w:hAnsiTheme="majorHAnsi" w:cstheme="majorHAnsi"/>
          <w:sz w:val="20"/>
          <w:szCs w:val="20"/>
        </w:rPr>
      </w:pPr>
    </w:p>
    <w:p w14:paraId="19BE5717" w14:textId="77777777" w:rsidR="00B720C5" w:rsidRPr="006615EB" w:rsidRDefault="00B720C5" w:rsidP="00B720C5">
      <w:pPr>
        <w:rPr>
          <w:rFonts w:asciiTheme="majorHAnsi" w:hAnsiTheme="majorHAnsi" w:cstheme="majorHAnsi"/>
          <w:b/>
          <w:bCs/>
          <w:sz w:val="20"/>
          <w:szCs w:val="20"/>
        </w:rPr>
      </w:pPr>
      <w:r w:rsidRPr="006615EB">
        <w:rPr>
          <w:rFonts w:asciiTheme="majorHAnsi" w:hAnsiTheme="majorHAnsi" w:cstheme="majorHAnsi"/>
          <w:b/>
          <w:bCs/>
          <w:sz w:val="20"/>
          <w:szCs w:val="20"/>
        </w:rPr>
        <w:t>Antiseptics and Disinfectants</w:t>
      </w:r>
    </w:p>
    <w:p w14:paraId="361FDDE8" w14:textId="77777777" w:rsidR="00B720C5" w:rsidRPr="00341EB9" w:rsidRDefault="00B720C5" w:rsidP="00B720C5">
      <w:pPr>
        <w:rPr>
          <w:rFonts w:asciiTheme="majorHAnsi" w:hAnsiTheme="majorHAnsi" w:cstheme="majorHAnsi"/>
          <w:sz w:val="20"/>
          <w:szCs w:val="20"/>
        </w:rPr>
      </w:pPr>
    </w:p>
    <w:p w14:paraId="7F90CADE" w14:textId="77777777" w:rsidR="00B720C5" w:rsidRPr="00341EB9" w:rsidRDefault="00B720C5" w:rsidP="00B720C5">
      <w:pPr>
        <w:rPr>
          <w:rFonts w:asciiTheme="majorHAnsi" w:hAnsiTheme="majorHAnsi" w:cstheme="majorHAnsi"/>
          <w:b/>
          <w:bCs/>
          <w:sz w:val="20"/>
          <w:szCs w:val="20"/>
        </w:rPr>
      </w:pPr>
      <w:r w:rsidRPr="00341EB9">
        <w:rPr>
          <w:rFonts w:asciiTheme="majorHAnsi" w:hAnsiTheme="majorHAnsi" w:cstheme="majorHAnsi"/>
          <w:b/>
          <w:bCs/>
          <w:sz w:val="20"/>
          <w:szCs w:val="20"/>
        </w:rPr>
        <w:t xml:space="preserve">Antiseptic </w:t>
      </w:r>
    </w:p>
    <w:p w14:paraId="70C3B2B0" w14:textId="77777777" w:rsidR="00B720C5" w:rsidRPr="00341EB9" w:rsidRDefault="00B720C5" w:rsidP="00B720C5">
      <w:pPr>
        <w:rPr>
          <w:rFonts w:asciiTheme="majorHAnsi" w:hAnsiTheme="majorHAnsi" w:cstheme="majorHAnsi"/>
          <w:sz w:val="20"/>
          <w:szCs w:val="20"/>
        </w:rPr>
      </w:pPr>
    </w:p>
    <w:p w14:paraId="1EAAF683" w14:textId="77777777"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sz w:val="20"/>
          <w:szCs w:val="20"/>
        </w:rPr>
        <w:t xml:space="preserve">A diluted disinfectant that is safe to apply to the skin. Its' task is to slow down multiplication, growth and in some cases may destroy/kill micro-organisms if the strength of the solution is correct, </w:t>
      </w:r>
      <w:proofErr w:type="gramStart"/>
      <w:r w:rsidRPr="00341EB9">
        <w:rPr>
          <w:rFonts w:asciiTheme="majorHAnsi" w:hAnsiTheme="majorHAnsi" w:cstheme="majorHAnsi"/>
          <w:sz w:val="20"/>
          <w:szCs w:val="20"/>
        </w:rPr>
        <w:t>e.g.</w:t>
      </w:r>
      <w:proofErr w:type="gramEnd"/>
      <w:r w:rsidRPr="00341EB9">
        <w:rPr>
          <w:rFonts w:asciiTheme="majorHAnsi" w:hAnsiTheme="majorHAnsi" w:cstheme="majorHAnsi"/>
          <w:sz w:val="20"/>
          <w:szCs w:val="20"/>
        </w:rPr>
        <w:t xml:space="preserve"> some soaps (hands), alcohol and hydrogen peroxide etc.</w:t>
      </w:r>
    </w:p>
    <w:p w14:paraId="1FBFBAB6" w14:textId="77777777" w:rsidR="00B720C5" w:rsidRPr="00341EB9" w:rsidRDefault="00B720C5" w:rsidP="00B720C5">
      <w:pPr>
        <w:rPr>
          <w:rFonts w:asciiTheme="majorHAnsi" w:hAnsiTheme="majorHAnsi" w:cstheme="majorHAnsi"/>
          <w:sz w:val="20"/>
          <w:szCs w:val="20"/>
        </w:rPr>
      </w:pPr>
    </w:p>
    <w:p w14:paraId="196A97A9" w14:textId="77777777" w:rsidR="00B720C5" w:rsidRPr="00341EB9" w:rsidRDefault="00B720C5" w:rsidP="00B720C5">
      <w:pPr>
        <w:rPr>
          <w:rFonts w:asciiTheme="majorHAnsi" w:hAnsiTheme="majorHAnsi" w:cstheme="majorHAnsi"/>
          <w:b/>
          <w:bCs/>
          <w:sz w:val="20"/>
          <w:szCs w:val="20"/>
        </w:rPr>
      </w:pPr>
      <w:r w:rsidRPr="00341EB9">
        <w:rPr>
          <w:rFonts w:asciiTheme="majorHAnsi" w:hAnsiTheme="majorHAnsi" w:cstheme="majorHAnsi"/>
          <w:b/>
          <w:bCs/>
          <w:sz w:val="20"/>
          <w:szCs w:val="20"/>
        </w:rPr>
        <w:t xml:space="preserve">Disinfectant </w:t>
      </w:r>
    </w:p>
    <w:p w14:paraId="2948E312" w14:textId="77777777" w:rsidR="00B720C5" w:rsidRPr="00341EB9" w:rsidRDefault="00B720C5" w:rsidP="00B720C5">
      <w:pPr>
        <w:rPr>
          <w:rFonts w:asciiTheme="majorHAnsi" w:hAnsiTheme="majorHAnsi" w:cstheme="majorHAnsi"/>
          <w:sz w:val="20"/>
          <w:szCs w:val="20"/>
        </w:rPr>
      </w:pPr>
    </w:p>
    <w:p w14:paraId="6C3BF79D" w14:textId="77777777"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sz w:val="20"/>
          <w:szCs w:val="20"/>
        </w:rPr>
        <w:t xml:space="preserve">A chemical agent which destroys or kills all micro-organisms. Safe to apply on surfaces but too toxic to be applied directly onto the skin, </w:t>
      </w:r>
      <w:proofErr w:type="gramStart"/>
      <w:r w:rsidRPr="00341EB9">
        <w:rPr>
          <w:rFonts w:asciiTheme="majorHAnsi" w:hAnsiTheme="majorHAnsi" w:cstheme="majorHAnsi"/>
          <w:sz w:val="20"/>
          <w:szCs w:val="20"/>
        </w:rPr>
        <w:t>e.g.</w:t>
      </w:r>
      <w:proofErr w:type="gramEnd"/>
      <w:r w:rsidRPr="00341EB9">
        <w:rPr>
          <w:rFonts w:asciiTheme="majorHAnsi" w:hAnsiTheme="majorHAnsi" w:cstheme="majorHAnsi"/>
          <w:sz w:val="20"/>
          <w:szCs w:val="20"/>
        </w:rPr>
        <w:t xml:space="preserve"> Quaternary Ammonium compound/Quats, formalin, ethyl or grain alcohol.</w:t>
      </w:r>
    </w:p>
    <w:p w14:paraId="68A1E046" w14:textId="77777777" w:rsidR="00B720C5" w:rsidRPr="00341EB9" w:rsidRDefault="00B720C5" w:rsidP="00B720C5">
      <w:pPr>
        <w:jc w:val="both"/>
        <w:rPr>
          <w:rFonts w:asciiTheme="majorHAnsi" w:hAnsiTheme="majorHAnsi" w:cstheme="majorHAnsi"/>
          <w:sz w:val="20"/>
          <w:szCs w:val="20"/>
        </w:rPr>
      </w:pPr>
    </w:p>
    <w:p w14:paraId="2525C488" w14:textId="77777777" w:rsidR="00B720C5" w:rsidRPr="00664933" w:rsidRDefault="00B720C5" w:rsidP="00B720C5">
      <w:pPr>
        <w:rPr>
          <w:rFonts w:asciiTheme="majorHAnsi" w:hAnsiTheme="majorHAnsi" w:cstheme="majorHAnsi"/>
          <w:sz w:val="20"/>
          <w:szCs w:val="20"/>
        </w:rPr>
      </w:pPr>
      <w:r w:rsidRPr="00664933">
        <w:rPr>
          <w:rFonts w:asciiTheme="majorHAnsi" w:hAnsiTheme="majorHAnsi" w:cstheme="majorHAnsi"/>
          <w:b/>
          <w:sz w:val="20"/>
          <w:szCs w:val="20"/>
        </w:rPr>
        <w:t>Ergonomics</w:t>
      </w:r>
    </w:p>
    <w:p w14:paraId="34F16CD9" w14:textId="77777777" w:rsidR="00B720C5" w:rsidRPr="00341EB9" w:rsidRDefault="00B720C5" w:rsidP="00B720C5">
      <w:pPr>
        <w:rPr>
          <w:b/>
          <w:sz w:val="20"/>
          <w:szCs w:val="20"/>
          <w:u w:val="single"/>
        </w:rPr>
      </w:pPr>
    </w:p>
    <w:p w14:paraId="2CE999B3" w14:textId="77777777" w:rsidR="00B720C5" w:rsidRPr="00341EB9" w:rsidRDefault="00B720C5" w:rsidP="00B720C5">
      <w:pPr>
        <w:jc w:val="both"/>
        <w:rPr>
          <w:rFonts w:ascii="Calibri Light" w:hAnsi="Calibri Light" w:cs="Calibri Light"/>
          <w:sz w:val="20"/>
          <w:szCs w:val="20"/>
        </w:rPr>
      </w:pPr>
      <w:r w:rsidRPr="00341EB9">
        <w:rPr>
          <w:rFonts w:ascii="Calibri Light" w:hAnsi="Calibri Light" w:cs="Calibri Light"/>
          <w:sz w:val="20"/>
          <w:szCs w:val="20"/>
        </w:rPr>
        <w:t>Posture is important, whether you are sitting or standing up to do a treatment. Try to find a working position that is comfortable for you and reduces the need to lean over to just one side.</w:t>
      </w:r>
    </w:p>
    <w:p w14:paraId="18BA2BD7" w14:textId="77777777" w:rsidR="00B720C5" w:rsidRPr="00341EB9" w:rsidRDefault="00B720C5" w:rsidP="00B720C5">
      <w:pPr>
        <w:jc w:val="both"/>
        <w:rPr>
          <w:rFonts w:ascii="Calibri Light" w:hAnsi="Calibri Light" w:cs="Calibri Light"/>
          <w:sz w:val="20"/>
          <w:szCs w:val="20"/>
        </w:rPr>
      </w:pPr>
    </w:p>
    <w:p w14:paraId="39309958" w14:textId="77777777" w:rsidR="00B720C5" w:rsidRPr="00341EB9" w:rsidRDefault="00B720C5" w:rsidP="00B720C5">
      <w:pPr>
        <w:jc w:val="both"/>
        <w:rPr>
          <w:rFonts w:ascii="Calibri Light" w:hAnsi="Calibri Light" w:cs="Calibri Light"/>
          <w:sz w:val="20"/>
          <w:szCs w:val="20"/>
        </w:rPr>
      </w:pPr>
      <w:r w:rsidRPr="00341EB9">
        <w:rPr>
          <w:rFonts w:ascii="Calibri Light" w:hAnsi="Calibri Light" w:cs="Calibri Light"/>
          <w:sz w:val="20"/>
          <w:szCs w:val="20"/>
        </w:rPr>
        <w:t>Using height adjustable treatment couches and chairs. Choose a height that reduces your need for bending over the client. Ideally, your back should be at a 90-degree angle. Your chair should be comfortable to avoid pressure point sores or injury.</w:t>
      </w:r>
    </w:p>
    <w:p w14:paraId="18778E54" w14:textId="77777777" w:rsidR="00B720C5" w:rsidRPr="00341EB9" w:rsidRDefault="00B720C5" w:rsidP="00B720C5">
      <w:pPr>
        <w:jc w:val="both"/>
        <w:rPr>
          <w:rFonts w:ascii="Calibri Light" w:hAnsi="Calibri Light" w:cs="Calibri Light"/>
          <w:sz w:val="20"/>
          <w:szCs w:val="20"/>
        </w:rPr>
      </w:pPr>
    </w:p>
    <w:p w14:paraId="3D9BD953" w14:textId="77777777" w:rsidR="00B720C5" w:rsidRPr="00341EB9" w:rsidRDefault="00B720C5" w:rsidP="00B720C5">
      <w:pPr>
        <w:jc w:val="both"/>
        <w:rPr>
          <w:rFonts w:ascii="Calibri Light" w:hAnsi="Calibri Light" w:cs="Calibri Light"/>
          <w:sz w:val="20"/>
          <w:szCs w:val="20"/>
        </w:rPr>
      </w:pPr>
      <w:r w:rsidRPr="00341EB9">
        <w:rPr>
          <w:rFonts w:ascii="Calibri Light" w:hAnsi="Calibri Light" w:cs="Calibri Light"/>
          <w:sz w:val="20"/>
          <w:szCs w:val="20"/>
        </w:rPr>
        <w:t xml:space="preserve">Try to avoid twisting the neck, keep your head upright and keep your shoulders relaxed. </w:t>
      </w:r>
    </w:p>
    <w:p w14:paraId="1EED1075" w14:textId="77777777" w:rsidR="00B720C5" w:rsidRPr="00341EB9" w:rsidRDefault="00B720C5" w:rsidP="00B720C5">
      <w:pPr>
        <w:jc w:val="both"/>
        <w:rPr>
          <w:rFonts w:ascii="Calibri Light" w:hAnsi="Calibri Light" w:cs="Calibri Light"/>
          <w:sz w:val="20"/>
          <w:szCs w:val="20"/>
        </w:rPr>
      </w:pPr>
    </w:p>
    <w:p w14:paraId="079D210A" w14:textId="77777777" w:rsidR="00B720C5" w:rsidRPr="00341EB9" w:rsidRDefault="00B720C5" w:rsidP="00B720C5">
      <w:pPr>
        <w:jc w:val="both"/>
        <w:rPr>
          <w:rFonts w:ascii="Calibri Light" w:hAnsi="Calibri Light" w:cs="Calibri Light"/>
          <w:sz w:val="20"/>
          <w:szCs w:val="20"/>
        </w:rPr>
      </w:pPr>
      <w:r w:rsidRPr="00341EB9">
        <w:rPr>
          <w:rFonts w:ascii="Calibri Light" w:hAnsi="Calibri Light" w:cs="Calibri Light"/>
          <w:sz w:val="20"/>
          <w:szCs w:val="20"/>
        </w:rPr>
        <w:lastRenderedPageBreak/>
        <w:t xml:space="preserve">Never ignore pain; look at ways to alleviate the symptoms. If you cannot take a break during treatment, then you can adopt gentle stretching techniques. </w:t>
      </w:r>
    </w:p>
    <w:p w14:paraId="32092984" w14:textId="77777777" w:rsidR="00B720C5" w:rsidRPr="00341EB9" w:rsidRDefault="00B720C5" w:rsidP="00B720C5">
      <w:pPr>
        <w:jc w:val="both"/>
        <w:rPr>
          <w:rFonts w:ascii="Calibri Light" w:hAnsi="Calibri Light" w:cs="Calibri Light"/>
          <w:sz w:val="20"/>
          <w:szCs w:val="20"/>
        </w:rPr>
      </w:pPr>
    </w:p>
    <w:p w14:paraId="248A7F3A" w14:textId="77777777" w:rsidR="00B720C5" w:rsidRPr="00341EB9" w:rsidRDefault="00B720C5" w:rsidP="00B720C5">
      <w:pPr>
        <w:jc w:val="both"/>
        <w:rPr>
          <w:rFonts w:ascii="Calibri Light" w:hAnsi="Calibri Light" w:cs="Calibri Light"/>
          <w:sz w:val="20"/>
          <w:szCs w:val="20"/>
        </w:rPr>
      </w:pPr>
      <w:r w:rsidRPr="00341EB9">
        <w:rPr>
          <w:rFonts w:ascii="Calibri Light" w:hAnsi="Calibri Light" w:cs="Calibri Light"/>
          <w:sz w:val="20"/>
          <w:szCs w:val="20"/>
        </w:rPr>
        <w:t>Repetitive strain injuries can be caused by using the same movements over and over again. Try to avoid repetitive flexing of the wrist and instead alternate by bending elbows or shoulders instead. Equipment should feel comfortable in your hand and have as minimal vibration as possible.</w:t>
      </w:r>
    </w:p>
    <w:p w14:paraId="703F987A" w14:textId="77777777" w:rsidR="00B720C5" w:rsidRDefault="00B720C5" w:rsidP="00B720C5">
      <w:pPr>
        <w:rPr>
          <w:rFonts w:cstheme="majorHAnsi"/>
          <w:b/>
          <w:bCs/>
          <w:sz w:val="20"/>
          <w:szCs w:val="20"/>
        </w:rPr>
      </w:pPr>
    </w:p>
    <w:p w14:paraId="52C97A4E" w14:textId="77777777" w:rsidR="00B720C5" w:rsidRPr="006615EB" w:rsidRDefault="00B720C5" w:rsidP="00B720C5">
      <w:pPr>
        <w:rPr>
          <w:rFonts w:asciiTheme="majorHAnsi" w:hAnsiTheme="majorHAnsi" w:cstheme="majorHAnsi"/>
          <w:b/>
          <w:bCs/>
          <w:sz w:val="20"/>
          <w:szCs w:val="20"/>
        </w:rPr>
      </w:pPr>
      <w:r w:rsidRPr="006615EB">
        <w:rPr>
          <w:rFonts w:asciiTheme="majorHAnsi" w:hAnsiTheme="majorHAnsi" w:cstheme="majorHAnsi"/>
          <w:b/>
          <w:bCs/>
          <w:sz w:val="20"/>
          <w:szCs w:val="20"/>
        </w:rPr>
        <w:t>Storage</w:t>
      </w:r>
    </w:p>
    <w:p w14:paraId="1665D117" w14:textId="77777777" w:rsidR="00B720C5" w:rsidRPr="00341EB9" w:rsidRDefault="00B720C5" w:rsidP="00B720C5">
      <w:pPr>
        <w:rPr>
          <w:rFonts w:asciiTheme="majorHAnsi" w:hAnsiTheme="majorHAnsi" w:cstheme="majorHAnsi"/>
          <w:sz w:val="20"/>
          <w:szCs w:val="20"/>
        </w:rPr>
      </w:pPr>
    </w:p>
    <w:p w14:paraId="5B130F29" w14:textId="77777777" w:rsidR="00B720C5" w:rsidRPr="00341EB9" w:rsidRDefault="00B720C5" w:rsidP="009E20A3">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Make sure you receive a copy of Material Safety Data Sheets (MSDS) from your suppliers. </w:t>
      </w:r>
    </w:p>
    <w:p w14:paraId="05396D64" w14:textId="77777777" w:rsidR="00B720C5" w:rsidRPr="00341EB9" w:rsidRDefault="00B720C5" w:rsidP="009E20A3">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All staff must be trained on the use of products and equipment. </w:t>
      </w:r>
    </w:p>
    <w:p w14:paraId="07265279" w14:textId="77777777" w:rsidR="00B720C5" w:rsidRPr="00341EB9" w:rsidRDefault="00B720C5" w:rsidP="009E20A3">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Training manuals and information leaflets should be accessible to all staff. </w:t>
      </w:r>
    </w:p>
    <w:p w14:paraId="6436A7D3" w14:textId="77777777" w:rsidR="00B720C5" w:rsidRPr="00341EB9" w:rsidRDefault="00B720C5" w:rsidP="009E20A3">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Store your products correctly by following the guidance on the MSDS. </w:t>
      </w:r>
    </w:p>
    <w:p w14:paraId="1FD12884" w14:textId="77777777" w:rsidR="00B720C5" w:rsidRPr="00341EB9" w:rsidRDefault="00B720C5" w:rsidP="009E20A3">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Carry out a risk assessment on each product or COSHH report if required. </w:t>
      </w:r>
    </w:p>
    <w:p w14:paraId="360C01C8" w14:textId="77777777" w:rsidR="00B720C5" w:rsidRPr="00341EB9" w:rsidRDefault="00B720C5" w:rsidP="009E20A3">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Keep products in original containers where possible and ensure any decanted products are fully labelled in smaller, purpose-built containers. </w:t>
      </w:r>
    </w:p>
    <w:p w14:paraId="05AD277B" w14:textId="77777777" w:rsidR="00B720C5" w:rsidRPr="00341EB9" w:rsidRDefault="00B720C5" w:rsidP="009E20A3">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Keep all flammable products out of direct sunlight and at room temperature or below. </w:t>
      </w:r>
    </w:p>
    <w:p w14:paraId="5ED05AA5" w14:textId="77777777" w:rsidR="00B720C5" w:rsidRPr="00341EB9" w:rsidRDefault="00B720C5" w:rsidP="009E20A3">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Mobile therapists must make suitable travel arrangements to avoid spillage and ensure safe working practice and be professional in appearance. </w:t>
      </w:r>
    </w:p>
    <w:p w14:paraId="7A325849" w14:textId="77777777" w:rsidR="00B720C5" w:rsidRPr="00341EB9" w:rsidRDefault="00B720C5" w:rsidP="00B720C5">
      <w:pPr>
        <w:jc w:val="both"/>
        <w:rPr>
          <w:rFonts w:asciiTheme="majorHAnsi" w:hAnsiTheme="majorHAnsi" w:cstheme="majorHAnsi"/>
          <w:sz w:val="20"/>
          <w:szCs w:val="20"/>
        </w:rPr>
      </w:pPr>
    </w:p>
    <w:p w14:paraId="7871DB62" w14:textId="77777777" w:rsidR="00B720C5" w:rsidRPr="00341EB9" w:rsidRDefault="00B720C5" w:rsidP="00B720C5">
      <w:pPr>
        <w:jc w:val="both"/>
        <w:rPr>
          <w:rFonts w:asciiTheme="majorHAnsi" w:hAnsiTheme="majorHAnsi" w:cstheme="majorHAnsi"/>
          <w:b/>
          <w:bCs/>
          <w:sz w:val="20"/>
          <w:szCs w:val="20"/>
        </w:rPr>
      </w:pPr>
      <w:r w:rsidRPr="00341EB9">
        <w:rPr>
          <w:rFonts w:asciiTheme="majorHAnsi" w:hAnsiTheme="majorHAnsi" w:cstheme="majorHAnsi"/>
          <w:b/>
          <w:bCs/>
          <w:sz w:val="20"/>
          <w:szCs w:val="20"/>
        </w:rPr>
        <w:t>Insurance</w:t>
      </w:r>
    </w:p>
    <w:p w14:paraId="42FA29F9" w14:textId="77777777" w:rsidR="00B720C5" w:rsidRDefault="00B720C5" w:rsidP="00B720C5">
      <w:pPr>
        <w:jc w:val="both"/>
        <w:rPr>
          <w:rFonts w:asciiTheme="majorHAnsi" w:hAnsiTheme="majorHAnsi" w:cstheme="majorHAnsi"/>
          <w:sz w:val="22"/>
          <w:szCs w:val="22"/>
        </w:rPr>
      </w:pPr>
    </w:p>
    <w:p w14:paraId="12291A8A" w14:textId="77777777"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sz w:val="20"/>
          <w:szCs w:val="20"/>
        </w:rPr>
        <w:t>There are several types of insurance that are potentially relevant to you as a therapist. The most important is the 'Professional Indemnity Insurance' and 'Public Liability Insurance'. Both of these are necessary in the unlikely event that a client decided to sue you.</w:t>
      </w:r>
    </w:p>
    <w:p w14:paraId="4DEBD4E2" w14:textId="77777777" w:rsidR="00B720C5" w:rsidRPr="00341EB9" w:rsidRDefault="00B720C5" w:rsidP="00B720C5">
      <w:pPr>
        <w:jc w:val="both"/>
        <w:rPr>
          <w:rFonts w:asciiTheme="majorHAnsi" w:hAnsiTheme="majorHAnsi" w:cstheme="majorHAnsi"/>
          <w:sz w:val="20"/>
          <w:szCs w:val="20"/>
        </w:rPr>
      </w:pPr>
    </w:p>
    <w:p w14:paraId="6B52B725" w14:textId="3AADB856"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b/>
          <w:bCs/>
          <w:sz w:val="20"/>
          <w:szCs w:val="20"/>
        </w:rPr>
        <w:t>Public Liability Insurance</w:t>
      </w:r>
      <w:r w:rsidRPr="00341EB9">
        <w:rPr>
          <w:rFonts w:asciiTheme="majorHAnsi" w:hAnsiTheme="majorHAnsi" w:cstheme="majorHAnsi"/>
          <w:sz w:val="20"/>
          <w:szCs w:val="20"/>
        </w:rPr>
        <w:t xml:space="preserve"> - This covers you if a member of the public, </w:t>
      </w:r>
      <w:proofErr w:type="gramStart"/>
      <w:r w:rsidRPr="00341EB9">
        <w:rPr>
          <w:rFonts w:asciiTheme="majorHAnsi" w:hAnsiTheme="majorHAnsi" w:cstheme="majorHAnsi"/>
          <w:sz w:val="20"/>
          <w:szCs w:val="20"/>
        </w:rPr>
        <w:t>i.e.</w:t>
      </w:r>
      <w:proofErr w:type="gramEnd"/>
      <w:r w:rsidRPr="00341EB9">
        <w:rPr>
          <w:rFonts w:asciiTheme="majorHAnsi" w:hAnsiTheme="majorHAnsi" w:cstheme="majorHAnsi"/>
          <w:sz w:val="20"/>
          <w:szCs w:val="20"/>
        </w:rPr>
        <w:t xml:space="preserve"> a client or </w:t>
      </w:r>
      <w:r w:rsidR="009052E2" w:rsidRPr="00341EB9">
        <w:rPr>
          <w:rFonts w:asciiTheme="majorHAnsi" w:hAnsiTheme="majorHAnsi" w:cstheme="majorHAnsi"/>
          <w:sz w:val="20"/>
          <w:szCs w:val="20"/>
        </w:rPr>
        <w:t>passer-by</w:t>
      </w:r>
      <w:r w:rsidRPr="00341EB9">
        <w:rPr>
          <w:rFonts w:asciiTheme="majorHAnsi" w:hAnsiTheme="majorHAnsi" w:cstheme="majorHAnsi"/>
          <w:sz w:val="20"/>
          <w:szCs w:val="20"/>
        </w:rPr>
        <w:t xml:space="preserve"> is injured on your premises or if their personal property is damaged in any way.</w:t>
      </w:r>
    </w:p>
    <w:p w14:paraId="5F48E67F" w14:textId="77777777" w:rsidR="00B720C5" w:rsidRPr="00341EB9" w:rsidRDefault="00B720C5" w:rsidP="00B720C5">
      <w:pPr>
        <w:jc w:val="both"/>
        <w:rPr>
          <w:rFonts w:asciiTheme="majorHAnsi" w:hAnsiTheme="majorHAnsi" w:cstheme="majorHAnsi"/>
          <w:sz w:val="20"/>
          <w:szCs w:val="20"/>
        </w:rPr>
      </w:pPr>
    </w:p>
    <w:p w14:paraId="0ABF913F" w14:textId="77777777"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b/>
          <w:bCs/>
          <w:sz w:val="20"/>
          <w:szCs w:val="20"/>
        </w:rPr>
        <w:t>Professional Indemnity Insurance -</w:t>
      </w:r>
      <w:r w:rsidRPr="00341EB9">
        <w:rPr>
          <w:rFonts w:asciiTheme="majorHAnsi" w:hAnsiTheme="majorHAnsi" w:cstheme="majorHAnsi"/>
          <w:sz w:val="20"/>
          <w:szCs w:val="20"/>
        </w:rPr>
        <w:t xml:space="preserve"> This protects you should a client decide to sue you claiming personal injury or damage as a result of treatments carried out by you.</w:t>
      </w:r>
    </w:p>
    <w:p w14:paraId="7233E212" w14:textId="77777777" w:rsidR="00B720C5" w:rsidRPr="00341EB9" w:rsidRDefault="00B720C5" w:rsidP="00B720C5">
      <w:pPr>
        <w:jc w:val="both"/>
        <w:rPr>
          <w:rFonts w:asciiTheme="majorHAnsi" w:hAnsiTheme="majorHAnsi" w:cstheme="majorHAnsi"/>
          <w:sz w:val="20"/>
          <w:szCs w:val="20"/>
        </w:rPr>
      </w:pPr>
    </w:p>
    <w:p w14:paraId="4B74B19E" w14:textId="77777777"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b/>
          <w:bCs/>
          <w:sz w:val="20"/>
          <w:szCs w:val="20"/>
        </w:rPr>
        <w:t>Employer’s Liability Insurance</w:t>
      </w:r>
      <w:r w:rsidRPr="00341EB9">
        <w:rPr>
          <w:rFonts w:asciiTheme="majorHAnsi" w:hAnsiTheme="majorHAnsi" w:cstheme="majorHAnsi"/>
          <w:sz w:val="20"/>
          <w:szCs w:val="20"/>
        </w:rPr>
        <w:t xml:space="preserve"> - This is only necessary if you hire others to work for you. This type of insurance would cover you should a member of your staff have an injury on your premises.</w:t>
      </w:r>
    </w:p>
    <w:p w14:paraId="56CED596" w14:textId="77777777" w:rsidR="00B720C5" w:rsidRPr="00341EB9" w:rsidRDefault="00B720C5" w:rsidP="00B720C5">
      <w:pPr>
        <w:jc w:val="both"/>
        <w:rPr>
          <w:rFonts w:asciiTheme="majorHAnsi" w:hAnsiTheme="majorHAnsi" w:cstheme="majorHAnsi"/>
          <w:sz w:val="20"/>
          <w:szCs w:val="20"/>
        </w:rPr>
      </w:pPr>
    </w:p>
    <w:p w14:paraId="57E4B781" w14:textId="77777777"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b/>
          <w:bCs/>
          <w:sz w:val="20"/>
          <w:szCs w:val="20"/>
        </w:rPr>
        <w:t>Product Liability Insurance</w:t>
      </w:r>
      <w:r w:rsidRPr="00341EB9">
        <w:rPr>
          <w:rFonts w:asciiTheme="majorHAnsi" w:hAnsiTheme="majorHAnsi" w:cstheme="majorHAnsi"/>
          <w:sz w:val="20"/>
          <w:szCs w:val="20"/>
        </w:rPr>
        <w:t xml:space="preserve"> - This insurance is important if you plan to use, manufacture or sell products as part of your business. This will protect you in the event that a client is dissatisfied with the product or experiences a reaction to using the product.</w:t>
      </w:r>
    </w:p>
    <w:p w14:paraId="7C60ABCC" w14:textId="77777777" w:rsidR="00B720C5" w:rsidRPr="00341EB9" w:rsidRDefault="00B720C5" w:rsidP="00B720C5">
      <w:pPr>
        <w:jc w:val="both"/>
        <w:rPr>
          <w:rFonts w:asciiTheme="majorHAnsi" w:hAnsiTheme="majorHAnsi" w:cstheme="majorHAnsi"/>
          <w:sz w:val="20"/>
          <w:szCs w:val="20"/>
        </w:rPr>
      </w:pPr>
    </w:p>
    <w:p w14:paraId="23ABAC72" w14:textId="77777777"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b/>
          <w:bCs/>
          <w:sz w:val="20"/>
          <w:szCs w:val="20"/>
        </w:rPr>
        <w:t>Car Insurance</w:t>
      </w:r>
      <w:r w:rsidRPr="00341EB9">
        <w:rPr>
          <w:rFonts w:asciiTheme="majorHAnsi" w:hAnsiTheme="majorHAnsi" w:cstheme="majorHAnsi"/>
          <w:sz w:val="20"/>
          <w:szCs w:val="20"/>
        </w:rPr>
        <w:t xml:space="preserve"> - If a car is used for business purposes, ensure that this is covered by the policy and that theft of equipment is included.</w:t>
      </w:r>
    </w:p>
    <w:p w14:paraId="0C03444B" w14:textId="77777777" w:rsidR="00B720C5" w:rsidRDefault="00B720C5" w:rsidP="00B720C5">
      <w:pPr>
        <w:rPr>
          <w:rFonts w:asciiTheme="majorHAnsi" w:hAnsiTheme="majorHAnsi" w:cstheme="majorHAnsi"/>
        </w:rPr>
      </w:pPr>
    </w:p>
    <w:p w14:paraId="745FB188" w14:textId="77777777" w:rsidR="00B720C5" w:rsidRDefault="00B720C5" w:rsidP="00B720C5">
      <w:pPr>
        <w:rPr>
          <w:rFonts w:asciiTheme="majorHAnsi" w:hAnsiTheme="majorHAnsi" w:cstheme="majorHAnsi"/>
        </w:rPr>
      </w:pPr>
    </w:p>
    <w:p w14:paraId="162AA8C4"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7D993281"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79336DC1"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45067EB9"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2538518E"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49CEE307" w14:textId="77777777" w:rsidR="00664933" w:rsidRDefault="00664933" w:rsidP="00B720C5">
      <w:pPr>
        <w:shd w:val="clear" w:color="auto" w:fill="FFFFFF"/>
        <w:spacing w:before="100" w:beforeAutospacing="1" w:after="100" w:afterAutospacing="1"/>
        <w:rPr>
          <w:rFonts w:asciiTheme="minorHAnsi" w:hAnsiTheme="minorHAnsi" w:cstheme="majorHAnsi"/>
          <w:b/>
          <w:bCs/>
          <w:color w:val="222222"/>
          <w:sz w:val="20"/>
          <w:szCs w:val="20"/>
        </w:rPr>
      </w:pPr>
    </w:p>
    <w:p w14:paraId="2D8EAC59" w14:textId="79B4F706"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lastRenderedPageBreak/>
        <w:t> </w:t>
      </w:r>
      <w:r w:rsidRPr="00664933">
        <w:rPr>
          <w:rStyle w:val="Strong"/>
          <w:rFonts w:asciiTheme="majorHAnsi" w:hAnsiTheme="majorHAnsi" w:cstheme="majorHAnsi"/>
          <w:color w:val="0E101A"/>
          <w:sz w:val="20"/>
          <w:szCs w:val="20"/>
        </w:rPr>
        <w:t>Working with Sharps </w:t>
      </w:r>
    </w:p>
    <w:p w14:paraId="5576962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16ACBA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Health and Safety (Sharp Instruments in Healthcare) Regulations 2013 Prior to the publication of European Directive 2010/32/EU, a framework agreement was developed that brought together a number of existing health and safety requirements in order to make the legal framework to protect workers from sharps injuries more explicit. The UK went down the legislative route, and The Health and Safety (Sharp Instruments in Healthcare) Regulations 2013 came into force on the 11th May 2013.</w:t>
      </w:r>
    </w:p>
    <w:p w14:paraId="39149B9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6A0DCD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regulations apply to employers whose primary activity is to organise, manage and provide treatment to others that involve the use of sharps. Those covered under the act include not only those that undertake the procedure but all others that may come into contact with any sharps, which will include all employees, servicemen and cleaners. </w:t>
      </w:r>
    </w:p>
    <w:p w14:paraId="44453C2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main requirements of the regulations mean Employers need to assess the risk of sharps injuries under the COSHH regulations. Where risks are identified, the regulations require the employer to take specific risk control measures detailed below:</w:t>
      </w:r>
    </w:p>
    <w:p w14:paraId="2F20D33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954EB22" w14:textId="77777777" w:rsidR="00664933" w:rsidRPr="00664933" w:rsidRDefault="00664933" w:rsidP="007A299A">
      <w:pPr>
        <w:numPr>
          <w:ilvl w:val="0"/>
          <w:numId w:val="5"/>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where the employer has identified a risk, steps must be taken to avoid the unnecessary use of sharps (Regulation 5 (1)(a)) </w:t>
      </w:r>
    </w:p>
    <w:p w14:paraId="69CD499F" w14:textId="77777777" w:rsidR="00664933" w:rsidRPr="00664933" w:rsidRDefault="00664933" w:rsidP="007A299A">
      <w:pPr>
        <w:numPr>
          <w:ilvl w:val="0"/>
          <w:numId w:val="5"/>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where it is not reasonably practicable to avoid the use of medical sharps, the sharps regulations require employers to: - </w:t>
      </w:r>
    </w:p>
    <w:p w14:paraId="038E438A" w14:textId="77777777" w:rsidR="00664933" w:rsidRPr="00664933" w:rsidRDefault="00664933" w:rsidP="007A299A">
      <w:pPr>
        <w:numPr>
          <w:ilvl w:val="0"/>
          <w:numId w:val="5"/>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use safe sharps (incorporating protection mechanisms) where it is reasonably practicable to do so (Regulation 5(1) (b)) – </w:t>
      </w:r>
    </w:p>
    <w:p w14:paraId="03C1B265" w14:textId="77777777" w:rsidR="00664933" w:rsidRPr="00664933" w:rsidRDefault="00664933" w:rsidP="007A299A">
      <w:pPr>
        <w:numPr>
          <w:ilvl w:val="0"/>
          <w:numId w:val="5"/>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prevent the recapping of needles (Regulation 5 (1) (c))</w:t>
      </w:r>
    </w:p>
    <w:p w14:paraId="38E57514" w14:textId="77777777" w:rsidR="00664933" w:rsidRPr="00664933" w:rsidRDefault="00664933" w:rsidP="007A299A">
      <w:pPr>
        <w:numPr>
          <w:ilvl w:val="0"/>
          <w:numId w:val="5"/>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place secure containers and instructions for safe disposal of medical sharps close to the work area (Regulation 5 (1) (d) </w:t>
      </w:r>
    </w:p>
    <w:p w14:paraId="55C9566F" w14:textId="77777777" w:rsidR="00664933" w:rsidRPr="00664933" w:rsidRDefault="00664933" w:rsidP="007A299A">
      <w:pPr>
        <w:numPr>
          <w:ilvl w:val="0"/>
          <w:numId w:val="5"/>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Provide information to employees on the risks from injuries, relevant legal duties of employers and employees; good practice in preventing injuries; the benefits and drawbacks of vaccination and the support available to an injured person from their employer. </w:t>
      </w:r>
    </w:p>
    <w:p w14:paraId="2805B5D2" w14:textId="77777777" w:rsidR="00664933" w:rsidRPr="00664933" w:rsidRDefault="00664933" w:rsidP="007A299A">
      <w:pPr>
        <w:numPr>
          <w:ilvl w:val="0"/>
          <w:numId w:val="5"/>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Provide appropriate training to ensure employees know how to work safely. The training must cover the correct use of safe sharps, safe use and disposal of sharps, what to do in the event of an injury and the employer's arrangements for health surveillance. (Regulation 6 (4))</w:t>
      </w:r>
    </w:p>
    <w:p w14:paraId="7E1CF66D" w14:textId="77777777" w:rsidR="00664933" w:rsidRPr="00664933" w:rsidRDefault="00664933" w:rsidP="007A299A">
      <w:pPr>
        <w:numPr>
          <w:ilvl w:val="0"/>
          <w:numId w:val="5"/>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Have arrangements in place in the event of an injury, which includes keeping a record of the incident, investigation of the circumstances of an incident and to take action to prevent a reoccurrence. The HSE advise that records of the incident should include details of the type of sharp involved, at what stage of the procedure the incident occurred and the severity of the injury.</w:t>
      </w:r>
    </w:p>
    <w:p w14:paraId="3826BC31" w14:textId="77777777" w:rsidR="00664933" w:rsidRPr="00664933" w:rsidRDefault="00664933" w:rsidP="007A299A">
      <w:pPr>
        <w:numPr>
          <w:ilvl w:val="0"/>
          <w:numId w:val="5"/>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ensure that injured employees who may have been exposed to a blood-borne virus have immediate access to medical advice; are offered post-exposure prophylaxis or other treatment as advised by a doctor, and offered counselling where appropriate. (Regulation 7 (2)) </w:t>
      </w:r>
    </w:p>
    <w:p w14:paraId="410E82BC" w14:textId="77777777" w:rsidR="00664933" w:rsidRPr="00664933" w:rsidRDefault="00664933" w:rsidP="007A299A">
      <w:pPr>
        <w:numPr>
          <w:ilvl w:val="0"/>
          <w:numId w:val="5"/>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Review, at suitable periods, the effectiveness of procedures and control measures (Regulation 5 (2)).</w:t>
      </w:r>
    </w:p>
    <w:p w14:paraId="64BA457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907673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Work practice controls </w:t>
      </w:r>
    </w:p>
    <w:p w14:paraId="0C0F1D9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AEF12A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These controls aim to change the behaviour of workers to reduce exposure to occupational hazards. Examples include:</w:t>
      </w:r>
    </w:p>
    <w:p w14:paraId="00AC7B7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40997C3" w14:textId="77777777" w:rsidR="00664933" w:rsidRPr="00664933" w:rsidRDefault="00664933" w:rsidP="007A299A">
      <w:pPr>
        <w:numPr>
          <w:ilvl w:val="0"/>
          <w:numId w:val="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no needle recapping or </w:t>
      </w:r>
      <w:proofErr w:type="spellStart"/>
      <w:r w:rsidRPr="00664933">
        <w:rPr>
          <w:rFonts w:asciiTheme="majorHAnsi" w:hAnsiTheme="majorHAnsi" w:cstheme="majorHAnsi"/>
          <w:color w:val="0E101A"/>
          <w:sz w:val="20"/>
          <w:szCs w:val="20"/>
        </w:rPr>
        <w:t>resheathing</w:t>
      </w:r>
      <w:proofErr w:type="spellEnd"/>
    </w:p>
    <w:p w14:paraId="2F1006A2" w14:textId="77777777" w:rsidR="00664933" w:rsidRPr="00664933" w:rsidRDefault="00664933" w:rsidP="007A299A">
      <w:pPr>
        <w:numPr>
          <w:ilvl w:val="0"/>
          <w:numId w:val="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safe construction of sharps containers</w:t>
      </w:r>
    </w:p>
    <w:p w14:paraId="14DB3E5C" w14:textId="77777777" w:rsidR="00664933" w:rsidRPr="00664933" w:rsidRDefault="00664933" w:rsidP="007A299A">
      <w:pPr>
        <w:numPr>
          <w:ilvl w:val="0"/>
          <w:numId w:val="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placing sharps containers at eye level and within arm's reach</w:t>
      </w:r>
    </w:p>
    <w:p w14:paraId="39F40A2B" w14:textId="77777777" w:rsidR="00664933" w:rsidRPr="00664933" w:rsidRDefault="00664933" w:rsidP="007A299A">
      <w:pPr>
        <w:numPr>
          <w:ilvl w:val="0"/>
          <w:numId w:val="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disposing of sharps immediately after use in designated sharps containers</w:t>
      </w:r>
    </w:p>
    <w:p w14:paraId="6236D6AE" w14:textId="77777777" w:rsidR="00664933" w:rsidRPr="00664933" w:rsidRDefault="00664933" w:rsidP="007A299A">
      <w:pPr>
        <w:numPr>
          <w:ilvl w:val="0"/>
          <w:numId w:val="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sealing and discarding sharps containers when they are three-quarters full </w:t>
      </w:r>
    </w:p>
    <w:p w14:paraId="6CD6C0DA" w14:textId="77777777" w:rsidR="00664933" w:rsidRPr="00664933" w:rsidRDefault="00664933" w:rsidP="007A299A">
      <w:pPr>
        <w:numPr>
          <w:ilvl w:val="0"/>
          <w:numId w:val="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establishing means for the safe handling and disposal of sharps devices before the beginning of a procedure.</w:t>
      </w:r>
    </w:p>
    <w:p w14:paraId="05B15DC4" w14:textId="77777777" w:rsidR="00664933" w:rsidRPr="00664933" w:rsidRDefault="00664933" w:rsidP="007A299A">
      <w:pPr>
        <w:numPr>
          <w:ilvl w:val="0"/>
          <w:numId w:val="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Safe storage of full sharps containers, which should be stored in a safe place and carried away from the body with the lid firmly closed.</w:t>
      </w:r>
    </w:p>
    <w:p w14:paraId="0066D15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F87107B" w14:textId="77777777" w:rsid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29C4548B" w14:textId="07D8B43C"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lastRenderedPageBreak/>
        <w:t>The Environmental Protection Act 1990</w:t>
      </w:r>
    </w:p>
    <w:p w14:paraId="6BEC230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D09794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Under this act, anyone that disposes of waste has a duty of care to ensure that waste is disposed of safely.</w:t>
      </w:r>
    </w:p>
    <w:p w14:paraId="4F7F2ED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Subjects covered by the Environmental Protection Act 1990 are as follows:</w:t>
      </w:r>
    </w:p>
    <w:p w14:paraId="5D353DA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E8B356A" w14:textId="77777777" w:rsidR="00664933" w:rsidRPr="00664933" w:rsidRDefault="00664933" w:rsidP="007A299A">
      <w:pPr>
        <w:numPr>
          <w:ilvl w:val="0"/>
          <w:numId w:val="7"/>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Waste management</w:t>
      </w:r>
    </w:p>
    <w:p w14:paraId="1D8D061E" w14:textId="77777777" w:rsidR="00664933" w:rsidRPr="00664933" w:rsidRDefault="00664933" w:rsidP="007A299A">
      <w:pPr>
        <w:numPr>
          <w:ilvl w:val="0"/>
          <w:numId w:val="7"/>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Noise pollution</w:t>
      </w:r>
    </w:p>
    <w:p w14:paraId="463061DF" w14:textId="77777777" w:rsidR="00664933" w:rsidRPr="00664933" w:rsidRDefault="00664933" w:rsidP="007A299A">
      <w:pPr>
        <w:numPr>
          <w:ilvl w:val="0"/>
          <w:numId w:val="7"/>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Neighbourhood pollution</w:t>
      </w:r>
    </w:p>
    <w:p w14:paraId="492791F6" w14:textId="77777777" w:rsidR="00664933" w:rsidRPr="00664933" w:rsidRDefault="00664933" w:rsidP="007A299A">
      <w:pPr>
        <w:numPr>
          <w:ilvl w:val="0"/>
          <w:numId w:val="7"/>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Radioactive substances</w:t>
      </w:r>
    </w:p>
    <w:p w14:paraId="0E175E11" w14:textId="77777777" w:rsidR="00664933" w:rsidRPr="00664933" w:rsidRDefault="00664933" w:rsidP="007A299A">
      <w:pPr>
        <w:numPr>
          <w:ilvl w:val="0"/>
          <w:numId w:val="7"/>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Genetically Modified organisms</w:t>
      </w:r>
    </w:p>
    <w:p w14:paraId="31806188" w14:textId="77777777" w:rsidR="00664933" w:rsidRPr="00664933" w:rsidRDefault="00664933" w:rsidP="007A299A">
      <w:pPr>
        <w:numPr>
          <w:ilvl w:val="0"/>
          <w:numId w:val="7"/>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Nature Conservation</w:t>
      </w:r>
    </w:p>
    <w:p w14:paraId="252A707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828E80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Under the </w:t>
      </w:r>
      <w:hyperlink r:id="rId15" w:tgtFrame="_blank" w:history="1">
        <w:r w:rsidRPr="00664933">
          <w:rPr>
            <w:rStyle w:val="Hyperlink"/>
            <w:rFonts w:asciiTheme="majorHAnsi" w:hAnsiTheme="majorHAnsi" w:cstheme="majorHAnsi"/>
            <w:color w:val="4A6EE0"/>
            <w:sz w:val="20"/>
            <w:szCs w:val="20"/>
          </w:rPr>
          <w:t>Environmental Protection Act 1990</w:t>
        </w:r>
      </w:hyperlink>
      <w:r w:rsidRPr="00664933">
        <w:rPr>
          <w:rFonts w:asciiTheme="majorHAnsi" w:hAnsiTheme="majorHAnsi" w:cstheme="majorHAnsi"/>
          <w:color w:val="0E101A"/>
          <w:sz w:val="20"/>
          <w:szCs w:val="20"/>
        </w:rPr>
        <w:t>, it is unlawful to deposit, recover or dispose of controlled (including clinical) waste without a waste management licence, contrary to the conditions of a licence or the terms of an exemption, or in a way which causes pollution of the environment or harm to human health. Contravention of waste controls is a criminal offence. </w:t>
      </w:r>
      <w:hyperlink r:id="rId16" w:tgtFrame="_blank" w:history="1">
        <w:r w:rsidRPr="00664933">
          <w:rPr>
            <w:rStyle w:val="Hyperlink"/>
            <w:rFonts w:asciiTheme="majorHAnsi" w:hAnsiTheme="majorHAnsi" w:cstheme="majorHAnsi"/>
            <w:color w:val="4A6EE0"/>
            <w:sz w:val="20"/>
            <w:szCs w:val="20"/>
          </w:rPr>
          <w:t>Section 34</w:t>
        </w:r>
      </w:hyperlink>
      <w:r w:rsidRPr="00664933">
        <w:rPr>
          <w:rFonts w:asciiTheme="majorHAnsi" w:hAnsiTheme="majorHAnsi" w:cstheme="majorHAnsi"/>
          <w:color w:val="0E101A"/>
          <w:sz w:val="20"/>
          <w:szCs w:val="20"/>
        </w:rPr>
        <w:t> of the act places people concerned with controlled (including clinical) waste under a duty of care to ensure that the waste is managed properly, recovered or disposed of safely and is only transferred to someone who is authorised to keep it. Householders are exempt for their own household waste.</w:t>
      </w:r>
    </w:p>
    <w:p w14:paraId="045974B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6DF37BD"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Hazardous healthcare waste is subject to the requirements of the </w:t>
      </w:r>
      <w:hyperlink r:id="rId17" w:tgtFrame="_blank" w:history="1">
        <w:r w:rsidRPr="00664933">
          <w:rPr>
            <w:rStyle w:val="Hyperlink"/>
            <w:rFonts w:asciiTheme="majorHAnsi" w:hAnsiTheme="majorHAnsi" w:cstheme="majorHAnsi"/>
            <w:color w:val="4A6EE0"/>
            <w:sz w:val="20"/>
            <w:szCs w:val="20"/>
          </w:rPr>
          <w:t>Hazardous Waste Regulations 2005</w:t>
        </w:r>
      </w:hyperlink>
      <w:r w:rsidRPr="00664933">
        <w:rPr>
          <w:rFonts w:asciiTheme="majorHAnsi" w:hAnsiTheme="majorHAnsi" w:cstheme="majorHAnsi"/>
          <w:color w:val="0E101A"/>
          <w:sz w:val="20"/>
          <w:szCs w:val="20"/>
        </w:rPr>
        <w:t>. </w:t>
      </w:r>
      <w:r w:rsidRPr="00664933">
        <w:rPr>
          <w:rStyle w:val="Emphasis"/>
          <w:rFonts w:asciiTheme="majorHAnsi" w:hAnsiTheme="majorHAnsi" w:cstheme="majorHAnsi"/>
          <w:b/>
          <w:bCs/>
          <w:color w:val="0E101A"/>
          <w:sz w:val="20"/>
          <w:szCs w:val="20"/>
        </w:rPr>
        <w:t>[Extract is taken from Gov.UK website </w:t>
      </w:r>
      <w:hyperlink r:id="rId18" w:tgtFrame="_blank" w:history="1">
        <w:r w:rsidRPr="00664933">
          <w:rPr>
            <w:rStyle w:val="Strong"/>
            <w:rFonts w:asciiTheme="majorHAnsi" w:hAnsiTheme="majorHAnsi" w:cstheme="majorHAnsi"/>
            <w:color w:val="0E101A"/>
            <w:sz w:val="20"/>
            <w:szCs w:val="20"/>
            <w:u w:val="single"/>
          </w:rPr>
          <w:t>https://www.gov.uk/healthcare-waste 30th June 2014</w:t>
        </w:r>
      </w:hyperlink>
      <w:r w:rsidRPr="00664933">
        <w:rPr>
          <w:rStyle w:val="Emphasis"/>
          <w:rFonts w:asciiTheme="majorHAnsi" w:hAnsiTheme="majorHAnsi" w:cstheme="majorHAnsi"/>
          <w:b/>
          <w:bCs/>
          <w:color w:val="0E101A"/>
          <w:sz w:val="20"/>
          <w:szCs w:val="20"/>
        </w:rPr>
        <w:t>]</w:t>
      </w:r>
    </w:p>
    <w:p w14:paraId="6C6A54C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6425D2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All commercial businesses must have a waste removal contract with either the council or a private waste removal company. If you produce less than one bin bag full of clinical waste per collection, then you can dispose of clinical waste such as cotton wool and tissues in with a normal waste collection. If you produce more than this per collection, then a suitable clinical waste contract must be obtained. </w:t>
      </w:r>
    </w:p>
    <w:p w14:paraId="7AFBC64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7F2855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Sharps Disposal </w:t>
      </w:r>
    </w:p>
    <w:p w14:paraId="1DF1EB5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4DD494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Anything sharp that could pierce or has pierced skin should be put into the correct category of sharps disposal. We can give you a hand if you're not sure what kind of sharps disposal you need. Any of the below should be disposed of in a sharps bin:</w:t>
      </w:r>
    </w:p>
    <w:p w14:paraId="18522F19" w14:textId="77777777" w:rsidR="00664933" w:rsidRPr="00664933" w:rsidRDefault="00664933" w:rsidP="007A299A">
      <w:pPr>
        <w:numPr>
          <w:ilvl w:val="0"/>
          <w:numId w:val="8"/>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Needles</w:t>
      </w:r>
    </w:p>
    <w:p w14:paraId="23E58BEE" w14:textId="77777777" w:rsidR="00664933" w:rsidRPr="00664933" w:rsidRDefault="00664933" w:rsidP="007A299A">
      <w:pPr>
        <w:numPr>
          <w:ilvl w:val="0"/>
          <w:numId w:val="8"/>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Scalpels</w:t>
      </w:r>
    </w:p>
    <w:p w14:paraId="3835E5A1" w14:textId="77777777" w:rsidR="00664933" w:rsidRPr="00664933" w:rsidRDefault="00664933" w:rsidP="007A299A">
      <w:pPr>
        <w:numPr>
          <w:ilvl w:val="0"/>
          <w:numId w:val="8"/>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Stitch cutters</w:t>
      </w:r>
    </w:p>
    <w:p w14:paraId="06B725DD" w14:textId="77777777" w:rsidR="00664933" w:rsidRPr="00664933" w:rsidRDefault="00664933" w:rsidP="007A299A">
      <w:pPr>
        <w:numPr>
          <w:ilvl w:val="0"/>
          <w:numId w:val="8"/>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Glass ampoules</w:t>
      </w:r>
    </w:p>
    <w:p w14:paraId="3B3430A1" w14:textId="77777777" w:rsidR="00664933" w:rsidRPr="00664933" w:rsidRDefault="00664933" w:rsidP="007A299A">
      <w:pPr>
        <w:numPr>
          <w:ilvl w:val="0"/>
          <w:numId w:val="8"/>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Sharp instruments</w:t>
      </w:r>
    </w:p>
    <w:p w14:paraId="5C3A63CF" w14:textId="77777777" w:rsidR="00664933" w:rsidRPr="00664933" w:rsidRDefault="00664933" w:rsidP="007A299A">
      <w:pPr>
        <w:numPr>
          <w:ilvl w:val="0"/>
          <w:numId w:val="8"/>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Shards of bone and teeth</w:t>
      </w:r>
    </w:p>
    <w:p w14:paraId="4713D570" w14:textId="77777777" w:rsidR="00664933" w:rsidRPr="00664933" w:rsidRDefault="00664933" w:rsidP="007A299A">
      <w:pPr>
        <w:numPr>
          <w:ilvl w:val="0"/>
          <w:numId w:val="8"/>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Syringes</w:t>
      </w:r>
    </w:p>
    <w:p w14:paraId="5EF01056" w14:textId="77777777" w:rsidR="00664933" w:rsidRPr="00664933" w:rsidRDefault="00664933" w:rsidP="007A299A">
      <w:pPr>
        <w:numPr>
          <w:ilvl w:val="0"/>
          <w:numId w:val="8"/>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Lancets</w:t>
      </w:r>
    </w:p>
    <w:p w14:paraId="3AAFAD9A" w14:textId="3B82DFC7" w:rsidR="00664933" w:rsidRDefault="00664933" w:rsidP="007A299A">
      <w:pPr>
        <w:numPr>
          <w:ilvl w:val="0"/>
          <w:numId w:val="8"/>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Razor blades</w:t>
      </w:r>
    </w:p>
    <w:p w14:paraId="26CFA398" w14:textId="77777777" w:rsidR="009024F7" w:rsidRPr="00664933" w:rsidRDefault="009024F7" w:rsidP="009024F7">
      <w:pPr>
        <w:ind w:left="720"/>
        <w:jc w:val="both"/>
        <w:rPr>
          <w:rFonts w:asciiTheme="majorHAnsi" w:hAnsiTheme="majorHAnsi" w:cstheme="majorHAnsi"/>
          <w:color w:val="0E101A"/>
          <w:sz w:val="20"/>
          <w:szCs w:val="20"/>
        </w:rPr>
      </w:pPr>
    </w:p>
    <w:p w14:paraId="00A3B82D"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Your Sharps waste needs to be disposed of in a dedicated sharps bin of a suitable size which we will provide you with as part of your contract. From there, it is incinerated.</w:t>
      </w:r>
    </w:p>
    <w:p w14:paraId="23DD57E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If you're producing hazardous waste, you have a duty of care to ensure that it's housed and disposed of in the most appropriate way. </w:t>
      </w:r>
    </w:p>
    <w:p w14:paraId="7D825D0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D37197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You will need to employ the services of a specialist waste disposal company that will safely remove your sharps boxes when full, along with any other hazardous waste. </w:t>
      </w:r>
    </w:p>
    <w:p w14:paraId="15D9A71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9EC705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E9F19B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8AA665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5C24B77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6A412202" w14:textId="21337569"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5FC285E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lastRenderedPageBreak/>
        <w:t>The Reporting of Injuries, Diseases and Dangerous Occurrences Regulations 1995</w:t>
      </w:r>
    </w:p>
    <w:p w14:paraId="4497232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52CE9F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These regulations are commonly referred to as RIDDOR, and their main purpose is to alert the enforcing authorities to incidents and causes of ill health that may need further investigation. Their second role is to collate statistics and to assist in the implementation of initiatives to reduce accidents in the workplace. </w:t>
      </w:r>
    </w:p>
    <w:p w14:paraId="571844D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If any of your employees or trainees suffer a personal injury at work that results in either;</w:t>
      </w:r>
    </w:p>
    <w:p w14:paraId="5915575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2C4E579" w14:textId="77777777" w:rsidR="00664933" w:rsidRPr="00664933" w:rsidRDefault="00664933" w:rsidP="007A299A">
      <w:pPr>
        <w:numPr>
          <w:ilvl w:val="0"/>
          <w:numId w:val="9"/>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Major Injury</w:t>
      </w:r>
    </w:p>
    <w:p w14:paraId="76A41B43" w14:textId="77777777" w:rsidR="00664933" w:rsidRPr="00664933" w:rsidRDefault="00664933" w:rsidP="007A299A">
      <w:pPr>
        <w:numPr>
          <w:ilvl w:val="0"/>
          <w:numId w:val="9"/>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Death</w:t>
      </w:r>
    </w:p>
    <w:p w14:paraId="10B6BE0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DA58AA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Then you must contact the Incident Contact Centre on 0845 3009923.</w:t>
      </w:r>
    </w:p>
    <w:p w14:paraId="62C42C2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ADE18E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Less serious injuries have to be reported using form F2508 available on the HSE website. Less serious injuries include:</w:t>
      </w:r>
    </w:p>
    <w:p w14:paraId="556E15C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B458405" w14:textId="77777777" w:rsidR="00664933" w:rsidRPr="00664933" w:rsidRDefault="00664933" w:rsidP="007A299A">
      <w:pPr>
        <w:numPr>
          <w:ilvl w:val="0"/>
          <w:numId w:val="10"/>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More than 24 hours in a hospital</w:t>
      </w:r>
    </w:p>
    <w:p w14:paraId="34E6BE23" w14:textId="77777777" w:rsidR="00664933" w:rsidRPr="00664933" w:rsidRDefault="00664933" w:rsidP="007A299A">
      <w:pPr>
        <w:numPr>
          <w:ilvl w:val="0"/>
          <w:numId w:val="10"/>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Incapacity for more than 7 days.</w:t>
      </w:r>
    </w:p>
    <w:p w14:paraId="1319042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1C22CC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Other incidences that are reportable include:</w:t>
      </w:r>
    </w:p>
    <w:p w14:paraId="513CC6D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3A57D00" w14:textId="77777777" w:rsidR="00664933" w:rsidRPr="00664933" w:rsidRDefault="00664933" w:rsidP="007A299A">
      <w:pPr>
        <w:numPr>
          <w:ilvl w:val="0"/>
          <w:numId w:val="11"/>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 member of the public or client is injured and admitted to hospital.</w:t>
      </w:r>
    </w:p>
    <w:p w14:paraId="1EB940BE" w14:textId="77777777" w:rsidR="00664933" w:rsidRPr="00664933" w:rsidRDefault="00664933" w:rsidP="007A299A">
      <w:pPr>
        <w:numPr>
          <w:ilvl w:val="0"/>
          <w:numId w:val="11"/>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Any member of staff that is injured due to an act of violence that is work-related.</w:t>
      </w:r>
    </w:p>
    <w:p w14:paraId="43F5876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D582DB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All records of injuries, minor or major, must be recorded in your accident book.</w:t>
      </w:r>
    </w:p>
    <w:p w14:paraId="7ADFBC1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440D2E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Further guidance can be found on the HSE website </w:t>
      </w:r>
      <w:hyperlink r:id="rId19" w:tgtFrame="_blank" w:history="1">
        <w:r w:rsidRPr="00664933">
          <w:rPr>
            <w:rStyle w:val="Hyperlink"/>
            <w:rFonts w:asciiTheme="majorHAnsi" w:hAnsiTheme="majorHAnsi" w:cstheme="majorHAnsi"/>
            <w:color w:val="4A6EE0"/>
            <w:sz w:val="20"/>
            <w:szCs w:val="20"/>
          </w:rPr>
          <w:t>www.hse.gov.uk/riddor</w:t>
        </w:r>
      </w:hyperlink>
      <w:r w:rsidRPr="00664933">
        <w:rPr>
          <w:rFonts w:asciiTheme="majorHAnsi" w:hAnsiTheme="majorHAnsi" w:cstheme="majorHAnsi"/>
          <w:color w:val="0E101A"/>
          <w:sz w:val="20"/>
          <w:szCs w:val="20"/>
        </w:rPr>
        <w:t>.</w:t>
      </w:r>
    </w:p>
    <w:p w14:paraId="75E768BD" w14:textId="58030428" w:rsid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DF982D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Health &amp; Safety (First Aid) Regulations 1981</w:t>
      </w:r>
    </w:p>
    <w:p w14:paraId="381C3A3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DF2CD0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Your environmental health officer may ask if you have a completed First Aid training. The HSE recommends that businesses with fewer than 50 staff members should have at least one qualified and appointed First Aider.</w:t>
      </w:r>
    </w:p>
    <w:p w14:paraId="56AFD54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First Aid courses can last anything from half a day to 3 days. The half-day courses are not usually accredited, so it is highly recommended to at least complete a full day of First Aid training.</w:t>
      </w:r>
    </w:p>
    <w:p w14:paraId="3296529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BEC765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These regulations also require that every employer provides equipment or facilities for providing First Aid to their employees. Even if you do not have employees, having a First Aid Kit to hand when required is good practice. </w:t>
      </w:r>
    </w:p>
    <w:p w14:paraId="498442D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2041EA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 First Aid box and an eyewash station with single-use pods should be enough, with extra items kept aside for restocking.</w:t>
      </w:r>
    </w:p>
    <w:p w14:paraId="23188E2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6C350A5" w14:textId="65003509"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Your First Aid box should contain the following:</w:t>
      </w:r>
    </w:p>
    <w:p w14:paraId="0E3931B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tbl>
      <w:tblPr>
        <w:tblStyle w:val="TableGrid"/>
        <w:tblW w:w="0" w:type="auto"/>
        <w:tblLook w:val="04A0" w:firstRow="1" w:lastRow="0" w:firstColumn="1" w:lastColumn="0" w:noHBand="0" w:noVBand="1"/>
      </w:tblPr>
      <w:tblGrid>
        <w:gridCol w:w="5240"/>
        <w:gridCol w:w="1276"/>
        <w:gridCol w:w="1276"/>
        <w:gridCol w:w="1224"/>
      </w:tblGrid>
      <w:tr w:rsidR="00664933" w:rsidRPr="00E06A4D" w14:paraId="6216E4D4" w14:textId="77777777" w:rsidTr="00754898">
        <w:tc>
          <w:tcPr>
            <w:tcW w:w="5240" w:type="dxa"/>
            <w:tcBorders>
              <w:bottom w:val="single" w:sz="4" w:space="0" w:color="auto"/>
            </w:tcBorders>
            <w:shd w:val="clear" w:color="auto" w:fill="AEAAAA" w:themeFill="background2" w:themeFillShade="BF"/>
          </w:tcPr>
          <w:p w14:paraId="4334B044"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Number of Employees</w:t>
            </w:r>
          </w:p>
        </w:tc>
        <w:tc>
          <w:tcPr>
            <w:tcW w:w="1276" w:type="dxa"/>
            <w:tcBorders>
              <w:bottom w:val="single" w:sz="4" w:space="0" w:color="auto"/>
            </w:tcBorders>
            <w:shd w:val="clear" w:color="auto" w:fill="AEAAAA" w:themeFill="background2" w:themeFillShade="BF"/>
          </w:tcPr>
          <w:p w14:paraId="575AED6E"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1-5</w:t>
            </w:r>
          </w:p>
        </w:tc>
        <w:tc>
          <w:tcPr>
            <w:tcW w:w="1276" w:type="dxa"/>
            <w:tcBorders>
              <w:bottom w:val="single" w:sz="4" w:space="0" w:color="auto"/>
            </w:tcBorders>
            <w:shd w:val="clear" w:color="auto" w:fill="AEAAAA" w:themeFill="background2" w:themeFillShade="BF"/>
          </w:tcPr>
          <w:p w14:paraId="56536ECD"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6-10</w:t>
            </w:r>
          </w:p>
        </w:tc>
        <w:tc>
          <w:tcPr>
            <w:tcW w:w="1224" w:type="dxa"/>
            <w:tcBorders>
              <w:bottom w:val="single" w:sz="4" w:space="0" w:color="auto"/>
            </w:tcBorders>
            <w:shd w:val="clear" w:color="auto" w:fill="AEAAAA" w:themeFill="background2" w:themeFillShade="BF"/>
          </w:tcPr>
          <w:p w14:paraId="59CE8025"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11-50</w:t>
            </w:r>
          </w:p>
        </w:tc>
      </w:tr>
      <w:tr w:rsidR="00664933" w:rsidRPr="00E06A4D" w14:paraId="69798738" w14:textId="77777777" w:rsidTr="00754898">
        <w:tc>
          <w:tcPr>
            <w:tcW w:w="5240" w:type="dxa"/>
            <w:shd w:val="clear" w:color="auto" w:fill="D0CECE" w:themeFill="background2" w:themeFillShade="E6"/>
          </w:tcPr>
          <w:p w14:paraId="23558D9B"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Contents</w:t>
            </w:r>
          </w:p>
        </w:tc>
        <w:tc>
          <w:tcPr>
            <w:tcW w:w="1276" w:type="dxa"/>
            <w:shd w:val="clear" w:color="auto" w:fill="D0CECE" w:themeFill="background2" w:themeFillShade="E6"/>
          </w:tcPr>
          <w:p w14:paraId="24263F10"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QTY</w:t>
            </w:r>
          </w:p>
        </w:tc>
        <w:tc>
          <w:tcPr>
            <w:tcW w:w="1276" w:type="dxa"/>
            <w:shd w:val="clear" w:color="auto" w:fill="D0CECE" w:themeFill="background2" w:themeFillShade="E6"/>
          </w:tcPr>
          <w:p w14:paraId="6A4E14CA"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QTY</w:t>
            </w:r>
          </w:p>
        </w:tc>
        <w:tc>
          <w:tcPr>
            <w:tcW w:w="1224" w:type="dxa"/>
            <w:shd w:val="clear" w:color="auto" w:fill="D0CECE" w:themeFill="background2" w:themeFillShade="E6"/>
          </w:tcPr>
          <w:p w14:paraId="50806A44"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QTY</w:t>
            </w:r>
          </w:p>
        </w:tc>
      </w:tr>
      <w:tr w:rsidR="00664933" w:rsidRPr="00E06A4D" w14:paraId="5FC36B1C" w14:textId="77777777" w:rsidTr="00754898">
        <w:tc>
          <w:tcPr>
            <w:tcW w:w="5240" w:type="dxa"/>
          </w:tcPr>
          <w:p w14:paraId="76456B59"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First Aid Guidance Notes</w:t>
            </w:r>
          </w:p>
        </w:tc>
        <w:tc>
          <w:tcPr>
            <w:tcW w:w="1276" w:type="dxa"/>
          </w:tcPr>
          <w:p w14:paraId="603426C6"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1</w:t>
            </w:r>
          </w:p>
        </w:tc>
        <w:tc>
          <w:tcPr>
            <w:tcW w:w="1276" w:type="dxa"/>
          </w:tcPr>
          <w:p w14:paraId="4BC05411"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1</w:t>
            </w:r>
          </w:p>
        </w:tc>
        <w:tc>
          <w:tcPr>
            <w:tcW w:w="1224" w:type="dxa"/>
          </w:tcPr>
          <w:p w14:paraId="2C65FDB9"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1</w:t>
            </w:r>
          </w:p>
        </w:tc>
      </w:tr>
      <w:tr w:rsidR="00664933" w:rsidRPr="00E06A4D" w14:paraId="064F8B43" w14:textId="77777777" w:rsidTr="00754898">
        <w:tc>
          <w:tcPr>
            <w:tcW w:w="5240" w:type="dxa"/>
          </w:tcPr>
          <w:p w14:paraId="66F10742"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Individually wrapped sterile adhesive dressings</w:t>
            </w:r>
          </w:p>
        </w:tc>
        <w:tc>
          <w:tcPr>
            <w:tcW w:w="1276" w:type="dxa"/>
          </w:tcPr>
          <w:p w14:paraId="47B05301"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20</w:t>
            </w:r>
          </w:p>
        </w:tc>
        <w:tc>
          <w:tcPr>
            <w:tcW w:w="1276" w:type="dxa"/>
          </w:tcPr>
          <w:p w14:paraId="526D3A02"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20</w:t>
            </w:r>
          </w:p>
        </w:tc>
        <w:tc>
          <w:tcPr>
            <w:tcW w:w="1224" w:type="dxa"/>
          </w:tcPr>
          <w:p w14:paraId="4357471A"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40</w:t>
            </w:r>
          </w:p>
        </w:tc>
      </w:tr>
      <w:tr w:rsidR="00664933" w:rsidRPr="00E06A4D" w14:paraId="525BFC5F" w14:textId="77777777" w:rsidTr="00754898">
        <w:tc>
          <w:tcPr>
            <w:tcW w:w="5240" w:type="dxa"/>
          </w:tcPr>
          <w:p w14:paraId="349E4283"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Sterile Eye Pads, with attachment</w:t>
            </w:r>
          </w:p>
        </w:tc>
        <w:tc>
          <w:tcPr>
            <w:tcW w:w="1276" w:type="dxa"/>
          </w:tcPr>
          <w:p w14:paraId="366A65C5"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1</w:t>
            </w:r>
          </w:p>
        </w:tc>
        <w:tc>
          <w:tcPr>
            <w:tcW w:w="1276" w:type="dxa"/>
          </w:tcPr>
          <w:p w14:paraId="2ACF09AA"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2</w:t>
            </w:r>
          </w:p>
        </w:tc>
        <w:tc>
          <w:tcPr>
            <w:tcW w:w="1224" w:type="dxa"/>
          </w:tcPr>
          <w:p w14:paraId="63B28317"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4</w:t>
            </w:r>
          </w:p>
        </w:tc>
      </w:tr>
      <w:tr w:rsidR="00664933" w:rsidRPr="00E06A4D" w14:paraId="3B79D2DC" w14:textId="77777777" w:rsidTr="00754898">
        <w:tc>
          <w:tcPr>
            <w:tcW w:w="5240" w:type="dxa"/>
          </w:tcPr>
          <w:p w14:paraId="2DED9B62"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Sterile triangular bandages</w:t>
            </w:r>
          </w:p>
        </w:tc>
        <w:tc>
          <w:tcPr>
            <w:tcW w:w="1276" w:type="dxa"/>
          </w:tcPr>
          <w:p w14:paraId="0F6ED466"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1</w:t>
            </w:r>
          </w:p>
        </w:tc>
        <w:tc>
          <w:tcPr>
            <w:tcW w:w="1276" w:type="dxa"/>
          </w:tcPr>
          <w:p w14:paraId="29D6FFB5"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2</w:t>
            </w:r>
          </w:p>
        </w:tc>
        <w:tc>
          <w:tcPr>
            <w:tcW w:w="1224" w:type="dxa"/>
          </w:tcPr>
          <w:p w14:paraId="381C9480"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4</w:t>
            </w:r>
          </w:p>
        </w:tc>
      </w:tr>
      <w:tr w:rsidR="00664933" w:rsidRPr="00E06A4D" w14:paraId="7410C268" w14:textId="77777777" w:rsidTr="00754898">
        <w:tc>
          <w:tcPr>
            <w:tcW w:w="5240" w:type="dxa"/>
          </w:tcPr>
          <w:p w14:paraId="4B9B0C07"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Safety Pins</w:t>
            </w:r>
          </w:p>
        </w:tc>
        <w:tc>
          <w:tcPr>
            <w:tcW w:w="1276" w:type="dxa"/>
          </w:tcPr>
          <w:p w14:paraId="162934AC"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6</w:t>
            </w:r>
          </w:p>
        </w:tc>
        <w:tc>
          <w:tcPr>
            <w:tcW w:w="1276" w:type="dxa"/>
          </w:tcPr>
          <w:p w14:paraId="45D672F1"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6</w:t>
            </w:r>
          </w:p>
        </w:tc>
        <w:tc>
          <w:tcPr>
            <w:tcW w:w="1224" w:type="dxa"/>
          </w:tcPr>
          <w:p w14:paraId="4F0453D4"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12</w:t>
            </w:r>
          </w:p>
        </w:tc>
      </w:tr>
      <w:tr w:rsidR="00664933" w:rsidRPr="00E06A4D" w14:paraId="35AFAEDF" w14:textId="77777777" w:rsidTr="00754898">
        <w:tc>
          <w:tcPr>
            <w:tcW w:w="5240" w:type="dxa"/>
          </w:tcPr>
          <w:p w14:paraId="41FEFA2E"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Medium sized sterile unmedicated dressings</w:t>
            </w:r>
          </w:p>
        </w:tc>
        <w:tc>
          <w:tcPr>
            <w:tcW w:w="1276" w:type="dxa"/>
          </w:tcPr>
          <w:p w14:paraId="6DD08DDA"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3</w:t>
            </w:r>
          </w:p>
        </w:tc>
        <w:tc>
          <w:tcPr>
            <w:tcW w:w="1276" w:type="dxa"/>
          </w:tcPr>
          <w:p w14:paraId="74DEC78C"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6</w:t>
            </w:r>
          </w:p>
        </w:tc>
        <w:tc>
          <w:tcPr>
            <w:tcW w:w="1224" w:type="dxa"/>
          </w:tcPr>
          <w:p w14:paraId="219A40AB"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8</w:t>
            </w:r>
          </w:p>
        </w:tc>
      </w:tr>
      <w:tr w:rsidR="00664933" w:rsidRPr="00E06A4D" w14:paraId="1DB11799" w14:textId="77777777" w:rsidTr="00754898">
        <w:tc>
          <w:tcPr>
            <w:tcW w:w="5240" w:type="dxa"/>
          </w:tcPr>
          <w:p w14:paraId="2FD4772E"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 xml:space="preserve">Large sterile unmedicated dressings </w:t>
            </w:r>
          </w:p>
        </w:tc>
        <w:tc>
          <w:tcPr>
            <w:tcW w:w="1276" w:type="dxa"/>
          </w:tcPr>
          <w:p w14:paraId="04ECF535"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1</w:t>
            </w:r>
          </w:p>
        </w:tc>
        <w:tc>
          <w:tcPr>
            <w:tcW w:w="1276" w:type="dxa"/>
          </w:tcPr>
          <w:p w14:paraId="1187AF66"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2</w:t>
            </w:r>
          </w:p>
        </w:tc>
        <w:tc>
          <w:tcPr>
            <w:tcW w:w="1224" w:type="dxa"/>
          </w:tcPr>
          <w:p w14:paraId="1D6097ED"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4</w:t>
            </w:r>
          </w:p>
        </w:tc>
      </w:tr>
      <w:tr w:rsidR="00664933" w:rsidRPr="00E06A4D" w14:paraId="499E7DB2" w14:textId="77777777" w:rsidTr="00754898">
        <w:tc>
          <w:tcPr>
            <w:tcW w:w="5240" w:type="dxa"/>
          </w:tcPr>
          <w:p w14:paraId="2DE2FA69"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 xml:space="preserve">Extra Large sterile unmedicated dressings </w:t>
            </w:r>
          </w:p>
        </w:tc>
        <w:tc>
          <w:tcPr>
            <w:tcW w:w="1276" w:type="dxa"/>
          </w:tcPr>
          <w:p w14:paraId="77AD5FF7"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1</w:t>
            </w:r>
          </w:p>
        </w:tc>
        <w:tc>
          <w:tcPr>
            <w:tcW w:w="1276" w:type="dxa"/>
          </w:tcPr>
          <w:p w14:paraId="51476E0E"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2</w:t>
            </w:r>
          </w:p>
        </w:tc>
        <w:tc>
          <w:tcPr>
            <w:tcW w:w="1224" w:type="dxa"/>
          </w:tcPr>
          <w:p w14:paraId="3C55FB82" w14:textId="77777777" w:rsidR="00664933" w:rsidRPr="00E06A4D" w:rsidRDefault="00664933" w:rsidP="00754898">
            <w:pPr>
              <w:rPr>
                <w:rFonts w:asciiTheme="majorHAnsi" w:hAnsiTheme="majorHAnsi" w:cstheme="majorHAnsi"/>
                <w:sz w:val="20"/>
                <w:szCs w:val="20"/>
              </w:rPr>
            </w:pPr>
            <w:r w:rsidRPr="00E06A4D">
              <w:rPr>
                <w:rFonts w:asciiTheme="majorHAnsi" w:hAnsiTheme="majorHAnsi" w:cstheme="majorHAnsi"/>
                <w:sz w:val="20"/>
                <w:szCs w:val="20"/>
              </w:rPr>
              <w:t>4</w:t>
            </w:r>
          </w:p>
        </w:tc>
      </w:tr>
    </w:tbl>
    <w:p w14:paraId="49AA1ADD" w14:textId="3F71DD0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0B806530" w14:textId="77777777" w:rsidR="00664933" w:rsidRPr="00E06A4D" w:rsidRDefault="00664933" w:rsidP="00664933">
      <w:pPr>
        <w:rPr>
          <w:rFonts w:asciiTheme="majorHAnsi" w:hAnsiTheme="majorHAnsi" w:cstheme="majorHAnsi"/>
          <w:sz w:val="20"/>
          <w:szCs w:val="20"/>
        </w:rPr>
      </w:pPr>
      <w:r w:rsidRPr="00664933">
        <w:rPr>
          <w:rFonts w:asciiTheme="majorHAnsi" w:hAnsiTheme="majorHAnsi" w:cstheme="majorHAnsi"/>
          <w:color w:val="0E101A"/>
          <w:sz w:val="20"/>
          <w:szCs w:val="20"/>
        </w:rPr>
        <w:t> </w:t>
      </w:r>
      <w:r w:rsidRPr="00E06A4D">
        <w:rPr>
          <w:rFonts w:asciiTheme="majorHAnsi" w:hAnsiTheme="majorHAnsi" w:cstheme="majorHAnsi"/>
          <w:sz w:val="20"/>
          <w:szCs w:val="20"/>
        </w:rPr>
        <w:t xml:space="preserve">First Aid boxes must not include any form of medication. Such as Paracetamol or Ibuprofen </w:t>
      </w:r>
    </w:p>
    <w:p w14:paraId="1DD56209" w14:textId="57B6A98B"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4BCB13F0" w14:textId="77777777" w:rsid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B215D78" w14:textId="2E05CD5C"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lastRenderedPageBreak/>
        <w:t>Bloodborne Pathogens</w:t>
      </w:r>
    </w:p>
    <w:p w14:paraId="6A0B7D2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5CD936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What are bloodborne pathogens?</w:t>
      </w:r>
    </w:p>
    <w:p w14:paraId="4A9D3D9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0D4FF1B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Bloodborne pathogens are infectious microorganisms in human blood that can cause disease in humans. These pathogens include, but are not limited to, hepatitis B (HBV), hepatitis C (HCV) and human immunodeficiency virus (HIV). Needle sticks and other sharps-related injuries may expose workers to bloodborne pathogens. Workers in many occupations, including first aid team members, housekeeping personnel in some industries, nurses and other healthcare personnel, may be at risk of exposure to bloodborne pathogens.</w:t>
      </w:r>
    </w:p>
    <w:p w14:paraId="4EF9C87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F8D1B4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What can be done to control exposure to bloodborne pathogens?</w:t>
      </w:r>
    </w:p>
    <w:p w14:paraId="435D6C8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721883A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In order to reduce or eliminate the hazards of occupational exposure to bloodborne pathogens, an employer must implement an exposure control plan for the worksite with details on employee protection measures. The plan must also describe how an employer will use a combination of good work practice and ensure the use of personal protective clothing and equipment, provide training, medical surveillance, hepatitis B vaccinations, and signs and labels, among other provisions. Engineering controls are the primary means of eliminating or minimising employee exposure and include the use of safer medical devices. </w:t>
      </w:r>
    </w:p>
    <w:p w14:paraId="317F820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3AAF5D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AIDS – Acquired Immune Deficiency Disease:</w:t>
      </w:r>
    </w:p>
    <w:p w14:paraId="50A7248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730676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AIDS is caused by a human immune-deficiency virus (HIV). The virus attacks the body’s natural immune system and makes it vulnerable to infections, which will eventually cause death. Some people are known to be HIV positive, which means that they are carrying the virus without any symptoms of AIDS. HIV carriers are able to pass on the virus to someone else through infected blood or tissue fluid, for example, through cuts or broken skin. </w:t>
      </w:r>
    </w:p>
    <w:p w14:paraId="56FC45B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virus does not live for long outside the body.</w:t>
      </w:r>
    </w:p>
    <w:p w14:paraId="270A7EA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8A8AC7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Hepatitis B:</w:t>
      </w:r>
    </w:p>
    <w:p w14:paraId="59ED6A7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419F5C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Hepatitis B is a viral infection that attacks the liver and can cause both acute and chronic disease. The virus is most commonly transmitted from mother to child during birth and delivery, as well as through contact with blood or other body fluids, including sex with an infected partner, injection-drug use that involves sharing needles, syringes, or drug-preparation equipment and needle sticks or exposures to sharp instruments.</w:t>
      </w:r>
    </w:p>
    <w:p w14:paraId="72F7978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F7C2E7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As of 2016, 27 million people (10.5% of all people estimated to be living with hepatitis B) were aware of their infection, while 4.5 million (16.7%) of the people diagnosed were on treatment. According to the latest WHO estimates, the proportion of children under five years of age chronically infected with HBV dropped to just under 1% in 2019, down from around 5% in the pre-vaccine era ranging from the 1980s to the early 2000s.</w:t>
      </w:r>
    </w:p>
    <w:p w14:paraId="7A1070B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3C0E74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Hepatitis B can be prevented by vaccines that are safe, available and effective.</w:t>
      </w:r>
    </w:p>
    <w:p w14:paraId="7A74B39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A1B18F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Hepatitis C: </w:t>
      </w:r>
    </w:p>
    <w:p w14:paraId="2C99F66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298DACA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Hepatitis C is a liver disease caused by the hepatitis C virus (HCV): the virus can cause both acute and chronic hepatitis, ranging in severity from a mild illness lasting a few weeks to a serious, lifelong illness.</w:t>
      </w:r>
    </w:p>
    <w:p w14:paraId="3B24313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681FD6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hepatitis C virus is a bloodborne virus: the most common modes of infection are through exposure to small quantities of blood. This may happen through injection drug use, unsafe injection practices, unsafe health care, transfusion of unscreened blood and blood products, and sexual practices that lead to exposure to blood.</w:t>
      </w:r>
    </w:p>
    <w:p w14:paraId="73E419A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0B8505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Globally, an estimated 71 million people have chronic hepatitis C virus infection. A significant number of those who are chronically infected will develop cirrhosis or liver cancer.</w:t>
      </w:r>
    </w:p>
    <w:p w14:paraId="09EFEB0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41782C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There is currently no effective vaccine against hepatitis C; however, research in this area is ongoing.</w:t>
      </w:r>
    </w:p>
    <w:p w14:paraId="2501822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5EA2AC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437787E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5BA6906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lastRenderedPageBreak/>
        <w:t>Dealing with body fluids:</w:t>
      </w:r>
    </w:p>
    <w:p w14:paraId="1FFF6CB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24FA1DB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If blood or body fluids have to be mopped, ensure that disposable gloves, apron and disposable paper are used. All disposable items should then be placed in a yellow plastic sack and destroyed by incineration.  </w:t>
      </w:r>
    </w:p>
    <w:p w14:paraId="2A51E32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283E61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Neat chlorine bleach should be used as the sterilising agent on blood spills. The bleach treatment will destroy the viruses, which will cause AIDS and Hepatitis B.</w:t>
      </w:r>
    </w:p>
    <w:p w14:paraId="391F16E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78BDD91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Anaphylaxis</w:t>
      </w:r>
    </w:p>
    <w:p w14:paraId="263DD39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Some allergies can lead to a severe allergic reaction - known as anaphylaxis. Anaphylaxis can be life-threatening.</w:t>
      </w:r>
    </w:p>
    <w:p w14:paraId="2CEA52E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47AE04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Symptoms can occur quickly or within hours following contact with an allergen. Prompt treatment can save a life. If you have an adrenaline auto-injector - use it immediately.</w:t>
      </w:r>
    </w:p>
    <w:p w14:paraId="68FAC96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80D447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Common causes</w:t>
      </w:r>
    </w:p>
    <w:p w14:paraId="30077C9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2A43891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Common causes of anaphylaxis are </w:t>
      </w:r>
      <w:r w:rsidRPr="00664933">
        <w:rPr>
          <w:rStyle w:val="Strong"/>
          <w:rFonts w:asciiTheme="majorHAnsi" w:hAnsiTheme="majorHAnsi" w:cstheme="majorHAnsi"/>
          <w:color w:val="0E101A"/>
          <w:sz w:val="20"/>
          <w:szCs w:val="20"/>
        </w:rPr>
        <w:t>wasp and bee stings</w:t>
      </w:r>
      <w:r w:rsidRPr="00664933">
        <w:rPr>
          <w:rFonts w:asciiTheme="majorHAnsi" w:hAnsiTheme="majorHAnsi" w:cstheme="majorHAnsi"/>
          <w:color w:val="0E101A"/>
          <w:sz w:val="20"/>
          <w:szCs w:val="20"/>
        </w:rPr>
        <w:t> as well as </w:t>
      </w:r>
      <w:r w:rsidRPr="00664933">
        <w:rPr>
          <w:rStyle w:val="Strong"/>
          <w:rFonts w:asciiTheme="majorHAnsi" w:hAnsiTheme="majorHAnsi" w:cstheme="majorHAnsi"/>
          <w:color w:val="0E101A"/>
          <w:sz w:val="20"/>
          <w:szCs w:val="20"/>
        </w:rPr>
        <w:t>food</w:t>
      </w:r>
      <w:r w:rsidRPr="00664933">
        <w:rPr>
          <w:rFonts w:asciiTheme="majorHAnsi" w:hAnsiTheme="majorHAnsi" w:cstheme="majorHAnsi"/>
          <w:color w:val="0E101A"/>
          <w:sz w:val="20"/>
          <w:szCs w:val="20"/>
        </w:rPr>
        <w:t>, such as peanuts, nuts, sesame seed, fish and shellfish, dairy products and egg. Other causes include </w:t>
      </w:r>
      <w:r w:rsidRPr="00664933">
        <w:rPr>
          <w:rStyle w:val="Strong"/>
          <w:rFonts w:asciiTheme="majorHAnsi" w:hAnsiTheme="majorHAnsi" w:cstheme="majorHAnsi"/>
          <w:color w:val="0E101A"/>
          <w:sz w:val="20"/>
          <w:szCs w:val="20"/>
        </w:rPr>
        <w:t>latex, penicillin and some other medications</w:t>
      </w:r>
      <w:r w:rsidRPr="00664933">
        <w:rPr>
          <w:rFonts w:asciiTheme="majorHAnsi" w:hAnsiTheme="majorHAnsi" w:cstheme="majorHAnsi"/>
          <w:color w:val="0E101A"/>
          <w:sz w:val="20"/>
          <w:szCs w:val="20"/>
        </w:rPr>
        <w:t>.</w:t>
      </w:r>
    </w:p>
    <w:p w14:paraId="7BEF283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0E5F52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For some, fatigue or exercise may cause anaphylaxis - alone or in combination with other triggers like food or medication. Cold can also be a cause. In rare cases, a reaction can occur without apparent cause.</w:t>
      </w:r>
    </w:p>
    <w:p w14:paraId="30F9F3A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004AFB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Symptoms</w:t>
      </w:r>
    </w:p>
    <w:p w14:paraId="4ED526B1" w14:textId="77777777" w:rsidR="00664933" w:rsidRPr="00664933" w:rsidRDefault="00664933" w:rsidP="007A299A">
      <w:pPr>
        <w:numPr>
          <w:ilvl w:val="0"/>
          <w:numId w:val="1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Itching, especially under the feet, in the hands or on the head</w:t>
      </w:r>
    </w:p>
    <w:p w14:paraId="623A24C6" w14:textId="77777777" w:rsidR="00664933" w:rsidRPr="00664933" w:rsidRDefault="00664933" w:rsidP="007A299A">
      <w:pPr>
        <w:numPr>
          <w:ilvl w:val="0"/>
          <w:numId w:val="1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 stinging feeling in the mouth</w:t>
      </w:r>
    </w:p>
    <w:p w14:paraId="6BA1AAC6" w14:textId="77777777" w:rsidR="00664933" w:rsidRPr="00664933" w:rsidRDefault="00664933" w:rsidP="007A299A">
      <w:pPr>
        <w:numPr>
          <w:ilvl w:val="0"/>
          <w:numId w:val="1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Swelling in the mouth, throat, lips or eyes</w:t>
      </w:r>
    </w:p>
    <w:p w14:paraId="34216EE2" w14:textId="77777777" w:rsidR="00664933" w:rsidRPr="00664933" w:rsidRDefault="00664933" w:rsidP="007A299A">
      <w:pPr>
        <w:numPr>
          <w:ilvl w:val="0"/>
          <w:numId w:val="1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Itching, redness or nettle-rash anywhere on the body</w:t>
      </w:r>
    </w:p>
    <w:p w14:paraId="01A79ECF" w14:textId="77777777" w:rsidR="00664933" w:rsidRPr="00664933" w:rsidRDefault="00664933" w:rsidP="007A299A">
      <w:pPr>
        <w:numPr>
          <w:ilvl w:val="0"/>
          <w:numId w:val="1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Dizziness, anxiety, cold sweating</w:t>
      </w:r>
    </w:p>
    <w:p w14:paraId="16842259" w14:textId="77777777" w:rsidR="00664933" w:rsidRPr="00664933" w:rsidRDefault="00664933" w:rsidP="007A299A">
      <w:pPr>
        <w:numPr>
          <w:ilvl w:val="0"/>
          <w:numId w:val="1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Abdominal pain, nausea or vomiting</w:t>
      </w:r>
    </w:p>
    <w:p w14:paraId="66267E2F" w14:textId="77777777" w:rsidR="00664933" w:rsidRPr="00664933" w:rsidRDefault="00664933" w:rsidP="007A299A">
      <w:pPr>
        <w:numPr>
          <w:ilvl w:val="0"/>
          <w:numId w:val="1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Shortness of breath or asthma symptoms</w:t>
      </w:r>
    </w:p>
    <w:p w14:paraId="6DC3ABD9" w14:textId="77777777" w:rsidR="00664933" w:rsidRPr="00664933" w:rsidRDefault="00664933" w:rsidP="007A299A">
      <w:pPr>
        <w:numPr>
          <w:ilvl w:val="0"/>
          <w:numId w:val="1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Sudden fatigue, decreased blood pressure or fainting</w:t>
      </w:r>
    </w:p>
    <w:p w14:paraId="06A49308" w14:textId="77777777" w:rsidR="00664933" w:rsidRPr="00664933" w:rsidRDefault="00664933" w:rsidP="007A299A">
      <w:pPr>
        <w:numPr>
          <w:ilvl w:val="0"/>
          <w:numId w:val="1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Disorientation or loss of consciousness</w:t>
      </w:r>
    </w:p>
    <w:p w14:paraId="72A93C4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17B17C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Critical symptoms:</w:t>
      </w:r>
      <w:r w:rsidRPr="00664933">
        <w:rPr>
          <w:rFonts w:asciiTheme="majorHAnsi" w:hAnsiTheme="majorHAnsi" w:cstheme="majorHAnsi"/>
          <w:color w:val="0E101A"/>
          <w:sz w:val="20"/>
          <w:szCs w:val="20"/>
        </w:rPr>
        <w:t> difficulty to breath, mouth and throat swell, sudden fatigue or dizziness, experiencing a steady worsening of symptoms.</w:t>
      </w:r>
    </w:p>
    <w:p w14:paraId="4A4B59E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If your client experiences these critical symptoms, inject adrenaline immediately. Call 999 and say “anaphylaxis”.</w:t>
      </w:r>
    </w:p>
    <w:p w14:paraId="47C4A00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D3BED5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Treatment</w:t>
      </w:r>
    </w:p>
    <w:p w14:paraId="5F0D9A7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27EBC25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Adrenaline</w:t>
      </w:r>
      <w:r w:rsidRPr="00664933">
        <w:rPr>
          <w:rFonts w:asciiTheme="majorHAnsi" w:hAnsiTheme="majorHAnsi" w:cstheme="majorHAnsi"/>
          <w:color w:val="0E101A"/>
          <w:sz w:val="20"/>
          <w:szCs w:val="20"/>
        </w:rPr>
        <w:t> is the first-line treatment for anaphylaxis. If you have an adrenaline auto-injector - use it immediately. Adrenaline injected into the outer mid-thigh muscle works rapidly to reduce throat swelling, open up the airways and maintain heart function and blood pressure. It is the only medication available for the immediate treatment of severe allergic reactions.</w:t>
      </w:r>
    </w:p>
    <w:p w14:paraId="1A8B47C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C4DF57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Antihistamine and steroid tablets</w:t>
      </w:r>
      <w:r w:rsidRPr="00664933">
        <w:rPr>
          <w:rFonts w:asciiTheme="majorHAnsi" w:hAnsiTheme="majorHAnsi" w:cstheme="majorHAnsi"/>
          <w:color w:val="0E101A"/>
          <w:sz w:val="20"/>
          <w:szCs w:val="20"/>
        </w:rPr>
        <w:t>. Antihistamine reduces hives, itching and irritation. Cortisone reduces the risk of late-onset reactions that can occur some hours following contact with allergens.</w:t>
      </w:r>
    </w:p>
    <w:p w14:paraId="05CE8AF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FB6943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Who is at risk of anaphylaxis?</w:t>
      </w:r>
    </w:p>
    <w:p w14:paraId="7A61552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030BA79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 person who has previously experienced anaphylaxis - irrespective of cause - is at risk in the future. </w:t>
      </w:r>
    </w:p>
    <w:p w14:paraId="7128DBD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If the reaction was caused by peanuts, shellfish or fish, it should not be ignored, even if mild. This is especially important if the reaction was caused by peanuts. This is also the case for certain drugs, insect stings or latex. Your doctor will give you essential information and prescribe suitable medication.</w:t>
      </w:r>
    </w:p>
    <w:p w14:paraId="4785AED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5478EBD" w14:textId="77777777" w:rsidR="00664933" w:rsidRDefault="00664933" w:rsidP="00664933">
      <w:pPr>
        <w:pStyle w:val="NormalWeb"/>
        <w:spacing w:before="0" w:beforeAutospacing="0" w:after="0" w:afterAutospacing="0"/>
        <w:jc w:val="both"/>
        <w:rPr>
          <w:rStyle w:val="Strong"/>
          <w:rFonts w:asciiTheme="majorHAnsi" w:hAnsiTheme="majorHAnsi" w:cstheme="majorHAnsi"/>
          <w:color w:val="0E101A"/>
          <w:sz w:val="20"/>
          <w:szCs w:val="20"/>
        </w:rPr>
      </w:pPr>
    </w:p>
    <w:p w14:paraId="3E2ED65E" w14:textId="77777777" w:rsidR="00664933" w:rsidRDefault="00664933" w:rsidP="00664933">
      <w:pPr>
        <w:pStyle w:val="NormalWeb"/>
        <w:spacing w:before="0" w:beforeAutospacing="0" w:after="0" w:afterAutospacing="0"/>
        <w:jc w:val="both"/>
        <w:rPr>
          <w:rStyle w:val="Strong"/>
          <w:rFonts w:asciiTheme="majorHAnsi" w:hAnsiTheme="majorHAnsi" w:cstheme="majorHAnsi"/>
          <w:color w:val="0E101A"/>
          <w:sz w:val="20"/>
          <w:szCs w:val="20"/>
        </w:rPr>
      </w:pPr>
    </w:p>
    <w:p w14:paraId="6E91CE83" w14:textId="653BB22A"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lastRenderedPageBreak/>
        <w:t>When your client suffers from anaphylaxis</w:t>
      </w:r>
    </w:p>
    <w:p w14:paraId="6AAC785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759097A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Do not underestimate the severity of an allergic reaction. Use your adrenaline auto-injector according to its instructions. </w:t>
      </w:r>
      <w:r w:rsidRPr="00664933">
        <w:rPr>
          <w:rStyle w:val="Strong"/>
          <w:rFonts w:asciiTheme="majorHAnsi" w:hAnsiTheme="majorHAnsi" w:cstheme="majorHAnsi"/>
          <w:color w:val="0E101A"/>
          <w:sz w:val="20"/>
          <w:szCs w:val="20"/>
        </w:rPr>
        <w:t>If in doubt, use your adrenaline auto-injector</w:t>
      </w:r>
      <w:r w:rsidRPr="00664933">
        <w:rPr>
          <w:rFonts w:asciiTheme="majorHAnsi" w:hAnsiTheme="majorHAnsi" w:cstheme="majorHAnsi"/>
          <w:color w:val="0E101A"/>
          <w:sz w:val="20"/>
          <w:szCs w:val="20"/>
        </w:rPr>
        <w:t> - it can save their life. Then lay them down with their legs slightly elevated.</w:t>
      </w:r>
    </w:p>
    <w:p w14:paraId="47171F3D"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D162FE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Call 999 and say, “anaphylaxis.” State your name, location and telephone number.</w:t>
      </w:r>
    </w:p>
    <w:p w14:paraId="37390C2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29446C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If possible, someone should wait outside to show the ambulance crew where you are. </w:t>
      </w:r>
    </w:p>
    <w:p w14:paraId="2D6D125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C668F9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Let ambulance personnel know about the client’s medical history and treatment undertaken. </w:t>
      </w:r>
    </w:p>
    <w:p w14:paraId="159E8B5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624FB85" w14:textId="3C6832C2"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r w:rsidRPr="00664933">
        <w:rPr>
          <w:rStyle w:val="Strong"/>
          <w:rFonts w:asciiTheme="majorHAnsi" w:hAnsiTheme="majorHAnsi" w:cstheme="majorHAnsi"/>
          <w:color w:val="0E101A"/>
          <w:sz w:val="20"/>
          <w:szCs w:val="20"/>
        </w:rPr>
        <w:t>Managing Complications </w:t>
      </w:r>
    </w:p>
    <w:p w14:paraId="73D1F54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8BBB9F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Anyone working in aesthetics or undertaking treatments that break the skin, </w:t>
      </w:r>
      <w:proofErr w:type="gramStart"/>
      <w:r w:rsidRPr="00664933">
        <w:rPr>
          <w:rFonts w:asciiTheme="majorHAnsi" w:hAnsiTheme="majorHAnsi" w:cstheme="majorHAnsi"/>
          <w:color w:val="0E101A"/>
          <w:sz w:val="20"/>
          <w:szCs w:val="20"/>
        </w:rPr>
        <w:t>i.e.</w:t>
      </w:r>
      <w:proofErr w:type="gramEnd"/>
      <w:r w:rsidRPr="00664933">
        <w:rPr>
          <w:rFonts w:asciiTheme="majorHAnsi" w:hAnsiTheme="majorHAnsi" w:cstheme="majorHAnsi"/>
          <w:color w:val="0E101A"/>
          <w:sz w:val="20"/>
          <w:szCs w:val="20"/>
        </w:rPr>
        <w:t xml:space="preserve"> injectables or involve the injection of application of a product that could cause an allergic reaction, should undertake appropriate training in managing complications. Training should be taken regularly to ensure you stay up to date with current regulations and feel confident in dealing with any issues that should arise. </w:t>
      </w:r>
    </w:p>
    <w:p w14:paraId="34D9084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51F485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roofErr w:type="gramStart"/>
      <w:r w:rsidRPr="00664933">
        <w:rPr>
          <w:rFonts w:asciiTheme="majorHAnsi" w:hAnsiTheme="majorHAnsi" w:cstheme="majorHAnsi"/>
          <w:color w:val="0E101A"/>
          <w:sz w:val="20"/>
          <w:szCs w:val="20"/>
        </w:rPr>
        <w:t>Complications</w:t>
      </w:r>
      <w:proofErr w:type="gramEnd"/>
      <w:r w:rsidRPr="00664933">
        <w:rPr>
          <w:rFonts w:asciiTheme="majorHAnsi" w:hAnsiTheme="majorHAnsi" w:cstheme="majorHAnsi"/>
          <w:color w:val="0E101A"/>
          <w:sz w:val="20"/>
          <w:szCs w:val="20"/>
        </w:rPr>
        <w:t xml:space="preserve"> training is usually in addition to first aid and anaphylaxis training.</w:t>
      </w:r>
    </w:p>
    <w:p w14:paraId="1C26DC1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9D637D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Understanding the array of issues that could be presented from aesthetic procedures will allow you to confidently provide treatments to your clients. </w:t>
      </w:r>
    </w:p>
    <w:p w14:paraId="4A28487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67184A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Invasive procedures always carry more risk than other treatments in a salon, and it is important that we are able to identify risk and know how to avoid it. </w:t>
      </w:r>
    </w:p>
    <w:p w14:paraId="4BFBD39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6F018AD"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Emergency Plan</w:t>
      </w:r>
    </w:p>
    <w:p w14:paraId="13EF64C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1F9645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emergency plan is the responsibility of the regulated independent prescriber. The emergency plan includes the appropriate onsite response, healthcare referral process and access to an emergency kit suitable to deal with adverse reactions or incidents. The regulated independent prescriber has a duty of care to their patients to follow regulatory guidelines set by their Professional, Statutory and Regulated Body. </w:t>
      </w:r>
    </w:p>
    <w:p w14:paraId="378BD6E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ABFCEE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client may contact you directly with any issues, and you must also raise any concerns to the prescriber to arrange a care plan for the client. </w:t>
      </w:r>
    </w:p>
    <w:p w14:paraId="19E9D3CF" w14:textId="7B7076B6"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3A6F785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167F6F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C7A7AB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1C354B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D94CE6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0BF704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B424CD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98AF58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2F9131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85DCF7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1ECE2F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7CC1CA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C744DB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4D5786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C7835D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AB59A8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3F6BDD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BDE61F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D60E75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2FF7D6B" w14:textId="77777777" w:rsidR="008D36F5"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67E9CBE"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r w:rsidRPr="000A11D0">
        <w:rPr>
          <w:rStyle w:val="Strong"/>
          <w:rFonts w:asciiTheme="majorHAnsi" w:hAnsiTheme="majorHAnsi" w:cstheme="majorHAnsi"/>
          <w:color w:val="0E101A"/>
          <w:sz w:val="20"/>
          <w:szCs w:val="20"/>
        </w:rPr>
        <w:lastRenderedPageBreak/>
        <w:t>The local authority licensing regulation </w:t>
      </w:r>
    </w:p>
    <w:p w14:paraId="124FEC49"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p>
    <w:p w14:paraId="1F285608"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t>The registration and bye-law requirements vary from council to council. We offer you the best guidance to ensure a smooth application for any area that you may live in. However, it is important that you call the Environmental Health department and ask them what their requirements are prior to application. </w:t>
      </w:r>
    </w:p>
    <w:p w14:paraId="69793C82"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p>
    <w:p w14:paraId="6B132BA1"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r w:rsidRPr="000A11D0">
        <w:rPr>
          <w:rStyle w:val="Strong"/>
          <w:rFonts w:asciiTheme="majorHAnsi" w:hAnsiTheme="majorHAnsi" w:cstheme="majorHAnsi"/>
          <w:color w:val="0E101A"/>
          <w:sz w:val="20"/>
          <w:szCs w:val="20"/>
        </w:rPr>
        <w:t>Why should I register?</w:t>
      </w:r>
    </w:p>
    <w:p w14:paraId="597DA89D"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p>
    <w:p w14:paraId="44BA62E1"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t>It is a legal requirement for anyone offering invasive treatments (that break the skin) to register for a Licence with their Local Authority. More councils are now cracking down on Tattooists, PMU artists and aesthetic practitioners that have not registered, and the fines can be quite high. </w:t>
      </w:r>
    </w:p>
    <w:p w14:paraId="3D703565"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p>
    <w:p w14:paraId="14BD2D80"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t>Having a licence and displaying it for your clients to see will only add to your professionalism. Councils are there to work with you, not against you. Don’t be afraid of speaking to them; they will give you all the advice you need and allow you to put things in place.</w:t>
      </w:r>
    </w:p>
    <w:p w14:paraId="388737C1"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p>
    <w:p w14:paraId="3672C00E"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r w:rsidRPr="000A11D0">
        <w:rPr>
          <w:rStyle w:val="Strong"/>
          <w:rFonts w:asciiTheme="majorHAnsi" w:hAnsiTheme="majorHAnsi" w:cstheme="majorHAnsi"/>
          <w:color w:val="0E101A"/>
          <w:sz w:val="20"/>
          <w:szCs w:val="20"/>
        </w:rPr>
        <w:t>How should I prepare for a council visit?</w:t>
      </w:r>
    </w:p>
    <w:p w14:paraId="6B3EA3DD"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p>
    <w:p w14:paraId="5D2139C3"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t>You should be as prepared as possible for a visit from the council. The following is just a basic list of what they will expect to see:</w:t>
      </w:r>
    </w:p>
    <w:p w14:paraId="5EB1DE02"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p>
    <w:p w14:paraId="689EC957"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r w:rsidRPr="000A11D0">
        <w:rPr>
          <w:rStyle w:val="Strong"/>
          <w:rFonts w:asciiTheme="majorHAnsi" w:hAnsiTheme="majorHAnsi" w:cstheme="majorHAnsi"/>
          <w:color w:val="0E101A"/>
          <w:sz w:val="20"/>
          <w:szCs w:val="20"/>
        </w:rPr>
        <w:t>The Room</w:t>
      </w:r>
    </w:p>
    <w:p w14:paraId="2E9F0DE9"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p>
    <w:p w14:paraId="26E56E6D"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t>The Environmental Health Officer (EHO) will first want to inspect your room. They will look at what type of flooring you have. Wipe clean flooring is preferred, and they will ask how you clean it and how often. Your room should be free from curtains, drapes, towels and cushions and anything else such as absorbent woods and material. </w:t>
      </w:r>
    </w:p>
    <w:p w14:paraId="4ACA09B6"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t>No smoking signs should also be clearly displayed.</w:t>
      </w:r>
    </w:p>
    <w:p w14:paraId="43E37B36"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p>
    <w:p w14:paraId="08FA9645"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r w:rsidRPr="000A11D0">
        <w:rPr>
          <w:rStyle w:val="Strong"/>
          <w:rFonts w:asciiTheme="majorHAnsi" w:hAnsiTheme="majorHAnsi" w:cstheme="majorHAnsi"/>
          <w:color w:val="0E101A"/>
          <w:sz w:val="20"/>
          <w:szCs w:val="20"/>
        </w:rPr>
        <w:t>Keeping Records</w:t>
      </w:r>
    </w:p>
    <w:p w14:paraId="10638BC4"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p>
    <w:p w14:paraId="55F5A89B"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t>The EHO will ask you to provide a copy of your consultation form and whether or not you keep photographs of the clients. They may also ask how you store this information and for how long.</w:t>
      </w:r>
    </w:p>
    <w:p w14:paraId="4C522A4F"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p>
    <w:p w14:paraId="072DF70A"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t>They will also ask to see copies of Medical Safety Data Sheets (MSDS or SDS) for any products or anaesthetics you may use during the treatment.</w:t>
      </w:r>
    </w:p>
    <w:p w14:paraId="096AE20C"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p>
    <w:p w14:paraId="646EAEAA"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t>They will also want to see how you dispose of your waste and copies of the contract with your waste removal contract.</w:t>
      </w:r>
    </w:p>
    <w:p w14:paraId="052F9477"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p>
    <w:p w14:paraId="0D5F5181"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r w:rsidRPr="000A11D0">
        <w:rPr>
          <w:rStyle w:val="Strong"/>
          <w:rFonts w:asciiTheme="majorHAnsi" w:hAnsiTheme="majorHAnsi" w:cstheme="majorHAnsi"/>
          <w:color w:val="0E101A"/>
          <w:sz w:val="20"/>
          <w:szCs w:val="20"/>
        </w:rPr>
        <w:t>Cleaning</w:t>
      </w:r>
    </w:p>
    <w:p w14:paraId="1CC68527"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p>
    <w:p w14:paraId="06EEE0FE"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t>The EHO will ask what products you use to clean your work surfaces and floors with and how you use the product. Make sure you are familiar with how long a product has to be left on and what PPE you may need when using such products.</w:t>
      </w:r>
    </w:p>
    <w:p w14:paraId="153A301E"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p>
    <w:p w14:paraId="74549915"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t>They will also ask how you dispose of needles and other items you use during the treatment. As most are now disposable, it is easy enough to just throw these items away, and you will not need to have a cleaning procedure for these.</w:t>
      </w:r>
    </w:p>
    <w:p w14:paraId="6C819E95"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p>
    <w:p w14:paraId="43AD9FF5"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r w:rsidRPr="000A11D0">
        <w:rPr>
          <w:rStyle w:val="Strong"/>
          <w:rFonts w:asciiTheme="majorHAnsi" w:hAnsiTheme="majorHAnsi" w:cstheme="majorHAnsi"/>
          <w:color w:val="0E101A"/>
          <w:sz w:val="20"/>
          <w:szCs w:val="20"/>
        </w:rPr>
        <w:t>Preventing Cross-Contamination </w:t>
      </w:r>
    </w:p>
    <w:p w14:paraId="76DE4E25"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p>
    <w:p w14:paraId="4968E0F8"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t>Your EHO will want to know how you prevent cross-contamination. A few basic points should cover any questions that she/he may have:</w:t>
      </w:r>
    </w:p>
    <w:p w14:paraId="578B69ED" w14:textId="77777777" w:rsidR="000A11D0" w:rsidRPr="000A11D0" w:rsidRDefault="000A11D0" w:rsidP="007A299A">
      <w:pPr>
        <w:numPr>
          <w:ilvl w:val="0"/>
          <w:numId w:val="13"/>
        </w:numPr>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t>You protect your trolley with fresh barrier film or dental bibs before every new client.</w:t>
      </w:r>
    </w:p>
    <w:p w14:paraId="1A6B8F27" w14:textId="77777777" w:rsidR="000A11D0" w:rsidRPr="000A11D0" w:rsidRDefault="000A11D0" w:rsidP="007A299A">
      <w:pPr>
        <w:numPr>
          <w:ilvl w:val="0"/>
          <w:numId w:val="13"/>
        </w:numPr>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t>You use a new needle and syringe for each client, and you should open this up in front of them before starting the procedure.</w:t>
      </w:r>
    </w:p>
    <w:p w14:paraId="2B5F8DC8" w14:textId="77777777" w:rsidR="000A11D0" w:rsidRPr="000A11D0" w:rsidRDefault="000A11D0" w:rsidP="007A299A">
      <w:pPr>
        <w:numPr>
          <w:ilvl w:val="0"/>
          <w:numId w:val="13"/>
        </w:numPr>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t>Use a new needle and syringe for each new client and each new appointment.</w:t>
      </w:r>
    </w:p>
    <w:p w14:paraId="0BCEF77E" w14:textId="77777777" w:rsidR="000A11D0" w:rsidRPr="000A11D0" w:rsidRDefault="000A11D0" w:rsidP="007A299A">
      <w:pPr>
        <w:numPr>
          <w:ilvl w:val="0"/>
          <w:numId w:val="13"/>
        </w:numPr>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lastRenderedPageBreak/>
        <w:t>You get out everything you need, so you have it to hand, such as wet wipes, cotton wool etc.</w:t>
      </w:r>
    </w:p>
    <w:p w14:paraId="1DF95B57" w14:textId="77777777" w:rsidR="000A11D0" w:rsidRPr="000A11D0" w:rsidRDefault="000A11D0" w:rsidP="007A299A">
      <w:pPr>
        <w:numPr>
          <w:ilvl w:val="0"/>
          <w:numId w:val="13"/>
        </w:numPr>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t>Use a new pair of powder-free latex-free gloves on each new client. Make sure you wash your hands before and after putting on or removing gloves.</w:t>
      </w:r>
    </w:p>
    <w:p w14:paraId="0231E5C9" w14:textId="77777777" w:rsidR="000A11D0" w:rsidRPr="000A11D0" w:rsidRDefault="000A11D0" w:rsidP="007A299A">
      <w:pPr>
        <w:numPr>
          <w:ilvl w:val="0"/>
          <w:numId w:val="13"/>
        </w:numPr>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t>You may be required to produce proof of your Hepatitis B Vaccinations. </w:t>
      </w:r>
    </w:p>
    <w:p w14:paraId="4F4906F1"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p>
    <w:p w14:paraId="3F9C2ADD"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r w:rsidRPr="000A11D0">
        <w:rPr>
          <w:rStyle w:val="Strong"/>
          <w:rFonts w:asciiTheme="majorHAnsi" w:hAnsiTheme="majorHAnsi" w:cstheme="majorHAnsi"/>
          <w:color w:val="0E101A"/>
          <w:sz w:val="20"/>
          <w:szCs w:val="20"/>
        </w:rPr>
        <w:t>What else may I be asked? </w:t>
      </w:r>
    </w:p>
    <w:p w14:paraId="65252C8F" w14:textId="77777777" w:rsidR="000A11D0" w:rsidRPr="000A11D0" w:rsidRDefault="000A11D0" w:rsidP="000A11D0">
      <w:pPr>
        <w:pStyle w:val="NormalWeb"/>
        <w:spacing w:before="0" w:beforeAutospacing="0" w:after="0" w:afterAutospacing="0"/>
        <w:jc w:val="both"/>
        <w:rPr>
          <w:rFonts w:asciiTheme="majorHAnsi" w:hAnsiTheme="majorHAnsi" w:cstheme="majorHAnsi"/>
          <w:color w:val="0E101A"/>
          <w:sz w:val="20"/>
          <w:szCs w:val="20"/>
        </w:rPr>
      </w:pPr>
    </w:p>
    <w:p w14:paraId="5E2B66B4" w14:textId="77777777" w:rsidR="000A11D0" w:rsidRPr="000A11D0" w:rsidRDefault="000A11D0" w:rsidP="007A299A">
      <w:pPr>
        <w:numPr>
          <w:ilvl w:val="0"/>
          <w:numId w:val="14"/>
        </w:numPr>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t>The EHO will ask to see what anaesthetics you use and how you use them.</w:t>
      </w:r>
    </w:p>
    <w:p w14:paraId="420FF1CA" w14:textId="77777777" w:rsidR="000A11D0" w:rsidRPr="000A11D0" w:rsidRDefault="000A11D0" w:rsidP="007A299A">
      <w:pPr>
        <w:numPr>
          <w:ilvl w:val="0"/>
          <w:numId w:val="14"/>
        </w:numPr>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t>They will require to see a copy of your aftercare form.</w:t>
      </w:r>
    </w:p>
    <w:p w14:paraId="78BBA985" w14:textId="77777777" w:rsidR="000A11D0" w:rsidRPr="000A11D0" w:rsidRDefault="000A11D0" w:rsidP="007A299A">
      <w:pPr>
        <w:numPr>
          <w:ilvl w:val="0"/>
          <w:numId w:val="14"/>
        </w:numPr>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t>You may also be asked how and when you perform a patch test. </w:t>
      </w:r>
    </w:p>
    <w:p w14:paraId="52635D09" w14:textId="77777777" w:rsidR="000A11D0" w:rsidRPr="000A11D0" w:rsidRDefault="000A11D0" w:rsidP="007A299A">
      <w:pPr>
        <w:numPr>
          <w:ilvl w:val="0"/>
          <w:numId w:val="14"/>
        </w:numPr>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t>You may be asked what you use post-treatment and how this is applied.</w:t>
      </w:r>
    </w:p>
    <w:p w14:paraId="48F4F6B7" w14:textId="77777777" w:rsidR="000A11D0" w:rsidRPr="000A11D0" w:rsidRDefault="000A11D0" w:rsidP="007A299A">
      <w:pPr>
        <w:numPr>
          <w:ilvl w:val="0"/>
          <w:numId w:val="14"/>
        </w:numPr>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t>Have you displayed your training certificates?</w:t>
      </w:r>
    </w:p>
    <w:p w14:paraId="78A99927" w14:textId="77777777" w:rsidR="000A11D0" w:rsidRPr="000A11D0" w:rsidRDefault="000A11D0" w:rsidP="007A299A">
      <w:pPr>
        <w:numPr>
          <w:ilvl w:val="0"/>
          <w:numId w:val="14"/>
        </w:numPr>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t>They will ask for copies of your liability insurance.</w:t>
      </w:r>
    </w:p>
    <w:p w14:paraId="1D6562BC" w14:textId="77777777" w:rsidR="000A11D0" w:rsidRPr="000A11D0" w:rsidRDefault="000A11D0" w:rsidP="007A299A">
      <w:pPr>
        <w:numPr>
          <w:ilvl w:val="0"/>
          <w:numId w:val="14"/>
        </w:numPr>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t>Proof of your first aid training and if you have spill kits for cleaning up sick or blood.</w:t>
      </w:r>
    </w:p>
    <w:p w14:paraId="5589799F" w14:textId="77777777" w:rsidR="000A11D0" w:rsidRPr="000A11D0" w:rsidRDefault="000A11D0" w:rsidP="007A299A">
      <w:pPr>
        <w:numPr>
          <w:ilvl w:val="0"/>
          <w:numId w:val="14"/>
        </w:numPr>
        <w:jc w:val="both"/>
        <w:rPr>
          <w:rFonts w:asciiTheme="majorHAnsi" w:hAnsiTheme="majorHAnsi" w:cstheme="majorHAnsi"/>
          <w:color w:val="0E101A"/>
          <w:sz w:val="20"/>
          <w:szCs w:val="20"/>
        </w:rPr>
      </w:pPr>
      <w:r w:rsidRPr="000A11D0">
        <w:rPr>
          <w:rFonts w:asciiTheme="majorHAnsi" w:hAnsiTheme="majorHAnsi" w:cstheme="majorHAnsi"/>
          <w:color w:val="0E101A"/>
          <w:sz w:val="20"/>
          <w:szCs w:val="20"/>
        </w:rPr>
        <w:t xml:space="preserve">Do you have an </w:t>
      </w:r>
      <w:proofErr w:type="gramStart"/>
      <w:r w:rsidRPr="000A11D0">
        <w:rPr>
          <w:rFonts w:asciiTheme="majorHAnsi" w:hAnsiTheme="majorHAnsi" w:cstheme="majorHAnsi"/>
          <w:color w:val="0E101A"/>
          <w:sz w:val="20"/>
          <w:szCs w:val="20"/>
        </w:rPr>
        <w:t>up to date</w:t>
      </w:r>
      <w:proofErr w:type="gramEnd"/>
      <w:r w:rsidRPr="000A11D0">
        <w:rPr>
          <w:rFonts w:asciiTheme="majorHAnsi" w:hAnsiTheme="majorHAnsi" w:cstheme="majorHAnsi"/>
          <w:color w:val="0E101A"/>
          <w:sz w:val="20"/>
          <w:szCs w:val="20"/>
        </w:rPr>
        <w:t xml:space="preserve"> tetanus? </w:t>
      </w:r>
    </w:p>
    <w:p w14:paraId="640DB49B" w14:textId="77777777" w:rsidR="000A11D0" w:rsidRDefault="000A11D0" w:rsidP="00664933">
      <w:pPr>
        <w:pStyle w:val="NormalWeb"/>
        <w:spacing w:before="0" w:beforeAutospacing="0" w:after="0" w:afterAutospacing="0"/>
        <w:jc w:val="both"/>
        <w:rPr>
          <w:rFonts w:asciiTheme="majorHAnsi" w:hAnsiTheme="majorHAnsi" w:cstheme="majorHAnsi"/>
          <w:b/>
          <w:bCs/>
          <w:color w:val="0E101A"/>
          <w:sz w:val="20"/>
          <w:szCs w:val="20"/>
        </w:rPr>
      </w:pPr>
    </w:p>
    <w:p w14:paraId="4EE54C46" w14:textId="77777777" w:rsidR="000A11D0" w:rsidRDefault="000A11D0" w:rsidP="00664933">
      <w:pPr>
        <w:pStyle w:val="NormalWeb"/>
        <w:spacing w:before="0" w:beforeAutospacing="0" w:after="0" w:afterAutospacing="0"/>
        <w:jc w:val="both"/>
        <w:rPr>
          <w:rFonts w:asciiTheme="majorHAnsi" w:hAnsiTheme="majorHAnsi" w:cstheme="majorHAnsi"/>
          <w:b/>
          <w:bCs/>
          <w:color w:val="0E101A"/>
          <w:sz w:val="20"/>
          <w:szCs w:val="20"/>
        </w:rPr>
      </w:pPr>
    </w:p>
    <w:p w14:paraId="38A39E13" w14:textId="77777777" w:rsidR="0066016B" w:rsidRPr="0012454B" w:rsidRDefault="0066016B" w:rsidP="0066016B">
      <w:pPr>
        <w:jc w:val="both"/>
        <w:rPr>
          <w:rFonts w:asciiTheme="majorHAnsi" w:hAnsiTheme="majorHAnsi" w:cstheme="majorHAnsi"/>
          <w:color w:val="0E101A"/>
          <w:sz w:val="20"/>
          <w:szCs w:val="20"/>
        </w:rPr>
      </w:pPr>
      <w:r w:rsidRPr="0012454B">
        <w:rPr>
          <w:rFonts w:asciiTheme="majorHAnsi" w:hAnsiTheme="majorHAnsi" w:cstheme="majorHAnsi"/>
          <w:b/>
          <w:bCs/>
          <w:color w:val="0E101A"/>
          <w:sz w:val="20"/>
          <w:szCs w:val="20"/>
        </w:rPr>
        <w:t>Tattoo regulations Act</w:t>
      </w:r>
    </w:p>
    <w:p w14:paraId="77F40B83" w14:textId="77777777" w:rsidR="0066016B" w:rsidRPr="0012454B" w:rsidRDefault="0066016B" w:rsidP="0066016B">
      <w:pPr>
        <w:jc w:val="both"/>
        <w:rPr>
          <w:rFonts w:asciiTheme="majorHAnsi" w:hAnsiTheme="majorHAnsi" w:cstheme="majorHAnsi"/>
          <w:color w:val="0E101A"/>
          <w:sz w:val="20"/>
          <w:szCs w:val="20"/>
        </w:rPr>
      </w:pPr>
    </w:p>
    <w:p w14:paraId="686AA98E" w14:textId="77777777" w:rsidR="0066016B" w:rsidRPr="0012454B" w:rsidRDefault="0066016B" w:rsidP="0066016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Under the Local Government (Miscellaneous Provisions) Act 1982, as amended, local authorities are responsible for regulating and monitoring businesses offering cosmetic, permanent tattooing, semi-permanent skin colouring (micropigmentation, semi-permanent make-up and temporary tattooing). </w:t>
      </w:r>
    </w:p>
    <w:p w14:paraId="5EF7AE49" w14:textId="77777777" w:rsidR="0066016B" w:rsidRPr="0012454B" w:rsidRDefault="0066016B" w:rsidP="0066016B">
      <w:pPr>
        <w:jc w:val="both"/>
        <w:rPr>
          <w:rFonts w:asciiTheme="majorHAnsi" w:hAnsiTheme="majorHAnsi" w:cstheme="majorHAnsi"/>
          <w:color w:val="0E101A"/>
          <w:sz w:val="20"/>
          <w:szCs w:val="20"/>
        </w:rPr>
      </w:pPr>
    </w:p>
    <w:p w14:paraId="5EE61077" w14:textId="77777777" w:rsidR="0066016B" w:rsidRPr="0012454B" w:rsidRDefault="0066016B" w:rsidP="0066016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These procedures involve some degree of skin piercing. They, therefore, carry a potential risk of skin infections, allergic or toxic reactions to various substances used on or in the skin, and transmission of bloodborne viruses (such as hepatitis or HIV). </w:t>
      </w:r>
    </w:p>
    <w:p w14:paraId="3B129F4A" w14:textId="77777777" w:rsidR="0066016B" w:rsidRPr="0012454B" w:rsidRDefault="0066016B" w:rsidP="0066016B">
      <w:pPr>
        <w:jc w:val="both"/>
        <w:rPr>
          <w:rFonts w:asciiTheme="majorHAnsi" w:hAnsiTheme="majorHAnsi" w:cstheme="majorHAnsi"/>
          <w:color w:val="0E101A"/>
          <w:sz w:val="20"/>
          <w:szCs w:val="20"/>
        </w:rPr>
      </w:pPr>
    </w:p>
    <w:p w14:paraId="5475AF9A" w14:textId="77777777" w:rsidR="0066016B" w:rsidRPr="0012454B" w:rsidRDefault="0066016B" w:rsidP="0066016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The focus of legislation covering local authorities in England, Wales and Northern Ireland is on minimising infection risks using compulsory registration of practitioners and premises and optional powers to make by-laws.  </w:t>
      </w:r>
    </w:p>
    <w:p w14:paraId="41DE78FE" w14:textId="77777777" w:rsidR="0066016B" w:rsidRPr="0012454B" w:rsidRDefault="0066016B" w:rsidP="0066016B">
      <w:pPr>
        <w:jc w:val="both"/>
        <w:rPr>
          <w:rFonts w:asciiTheme="majorHAnsi" w:hAnsiTheme="majorHAnsi" w:cstheme="majorHAnsi"/>
          <w:color w:val="0E101A"/>
          <w:sz w:val="20"/>
          <w:szCs w:val="20"/>
        </w:rPr>
      </w:pPr>
    </w:p>
    <w:p w14:paraId="0ED47E25" w14:textId="77777777" w:rsidR="0066016B" w:rsidRPr="0012454B" w:rsidRDefault="0066016B" w:rsidP="0066016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It is a criminal offence to trade without registration (licensing) or to be in breach of the relevant by-laws under all current legislations. The Department of Health has produced guidance for local authorities regulating piercing and tattooing businesses and model by-laws for the use of local authorities. Over 100 local authorities have adopted these model by-laws. Contrary to popular belief, there is no formal minimum qualification for tattooists.</w:t>
      </w:r>
    </w:p>
    <w:p w14:paraId="08F80B11" w14:textId="77777777" w:rsidR="0066016B" w:rsidRPr="0012454B" w:rsidRDefault="0066016B" w:rsidP="0066016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  </w:t>
      </w:r>
    </w:p>
    <w:p w14:paraId="2ECD3271" w14:textId="77777777" w:rsidR="0066016B" w:rsidRPr="0012454B" w:rsidRDefault="0066016B" w:rsidP="0066016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This information is provided to Members of Parliament in support of their parliamentary duties and is not intended to address the specific circumstances of any particular individual. "It should not be relied upon as being up to date; the law or policies may have changed since it was last updated, and it should not be relied upon as legal or professional advice or as a substitute for it. A suitably qualified professional should be consulted if specific advice or information is required.  </w:t>
      </w:r>
    </w:p>
    <w:p w14:paraId="1114D36C" w14:textId="77777777" w:rsidR="0066016B" w:rsidRPr="0012454B" w:rsidRDefault="0066016B" w:rsidP="0066016B">
      <w:pPr>
        <w:jc w:val="both"/>
        <w:rPr>
          <w:rFonts w:asciiTheme="majorHAnsi" w:hAnsiTheme="majorHAnsi" w:cstheme="majorHAnsi"/>
          <w:color w:val="0E101A"/>
          <w:sz w:val="20"/>
          <w:szCs w:val="20"/>
        </w:rPr>
      </w:pPr>
    </w:p>
    <w:p w14:paraId="66FF9CD1" w14:textId="77777777" w:rsidR="0066016B" w:rsidRPr="0012454B" w:rsidRDefault="0066016B" w:rsidP="0066016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This information is provided subject to our general terms and conditions, which are available online or may be provided on request in hard copy. Authors are available to discuss the content of this briefing with Members and their staff, but not with the general public."</w:t>
      </w:r>
    </w:p>
    <w:p w14:paraId="772FDBCF" w14:textId="77777777" w:rsidR="0066016B" w:rsidRPr="0012454B" w:rsidRDefault="0066016B" w:rsidP="0066016B">
      <w:pPr>
        <w:jc w:val="both"/>
        <w:rPr>
          <w:rFonts w:asciiTheme="majorHAnsi" w:hAnsiTheme="majorHAnsi" w:cstheme="majorHAnsi"/>
          <w:color w:val="0E101A"/>
          <w:sz w:val="20"/>
          <w:szCs w:val="20"/>
        </w:rPr>
      </w:pPr>
    </w:p>
    <w:p w14:paraId="021084E5" w14:textId="77777777" w:rsidR="0066016B" w:rsidRPr="0012454B" w:rsidRDefault="0066016B" w:rsidP="0066016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Legislation Under the Local Government (Miscellaneous Provisions) Act 1982, as amended by the Local Government Act 2003, local authorities are responsible for regulating and monitoring businesses offering cosmetic body piercing (including ear piercing), permanent tattooing, semi-permanent skin colouring (micropigmentation, semi-permanent make-up and temporary tattooing). </w:t>
      </w:r>
    </w:p>
    <w:p w14:paraId="4EC6FFDC" w14:textId="77777777" w:rsidR="0066016B" w:rsidRPr="0012454B" w:rsidRDefault="0066016B" w:rsidP="0066016B">
      <w:pPr>
        <w:jc w:val="both"/>
        <w:rPr>
          <w:rFonts w:asciiTheme="majorHAnsi" w:hAnsiTheme="majorHAnsi" w:cstheme="majorHAnsi"/>
          <w:color w:val="0E101A"/>
          <w:sz w:val="20"/>
          <w:szCs w:val="20"/>
        </w:rPr>
      </w:pPr>
    </w:p>
    <w:p w14:paraId="43527D61" w14:textId="77777777" w:rsidR="0066016B" w:rsidRPr="0012454B" w:rsidRDefault="0066016B" w:rsidP="0066016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All of these procedures involve some degree of skin piercing and therefore carry a potential risk of skin infections, allergic or toxic reactions to various substances used on or in the skin, and transmission of bloodborne viruses (such as hepatitis or HIV). </w:t>
      </w:r>
    </w:p>
    <w:p w14:paraId="4EA0D6A4" w14:textId="77777777" w:rsidR="0066016B" w:rsidRPr="0012454B" w:rsidRDefault="0066016B" w:rsidP="0066016B">
      <w:pPr>
        <w:jc w:val="both"/>
        <w:rPr>
          <w:rFonts w:asciiTheme="majorHAnsi" w:hAnsiTheme="majorHAnsi" w:cstheme="majorHAnsi"/>
          <w:color w:val="0E101A"/>
          <w:sz w:val="20"/>
          <w:szCs w:val="20"/>
        </w:rPr>
      </w:pPr>
    </w:p>
    <w:p w14:paraId="0B573AB5" w14:textId="77777777" w:rsidR="0066016B" w:rsidRPr="0012454B" w:rsidRDefault="0066016B" w:rsidP="0066016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The focus of legislation covering local authorities in England, Wales and Northern Ireland is on minimising infection risks using compulsory registration of practitioners and premises and optional powers to make by-laws.  </w:t>
      </w:r>
    </w:p>
    <w:p w14:paraId="2C73DF29" w14:textId="77777777" w:rsidR="0066016B" w:rsidRPr="0012454B" w:rsidRDefault="0066016B" w:rsidP="0066016B">
      <w:pPr>
        <w:jc w:val="both"/>
        <w:rPr>
          <w:rFonts w:asciiTheme="majorHAnsi" w:hAnsiTheme="majorHAnsi" w:cstheme="majorHAnsi"/>
          <w:color w:val="0E101A"/>
          <w:sz w:val="20"/>
          <w:szCs w:val="20"/>
        </w:rPr>
      </w:pPr>
    </w:p>
    <w:p w14:paraId="74450494" w14:textId="77777777" w:rsidR="0066016B" w:rsidRPr="0012454B" w:rsidRDefault="0066016B" w:rsidP="0066016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Under all current legislation, it is a criminal offence to trade without registration (licensing) or to be in breach of the relevant by-laws. </w:t>
      </w:r>
    </w:p>
    <w:p w14:paraId="16CD960F" w14:textId="77777777" w:rsidR="0066016B" w:rsidRPr="0012454B" w:rsidRDefault="0066016B" w:rsidP="0066016B">
      <w:pPr>
        <w:jc w:val="both"/>
        <w:rPr>
          <w:rFonts w:asciiTheme="majorHAnsi" w:hAnsiTheme="majorHAnsi" w:cstheme="majorHAnsi"/>
          <w:color w:val="0E101A"/>
          <w:sz w:val="20"/>
          <w:szCs w:val="20"/>
        </w:rPr>
      </w:pPr>
    </w:p>
    <w:p w14:paraId="68026D54" w14:textId="77777777" w:rsidR="0066016B" w:rsidRPr="0012454B" w:rsidRDefault="0066016B" w:rsidP="0066016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As well as using legislation specifically applying to these businesses, Local Authorities can use enforcement powers under the Health and Safety at Work etc. Act of 1974. The Health and Safety Executive has issued a comprehensive local authority circular covering these powers as they relate to cosmetic piercing and skin colouring businesses.</w:t>
      </w:r>
    </w:p>
    <w:p w14:paraId="40290BFA" w14:textId="77777777" w:rsidR="0066016B" w:rsidRPr="0012454B" w:rsidRDefault="0066016B" w:rsidP="0066016B">
      <w:pPr>
        <w:jc w:val="both"/>
        <w:rPr>
          <w:rFonts w:asciiTheme="majorHAnsi" w:hAnsiTheme="majorHAnsi" w:cstheme="majorHAnsi"/>
          <w:color w:val="0E101A"/>
          <w:sz w:val="20"/>
          <w:szCs w:val="20"/>
        </w:rPr>
      </w:pPr>
    </w:p>
    <w:p w14:paraId="01BD5535" w14:textId="77777777" w:rsidR="0066016B" w:rsidRPr="0012454B" w:rsidRDefault="0066016B" w:rsidP="0066016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Additional legislation, the Tattooing of Minors Act 1969, makes it an offence to tattoo persons under the age of 18. No such statutory restrictions apply to cosmetic piercing or skin colouring. While there is no requirement for defining age restrictions within by-laws, these have been implemented by some local authorities and are supported by the cosmetic piercing industry. </w:t>
      </w:r>
    </w:p>
    <w:p w14:paraId="577A8E7F" w14:textId="77777777" w:rsidR="0066016B" w:rsidRPr="0012454B" w:rsidRDefault="0066016B" w:rsidP="0066016B">
      <w:pPr>
        <w:jc w:val="both"/>
        <w:rPr>
          <w:rFonts w:asciiTheme="majorHAnsi" w:hAnsiTheme="majorHAnsi" w:cstheme="majorHAnsi"/>
          <w:color w:val="0E101A"/>
          <w:sz w:val="20"/>
          <w:szCs w:val="20"/>
        </w:rPr>
      </w:pPr>
    </w:p>
    <w:p w14:paraId="13B9797B" w14:textId="77777777" w:rsidR="0066016B" w:rsidRPr="0012454B" w:rsidRDefault="0066016B" w:rsidP="0066016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Department of Health guidance The Department of Health has produced guidance for local authorities regulating piercing and tattooing businesses and model by-laws for the use of local authorities.</w:t>
      </w:r>
    </w:p>
    <w:p w14:paraId="4D7617E8" w14:textId="77777777" w:rsidR="0066016B" w:rsidRPr="0012454B" w:rsidRDefault="0066016B" w:rsidP="0066016B">
      <w:pPr>
        <w:jc w:val="both"/>
        <w:rPr>
          <w:rFonts w:asciiTheme="majorHAnsi" w:hAnsiTheme="majorHAnsi" w:cstheme="majorHAnsi"/>
          <w:color w:val="0E101A"/>
          <w:sz w:val="20"/>
          <w:szCs w:val="20"/>
        </w:rPr>
      </w:pPr>
    </w:p>
    <w:p w14:paraId="46801046" w14:textId="77777777" w:rsidR="0066016B" w:rsidRPr="0012454B" w:rsidRDefault="0066016B" w:rsidP="0066016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Over 100 local authorities have adopted these model by-laws, although exactly what the by-laws are in your local area should be checked with the local authority.  </w:t>
      </w:r>
    </w:p>
    <w:p w14:paraId="39FD23F9" w14:textId="77777777" w:rsidR="0066016B" w:rsidRPr="0012454B" w:rsidRDefault="0066016B" w:rsidP="0066016B">
      <w:pPr>
        <w:jc w:val="both"/>
        <w:rPr>
          <w:rFonts w:asciiTheme="majorHAnsi" w:hAnsiTheme="majorHAnsi" w:cstheme="majorHAnsi"/>
          <w:color w:val="0E101A"/>
          <w:sz w:val="20"/>
          <w:szCs w:val="20"/>
        </w:rPr>
      </w:pPr>
    </w:p>
    <w:p w14:paraId="3F59D96E" w14:textId="77777777" w:rsidR="0066016B" w:rsidRPr="0012454B" w:rsidRDefault="0066016B" w:rsidP="0066016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HSE local authority circular, Health and safety issues related to body piercing, tattooing and scarification, April 2005 Department of Health, Local Government Act 2003 Regulation of Cosmetic Piercing and Skin-Colouring Businesses: Guidance on Section 120 and Schedule 6, February 2004 </w:t>
      </w:r>
    </w:p>
    <w:p w14:paraId="74F71FDC" w14:textId="77777777" w:rsidR="0066016B" w:rsidRPr="0012454B" w:rsidRDefault="0066016B" w:rsidP="0066016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                                                                                                                                                    </w:t>
      </w:r>
    </w:p>
    <w:p w14:paraId="478E1F07" w14:textId="77777777" w:rsidR="0066016B" w:rsidRPr="0012454B" w:rsidRDefault="0066016B" w:rsidP="0066016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The model by-laws include, among others, requirements such as: </w:t>
      </w:r>
    </w:p>
    <w:p w14:paraId="32491CCC" w14:textId="77777777" w:rsidR="0066016B" w:rsidRPr="0012454B" w:rsidRDefault="0066016B" w:rsidP="0066016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 Equipment such as needles must be either disposable or sterilised after each use </w:t>
      </w:r>
    </w:p>
    <w:p w14:paraId="39E27C00" w14:textId="77777777" w:rsidR="0066016B" w:rsidRPr="0012454B" w:rsidRDefault="0066016B" w:rsidP="0066016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 Premises must be clean, and that body fluid must be cleaned up and couches and other furniture disinfected after each client </w:t>
      </w:r>
    </w:p>
    <w:p w14:paraId="40BBE730" w14:textId="77777777" w:rsidR="0066016B" w:rsidRPr="0012454B" w:rsidRDefault="0066016B" w:rsidP="0066016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 No eating or drinking should be allowed </w:t>
      </w:r>
    </w:p>
    <w:p w14:paraId="03A0F874" w14:textId="77777777" w:rsidR="0066016B" w:rsidRPr="0012454B" w:rsidRDefault="0066016B" w:rsidP="0066016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 All pigments should be sterile and inert </w:t>
      </w:r>
    </w:p>
    <w:p w14:paraId="51682FB7" w14:textId="77777777" w:rsidR="0066016B" w:rsidRPr="0012454B" w:rsidRDefault="0066016B" w:rsidP="0066016B">
      <w:pPr>
        <w:jc w:val="both"/>
        <w:rPr>
          <w:rFonts w:asciiTheme="majorHAnsi" w:hAnsiTheme="majorHAnsi" w:cstheme="majorHAnsi"/>
          <w:color w:val="0E101A"/>
          <w:sz w:val="20"/>
          <w:szCs w:val="20"/>
        </w:rPr>
      </w:pPr>
    </w:p>
    <w:p w14:paraId="24FB5473" w14:textId="77777777" w:rsidR="0066016B" w:rsidRPr="0012454B" w:rsidRDefault="0066016B" w:rsidP="0066016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The Health and Safety Executive advises that managers of tattooing premises should train workers about the risks (especially about bloodborne diseases, for example, hepatitis), train workers in the correct working practices and supervise workers. There is no formal minimum qualification for tattooists and body piercers, however. The HSE explains: </w:t>
      </w:r>
    </w:p>
    <w:p w14:paraId="58E398DE" w14:textId="77777777" w:rsidR="0066016B" w:rsidRPr="0012454B" w:rsidRDefault="0066016B" w:rsidP="0066016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An employer is required to provide adequate employee training to ensure that they can carry out their work safely. However, there is no recommended period of study for cosmetic piercing training, and LA [local authority] enforcement officers may have to rely on discussion with newly trained people to establish their competence during work activities.  </w:t>
      </w:r>
    </w:p>
    <w:p w14:paraId="2E6C555D" w14:textId="77777777" w:rsidR="0066016B" w:rsidRPr="0012454B" w:rsidRDefault="0066016B" w:rsidP="0066016B">
      <w:pPr>
        <w:jc w:val="both"/>
        <w:rPr>
          <w:rFonts w:asciiTheme="majorHAnsi" w:hAnsiTheme="majorHAnsi" w:cstheme="majorHAnsi"/>
          <w:color w:val="0E101A"/>
          <w:sz w:val="20"/>
          <w:szCs w:val="20"/>
        </w:rPr>
      </w:pPr>
    </w:p>
    <w:p w14:paraId="0D13AD06" w14:textId="77777777" w:rsidR="0066016B" w:rsidRPr="0012454B" w:rsidRDefault="0066016B" w:rsidP="0066016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At this time, there are no nationally approved training courses available for UK body piercers, although a number of commercially-run courses are available. It is recommended that basic first aid training and infection control guidance be provided as part of any cosmetic piercing training course. </w:t>
      </w:r>
    </w:p>
    <w:p w14:paraId="46E189A9" w14:textId="77777777" w:rsidR="0066016B" w:rsidRPr="0012454B" w:rsidRDefault="0066016B" w:rsidP="0066016B">
      <w:pPr>
        <w:jc w:val="both"/>
        <w:rPr>
          <w:rFonts w:asciiTheme="majorHAnsi" w:hAnsiTheme="majorHAnsi" w:cstheme="majorHAnsi"/>
          <w:color w:val="0E101A"/>
          <w:sz w:val="20"/>
          <w:szCs w:val="20"/>
        </w:rPr>
      </w:pPr>
    </w:p>
    <w:p w14:paraId="556AE100" w14:textId="77777777" w:rsidR="0066016B" w:rsidRPr="0012454B" w:rsidRDefault="0066016B" w:rsidP="0066016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Consumers also have protection under general consumer law if they are dissatisfied with the artwork or the terms and conditions under which the work was done (as opposed to a health or hygiene complaint). For example, the Supply of Goods and Services Act 1982 requires a trader who agrees to provide a service to carry out that service with reasonable care and skill and in a timely manner. It also stipulates that any materials used are of satisfactory quality. If the trader fails to meet these requirements, the law treats it as a breach of contract. </w:t>
      </w:r>
    </w:p>
    <w:p w14:paraId="00469738" w14:textId="77777777" w:rsidR="0066016B" w:rsidRPr="0012454B" w:rsidRDefault="0066016B" w:rsidP="0066016B">
      <w:pPr>
        <w:jc w:val="both"/>
        <w:rPr>
          <w:rFonts w:asciiTheme="majorHAnsi" w:hAnsiTheme="majorHAnsi" w:cstheme="majorHAnsi"/>
          <w:color w:val="0E101A"/>
          <w:sz w:val="20"/>
          <w:szCs w:val="20"/>
        </w:rPr>
      </w:pPr>
    </w:p>
    <w:p w14:paraId="2F23E722" w14:textId="77777777" w:rsidR="0066016B" w:rsidRPr="0012454B" w:rsidRDefault="0066016B" w:rsidP="0066016B">
      <w:pPr>
        <w:jc w:val="both"/>
        <w:rPr>
          <w:rFonts w:asciiTheme="majorHAnsi" w:hAnsiTheme="majorHAnsi" w:cstheme="majorHAnsi"/>
          <w:color w:val="0E101A"/>
          <w:sz w:val="20"/>
          <w:szCs w:val="20"/>
        </w:rPr>
      </w:pPr>
      <w:r w:rsidRPr="0012454B">
        <w:rPr>
          <w:rFonts w:asciiTheme="majorHAnsi" w:hAnsiTheme="majorHAnsi" w:cstheme="majorHAnsi"/>
          <w:color w:val="0E101A"/>
          <w:sz w:val="20"/>
          <w:szCs w:val="20"/>
        </w:rPr>
        <w:t>Local authority enforcement officers are responsible for ensuring that businesses comply with these requirements.</w:t>
      </w:r>
    </w:p>
    <w:p w14:paraId="575E7E39" w14:textId="01B9C41C" w:rsidR="000A11D0" w:rsidRDefault="000A11D0" w:rsidP="00664933">
      <w:pPr>
        <w:pStyle w:val="NormalWeb"/>
        <w:spacing w:before="0" w:beforeAutospacing="0" w:after="0" w:afterAutospacing="0"/>
        <w:jc w:val="both"/>
        <w:rPr>
          <w:rFonts w:asciiTheme="majorHAnsi" w:hAnsiTheme="majorHAnsi" w:cstheme="majorHAnsi"/>
          <w:b/>
          <w:bCs/>
          <w:color w:val="0E101A"/>
          <w:sz w:val="20"/>
          <w:szCs w:val="20"/>
        </w:rPr>
      </w:pPr>
    </w:p>
    <w:p w14:paraId="4EA517A0" w14:textId="2E882A79" w:rsidR="000A11D0" w:rsidRDefault="000A11D0" w:rsidP="00664933">
      <w:pPr>
        <w:pStyle w:val="NormalWeb"/>
        <w:spacing w:before="0" w:beforeAutospacing="0" w:after="0" w:afterAutospacing="0"/>
        <w:jc w:val="both"/>
        <w:rPr>
          <w:rFonts w:asciiTheme="majorHAnsi" w:hAnsiTheme="majorHAnsi" w:cstheme="majorHAnsi"/>
          <w:b/>
          <w:bCs/>
          <w:color w:val="0E101A"/>
          <w:sz w:val="20"/>
          <w:szCs w:val="20"/>
        </w:rPr>
      </w:pPr>
    </w:p>
    <w:p w14:paraId="38D22A2A" w14:textId="71A86EA9" w:rsidR="000A11D0" w:rsidRDefault="000A11D0" w:rsidP="00664933">
      <w:pPr>
        <w:pStyle w:val="NormalWeb"/>
        <w:spacing w:before="0" w:beforeAutospacing="0" w:after="0" w:afterAutospacing="0"/>
        <w:jc w:val="both"/>
        <w:rPr>
          <w:rFonts w:asciiTheme="majorHAnsi" w:hAnsiTheme="majorHAnsi" w:cstheme="majorHAnsi"/>
          <w:b/>
          <w:bCs/>
          <w:color w:val="0E101A"/>
          <w:sz w:val="20"/>
          <w:szCs w:val="20"/>
        </w:rPr>
      </w:pPr>
    </w:p>
    <w:p w14:paraId="65AA4EB1" w14:textId="5199BB89" w:rsidR="000A11D0" w:rsidRDefault="000A11D0" w:rsidP="00664933">
      <w:pPr>
        <w:pStyle w:val="NormalWeb"/>
        <w:spacing w:before="0" w:beforeAutospacing="0" w:after="0" w:afterAutospacing="0"/>
        <w:jc w:val="both"/>
        <w:rPr>
          <w:rFonts w:asciiTheme="majorHAnsi" w:hAnsiTheme="majorHAnsi" w:cstheme="majorHAnsi"/>
          <w:b/>
          <w:bCs/>
          <w:color w:val="0E101A"/>
          <w:sz w:val="20"/>
          <w:szCs w:val="20"/>
        </w:rPr>
      </w:pPr>
    </w:p>
    <w:p w14:paraId="11BC4B71" w14:textId="7FA6EB43" w:rsidR="000A11D0" w:rsidRDefault="000A11D0" w:rsidP="00664933">
      <w:pPr>
        <w:pStyle w:val="NormalWeb"/>
        <w:spacing w:before="0" w:beforeAutospacing="0" w:after="0" w:afterAutospacing="0"/>
        <w:jc w:val="both"/>
        <w:rPr>
          <w:rFonts w:asciiTheme="majorHAnsi" w:hAnsiTheme="majorHAnsi" w:cstheme="majorHAnsi"/>
          <w:b/>
          <w:bCs/>
          <w:color w:val="0E101A"/>
          <w:sz w:val="20"/>
          <w:szCs w:val="20"/>
        </w:rPr>
      </w:pPr>
    </w:p>
    <w:p w14:paraId="419C78E7" w14:textId="2AD710A8" w:rsidR="000A11D0" w:rsidRDefault="000A11D0" w:rsidP="00664933">
      <w:pPr>
        <w:pStyle w:val="NormalWeb"/>
        <w:spacing w:before="0" w:beforeAutospacing="0" w:after="0" w:afterAutospacing="0"/>
        <w:jc w:val="both"/>
        <w:rPr>
          <w:rFonts w:asciiTheme="majorHAnsi" w:hAnsiTheme="majorHAnsi" w:cstheme="majorHAnsi"/>
          <w:b/>
          <w:bCs/>
          <w:color w:val="0E101A"/>
          <w:sz w:val="20"/>
          <w:szCs w:val="20"/>
        </w:rPr>
      </w:pPr>
    </w:p>
    <w:p w14:paraId="68A38C02" w14:textId="08218D47" w:rsidR="00664933" w:rsidRPr="00664933" w:rsidRDefault="008D36F5" w:rsidP="00664933">
      <w:pPr>
        <w:pStyle w:val="NormalWeb"/>
        <w:spacing w:before="0" w:beforeAutospacing="0" w:after="0" w:afterAutospacing="0"/>
        <w:jc w:val="both"/>
        <w:rPr>
          <w:rFonts w:asciiTheme="majorHAnsi" w:hAnsiTheme="majorHAnsi" w:cstheme="majorHAnsi"/>
          <w:color w:val="0E101A"/>
          <w:sz w:val="20"/>
          <w:szCs w:val="20"/>
        </w:rPr>
      </w:pPr>
      <w:r w:rsidRPr="008D36F5">
        <w:rPr>
          <w:rFonts w:asciiTheme="majorHAnsi" w:hAnsiTheme="majorHAnsi" w:cstheme="majorHAnsi"/>
          <w:b/>
          <w:bCs/>
          <w:color w:val="0E101A"/>
          <w:sz w:val="20"/>
          <w:szCs w:val="20"/>
        </w:rPr>
        <w:lastRenderedPageBreak/>
        <w:t>A</w:t>
      </w:r>
      <w:r w:rsidR="00664933" w:rsidRPr="008D36F5">
        <w:rPr>
          <w:rFonts w:asciiTheme="majorHAnsi" w:hAnsiTheme="majorHAnsi" w:cstheme="majorHAnsi"/>
          <w:b/>
          <w:bCs/>
          <w:color w:val="0E101A"/>
          <w:sz w:val="20"/>
          <w:szCs w:val="20"/>
        </w:rPr>
        <w:t>natomy and</w:t>
      </w:r>
      <w:r w:rsidR="00664933" w:rsidRPr="00664933">
        <w:rPr>
          <w:rFonts w:asciiTheme="majorHAnsi" w:hAnsiTheme="majorHAnsi" w:cstheme="majorHAnsi"/>
          <w:b/>
          <w:bCs/>
          <w:color w:val="0E101A"/>
          <w:sz w:val="20"/>
          <w:szCs w:val="20"/>
        </w:rPr>
        <w:t xml:space="preserve"> Physiology </w:t>
      </w:r>
    </w:p>
    <w:p w14:paraId="34E1C721" w14:textId="77777777" w:rsidR="001E47EF" w:rsidRDefault="00664933" w:rsidP="001E47EF">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7265000" w14:textId="2EE2263D" w:rsidR="001E47EF" w:rsidRPr="001E47EF" w:rsidRDefault="001E47EF" w:rsidP="001E47EF">
      <w:pPr>
        <w:jc w:val="both"/>
        <w:rPr>
          <w:rFonts w:asciiTheme="majorHAnsi" w:hAnsiTheme="majorHAnsi" w:cstheme="majorHAnsi"/>
          <w:color w:val="0E101A"/>
          <w:sz w:val="20"/>
          <w:szCs w:val="20"/>
        </w:rPr>
      </w:pPr>
      <w:r w:rsidRPr="001A36F8">
        <w:rPr>
          <w:rFonts w:asciiTheme="minorHAnsi" w:hAnsiTheme="minorHAnsi" w:cstheme="majorHAnsi"/>
          <w:b/>
          <w:bCs/>
          <w:color w:val="222222"/>
          <w:sz w:val="20"/>
          <w:szCs w:val="20"/>
        </w:rPr>
        <w:t xml:space="preserve">Skin Anatomy </w:t>
      </w:r>
    </w:p>
    <w:p w14:paraId="23D7EEC9" w14:textId="77777777" w:rsidR="001E47EF" w:rsidRDefault="001E47EF" w:rsidP="001E47EF">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The skin makes up around 12% of an adult's body weight. The skin has several important functions which include: </w:t>
      </w:r>
    </w:p>
    <w:tbl>
      <w:tblPr>
        <w:tblStyle w:val="PlainTable2"/>
        <w:tblW w:w="0" w:type="auto"/>
        <w:tblLook w:val="04A0" w:firstRow="1" w:lastRow="0" w:firstColumn="1" w:lastColumn="0" w:noHBand="0" w:noVBand="1"/>
      </w:tblPr>
      <w:tblGrid>
        <w:gridCol w:w="846"/>
        <w:gridCol w:w="2268"/>
        <w:gridCol w:w="5896"/>
      </w:tblGrid>
      <w:tr w:rsidR="001E47EF" w14:paraId="46873EBB" w14:textId="77777777" w:rsidTr="007548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2DF0663E" w14:textId="77777777" w:rsidR="001E47EF" w:rsidRPr="005B6C6A" w:rsidRDefault="001E47EF" w:rsidP="00754898">
            <w:pPr>
              <w:spacing w:before="100" w:beforeAutospacing="1" w:after="100" w:afterAutospacing="1"/>
              <w:jc w:val="center"/>
              <w:rPr>
                <w:rFonts w:asciiTheme="majorHAnsi" w:hAnsiTheme="majorHAnsi" w:cstheme="majorHAnsi"/>
                <w:color w:val="27BDBE"/>
                <w:sz w:val="28"/>
                <w:szCs w:val="28"/>
              </w:rPr>
            </w:pPr>
          </w:p>
        </w:tc>
        <w:tc>
          <w:tcPr>
            <w:tcW w:w="2268" w:type="dxa"/>
          </w:tcPr>
          <w:p w14:paraId="7A8F2E77" w14:textId="77777777" w:rsidR="001E47EF" w:rsidRPr="005B6C6A" w:rsidRDefault="001E47EF" w:rsidP="00754898">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p>
        </w:tc>
        <w:tc>
          <w:tcPr>
            <w:tcW w:w="5896" w:type="dxa"/>
          </w:tcPr>
          <w:p w14:paraId="61F6722E" w14:textId="77777777" w:rsidR="001E47EF" w:rsidRDefault="001E47EF" w:rsidP="00754898">
            <w:pPr>
              <w:spacing w:before="100" w:beforeAutospacing="1" w:after="100" w:afterAutospacing="1"/>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p>
        </w:tc>
      </w:tr>
      <w:tr w:rsidR="001E47EF" w14:paraId="50162A09" w14:textId="77777777" w:rsidTr="007548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4D7E549D" w14:textId="77777777" w:rsidR="001E47EF" w:rsidRPr="00993FFE" w:rsidRDefault="001E47EF" w:rsidP="00754898">
            <w:pPr>
              <w:spacing w:before="100" w:beforeAutospacing="1" w:after="100" w:afterAutospacing="1"/>
              <w:jc w:val="center"/>
              <w:rPr>
                <w:rFonts w:asciiTheme="majorHAnsi" w:hAnsiTheme="majorHAnsi" w:cstheme="majorHAnsi"/>
                <w:color w:val="7030A0"/>
                <w:sz w:val="28"/>
                <w:szCs w:val="28"/>
              </w:rPr>
            </w:pPr>
            <w:r w:rsidRPr="00993FFE">
              <w:rPr>
                <w:rFonts w:asciiTheme="majorHAnsi" w:hAnsiTheme="majorHAnsi" w:cstheme="majorHAnsi"/>
                <w:b w:val="0"/>
                <w:bCs w:val="0"/>
                <w:color w:val="7030A0"/>
                <w:sz w:val="28"/>
                <w:szCs w:val="28"/>
              </w:rPr>
              <w:t>S</w:t>
            </w:r>
          </w:p>
        </w:tc>
        <w:tc>
          <w:tcPr>
            <w:tcW w:w="2268" w:type="dxa"/>
          </w:tcPr>
          <w:p w14:paraId="0280EC39" w14:textId="77777777" w:rsidR="001E47EF" w:rsidRPr="005B6C6A" w:rsidRDefault="001E47EF"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222222"/>
                <w:sz w:val="20"/>
                <w:szCs w:val="20"/>
              </w:rPr>
            </w:pPr>
            <w:r w:rsidRPr="005B6C6A">
              <w:rPr>
                <w:rFonts w:asciiTheme="majorHAnsi" w:hAnsiTheme="majorHAnsi" w:cstheme="majorHAnsi"/>
                <w:b/>
                <w:bCs/>
                <w:color w:val="222222"/>
                <w:sz w:val="20"/>
                <w:szCs w:val="20"/>
              </w:rPr>
              <w:t xml:space="preserve">Sensation </w:t>
            </w:r>
          </w:p>
        </w:tc>
        <w:tc>
          <w:tcPr>
            <w:tcW w:w="5896" w:type="dxa"/>
          </w:tcPr>
          <w:p w14:paraId="26F2EA60" w14:textId="77777777" w:rsidR="001E47EF" w:rsidRDefault="001E47EF" w:rsidP="00754898">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The main sensory organ for temperature control, pressure, touch and pain.</w:t>
            </w:r>
          </w:p>
        </w:tc>
      </w:tr>
      <w:tr w:rsidR="001E47EF" w14:paraId="1F351F82" w14:textId="77777777" w:rsidTr="00754898">
        <w:tc>
          <w:tcPr>
            <w:cnfStyle w:val="001000000000" w:firstRow="0" w:lastRow="0" w:firstColumn="1" w:lastColumn="0" w:oddVBand="0" w:evenVBand="0" w:oddHBand="0" w:evenHBand="0" w:firstRowFirstColumn="0" w:firstRowLastColumn="0" w:lastRowFirstColumn="0" w:lastRowLastColumn="0"/>
            <w:tcW w:w="846" w:type="dxa"/>
          </w:tcPr>
          <w:p w14:paraId="7D577ED9" w14:textId="77777777" w:rsidR="001E47EF" w:rsidRPr="00993FFE" w:rsidRDefault="001E47EF" w:rsidP="00754898">
            <w:pPr>
              <w:spacing w:before="100" w:beforeAutospacing="1" w:after="100" w:afterAutospacing="1"/>
              <w:jc w:val="center"/>
              <w:rPr>
                <w:rFonts w:asciiTheme="majorHAnsi" w:hAnsiTheme="majorHAnsi" w:cstheme="majorHAnsi"/>
                <w:color w:val="7030A0"/>
                <w:sz w:val="28"/>
                <w:szCs w:val="28"/>
              </w:rPr>
            </w:pPr>
            <w:r w:rsidRPr="00993FFE">
              <w:rPr>
                <w:rFonts w:asciiTheme="majorHAnsi" w:hAnsiTheme="majorHAnsi" w:cstheme="majorHAnsi"/>
                <w:b w:val="0"/>
                <w:bCs w:val="0"/>
                <w:color w:val="7030A0"/>
                <w:sz w:val="28"/>
                <w:szCs w:val="28"/>
              </w:rPr>
              <w:t>H</w:t>
            </w:r>
          </w:p>
        </w:tc>
        <w:tc>
          <w:tcPr>
            <w:tcW w:w="2268" w:type="dxa"/>
          </w:tcPr>
          <w:p w14:paraId="20AA3409" w14:textId="77777777" w:rsidR="001E47EF" w:rsidRPr="005B6C6A" w:rsidRDefault="001E47E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222222"/>
                <w:sz w:val="20"/>
                <w:szCs w:val="20"/>
              </w:rPr>
            </w:pPr>
            <w:r w:rsidRPr="005B6C6A">
              <w:rPr>
                <w:rFonts w:asciiTheme="majorHAnsi" w:hAnsiTheme="majorHAnsi" w:cstheme="majorHAnsi"/>
                <w:b/>
                <w:bCs/>
                <w:color w:val="222222"/>
                <w:sz w:val="20"/>
                <w:szCs w:val="20"/>
              </w:rPr>
              <w:t xml:space="preserve">Heat Regulation </w:t>
            </w:r>
          </w:p>
        </w:tc>
        <w:tc>
          <w:tcPr>
            <w:tcW w:w="5896" w:type="dxa"/>
          </w:tcPr>
          <w:p w14:paraId="3C9AF1A5" w14:textId="77777777" w:rsidR="001E47EF" w:rsidRDefault="001E47EF" w:rsidP="00754898">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 xml:space="preserve">The skin helps to regulate the bodies temperature by sweating to cool the body down when it overheats and shivering when the body is cold. </w:t>
            </w:r>
          </w:p>
        </w:tc>
      </w:tr>
      <w:tr w:rsidR="001E47EF" w14:paraId="47363CB5" w14:textId="77777777" w:rsidTr="007548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54068C87" w14:textId="77777777" w:rsidR="001E47EF" w:rsidRPr="00993FFE" w:rsidRDefault="001E47EF" w:rsidP="00754898">
            <w:pPr>
              <w:spacing w:before="100" w:beforeAutospacing="1" w:after="100" w:afterAutospacing="1"/>
              <w:jc w:val="center"/>
              <w:rPr>
                <w:rFonts w:asciiTheme="majorHAnsi" w:hAnsiTheme="majorHAnsi" w:cstheme="majorHAnsi"/>
                <w:color w:val="7030A0"/>
                <w:sz w:val="28"/>
                <w:szCs w:val="28"/>
              </w:rPr>
            </w:pPr>
            <w:r w:rsidRPr="00993FFE">
              <w:rPr>
                <w:rFonts w:asciiTheme="majorHAnsi" w:hAnsiTheme="majorHAnsi" w:cstheme="majorHAnsi"/>
                <w:b w:val="0"/>
                <w:bCs w:val="0"/>
                <w:color w:val="7030A0"/>
                <w:sz w:val="28"/>
                <w:szCs w:val="28"/>
              </w:rPr>
              <w:t>A</w:t>
            </w:r>
          </w:p>
        </w:tc>
        <w:tc>
          <w:tcPr>
            <w:tcW w:w="2268" w:type="dxa"/>
          </w:tcPr>
          <w:p w14:paraId="1A49E9C4" w14:textId="77777777" w:rsidR="001E47EF" w:rsidRPr="005B6C6A" w:rsidRDefault="001E47EF"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222222"/>
                <w:sz w:val="20"/>
                <w:szCs w:val="20"/>
              </w:rPr>
            </w:pPr>
            <w:r w:rsidRPr="005B6C6A">
              <w:rPr>
                <w:rFonts w:asciiTheme="majorHAnsi" w:hAnsiTheme="majorHAnsi" w:cstheme="majorHAnsi"/>
                <w:b/>
                <w:bCs/>
                <w:color w:val="222222"/>
                <w:sz w:val="20"/>
                <w:szCs w:val="20"/>
              </w:rPr>
              <w:t>Absorption</w:t>
            </w:r>
          </w:p>
        </w:tc>
        <w:tc>
          <w:tcPr>
            <w:tcW w:w="5896" w:type="dxa"/>
          </w:tcPr>
          <w:p w14:paraId="2099CC10" w14:textId="77777777" w:rsidR="001E47EF" w:rsidRDefault="001E47EF" w:rsidP="00754898">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 xml:space="preserve">Some creams, essential oils and even much-needed water can be absorbed through the skin. </w:t>
            </w:r>
          </w:p>
        </w:tc>
      </w:tr>
      <w:tr w:rsidR="001E47EF" w14:paraId="6179DFA4" w14:textId="77777777" w:rsidTr="00754898">
        <w:tc>
          <w:tcPr>
            <w:cnfStyle w:val="001000000000" w:firstRow="0" w:lastRow="0" w:firstColumn="1" w:lastColumn="0" w:oddVBand="0" w:evenVBand="0" w:oddHBand="0" w:evenHBand="0" w:firstRowFirstColumn="0" w:firstRowLastColumn="0" w:lastRowFirstColumn="0" w:lastRowLastColumn="0"/>
            <w:tcW w:w="846" w:type="dxa"/>
          </w:tcPr>
          <w:p w14:paraId="06C3BCC1" w14:textId="77777777" w:rsidR="001E47EF" w:rsidRPr="00993FFE" w:rsidRDefault="001E47EF" w:rsidP="00754898">
            <w:pPr>
              <w:spacing w:before="100" w:beforeAutospacing="1" w:after="100" w:afterAutospacing="1"/>
              <w:jc w:val="center"/>
              <w:rPr>
                <w:rFonts w:asciiTheme="majorHAnsi" w:hAnsiTheme="majorHAnsi" w:cstheme="majorHAnsi"/>
                <w:color w:val="7030A0"/>
                <w:sz w:val="28"/>
                <w:szCs w:val="28"/>
              </w:rPr>
            </w:pPr>
            <w:r w:rsidRPr="00993FFE">
              <w:rPr>
                <w:rFonts w:asciiTheme="majorHAnsi" w:hAnsiTheme="majorHAnsi" w:cstheme="majorHAnsi"/>
                <w:b w:val="0"/>
                <w:bCs w:val="0"/>
                <w:color w:val="7030A0"/>
                <w:sz w:val="28"/>
                <w:szCs w:val="28"/>
              </w:rPr>
              <w:t>P</w:t>
            </w:r>
          </w:p>
        </w:tc>
        <w:tc>
          <w:tcPr>
            <w:tcW w:w="2268" w:type="dxa"/>
          </w:tcPr>
          <w:p w14:paraId="1E2CF927" w14:textId="77777777" w:rsidR="001E47EF" w:rsidRPr="005B6C6A" w:rsidRDefault="001E47E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222222"/>
                <w:sz w:val="20"/>
                <w:szCs w:val="20"/>
              </w:rPr>
            </w:pPr>
            <w:r w:rsidRPr="005B6C6A">
              <w:rPr>
                <w:rFonts w:asciiTheme="majorHAnsi" w:hAnsiTheme="majorHAnsi" w:cstheme="majorHAnsi"/>
                <w:b/>
                <w:bCs/>
                <w:color w:val="222222"/>
                <w:sz w:val="20"/>
                <w:szCs w:val="20"/>
              </w:rPr>
              <w:t xml:space="preserve">Protection </w:t>
            </w:r>
          </w:p>
        </w:tc>
        <w:tc>
          <w:tcPr>
            <w:tcW w:w="5896" w:type="dxa"/>
          </w:tcPr>
          <w:p w14:paraId="3E5F1A1F" w14:textId="77777777" w:rsidR="001E47EF" w:rsidRDefault="001E47EF" w:rsidP="00754898">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 xml:space="preserve">Overexposure to UV light may harm the skin; the skin protects itself by producing a pigment, called melanin, which we see when we tan. Bacteria and germs are also prevented from entering the skin by a protective barrier called the Acid Mantle. This barrier also helps to protect against moisture loss. </w:t>
            </w:r>
          </w:p>
        </w:tc>
      </w:tr>
      <w:tr w:rsidR="001E47EF" w14:paraId="5CBF9606" w14:textId="77777777" w:rsidTr="007548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1B858241" w14:textId="77777777" w:rsidR="001E47EF" w:rsidRPr="00993FFE" w:rsidRDefault="001E47EF" w:rsidP="00754898">
            <w:pPr>
              <w:spacing w:before="100" w:beforeAutospacing="1" w:after="100" w:afterAutospacing="1"/>
              <w:jc w:val="center"/>
              <w:rPr>
                <w:rFonts w:asciiTheme="majorHAnsi" w:hAnsiTheme="majorHAnsi" w:cstheme="majorHAnsi"/>
                <w:color w:val="7030A0"/>
                <w:sz w:val="28"/>
                <w:szCs w:val="28"/>
              </w:rPr>
            </w:pPr>
            <w:r w:rsidRPr="00993FFE">
              <w:rPr>
                <w:rFonts w:asciiTheme="majorHAnsi" w:hAnsiTheme="majorHAnsi" w:cstheme="majorHAnsi"/>
                <w:b w:val="0"/>
                <w:bCs w:val="0"/>
                <w:color w:val="7030A0"/>
                <w:sz w:val="28"/>
                <w:szCs w:val="28"/>
              </w:rPr>
              <w:t>E</w:t>
            </w:r>
          </w:p>
        </w:tc>
        <w:tc>
          <w:tcPr>
            <w:tcW w:w="2268" w:type="dxa"/>
          </w:tcPr>
          <w:p w14:paraId="6BE2ABC3" w14:textId="77777777" w:rsidR="001E47EF" w:rsidRPr="005B6C6A" w:rsidRDefault="001E47EF"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222222"/>
                <w:sz w:val="20"/>
                <w:szCs w:val="20"/>
              </w:rPr>
            </w:pPr>
            <w:r w:rsidRPr="005B6C6A">
              <w:rPr>
                <w:rFonts w:asciiTheme="majorHAnsi" w:hAnsiTheme="majorHAnsi" w:cstheme="majorHAnsi"/>
                <w:b/>
                <w:bCs/>
                <w:color w:val="222222"/>
                <w:sz w:val="20"/>
                <w:szCs w:val="20"/>
              </w:rPr>
              <w:t xml:space="preserve">Excretion </w:t>
            </w:r>
          </w:p>
        </w:tc>
        <w:tc>
          <w:tcPr>
            <w:tcW w:w="5896" w:type="dxa"/>
          </w:tcPr>
          <w:p w14:paraId="71E441DC" w14:textId="77777777" w:rsidR="001E47EF" w:rsidRDefault="001E47EF" w:rsidP="00754898">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Waste products and toxins are eliminated from the body through sweat glands.</w:t>
            </w:r>
          </w:p>
        </w:tc>
      </w:tr>
      <w:tr w:rsidR="001E47EF" w14:paraId="74935673" w14:textId="77777777" w:rsidTr="00754898">
        <w:tc>
          <w:tcPr>
            <w:cnfStyle w:val="001000000000" w:firstRow="0" w:lastRow="0" w:firstColumn="1" w:lastColumn="0" w:oddVBand="0" w:evenVBand="0" w:oddHBand="0" w:evenHBand="0" w:firstRowFirstColumn="0" w:firstRowLastColumn="0" w:lastRowFirstColumn="0" w:lastRowLastColumn="0"/>
            <w:tcW w:w="846" w:type="dxa"/>
          </w:tcPr>
          <w:p w14:paraId="3CEB3CD2" w14:textId="77777777" w:rsidR="001E47EF" w:rsidRPr="00993FFE" w:rsidRDefault="001E47EF" w:rsidP="00754898">
            <w:pPr>
              <w:spacing w:before="100" w:beforeAutospacing="1" w:after="100" w:afterAutospacing="1"/>
              <w:jc w:val="center"/>
              <w:rPr>
                <w:rFonts w:asciiTheme="majorHAnsi" w:hAnsiTheme="majorHAnsi" w:cstheme="majorHAnsi"/>
                <w:color w:val="7030A0"/>
                <w:sz w:val="28"/>
                <w:szCs w:val="28"/>
              </w:rPr>
            </w:pPr>
            <w:r w:rsidRPr="00993FFE">
              <w:rPr>
                <w:rFonts w:asciiTheme="majorHAnsi" w:hAnsiTheme="majorHAnsi" w:cstheme="majorHAnsi"/>
                <w:b w:val="0"/>
                <w:bCs w:val="0"/>
                <w:color w:val="7030A0"/>
                <w:sz w:val="28"/>
                <w:szCs w:val="28"/>
              </w:rPr>
              <w:t>S</w:t>
            </w:r>
          </w:p>
        </w:tc>
        <w:tc>
          <w:tcPr>
            <w:tcW w:w="2268" w:type="dxa"/>
          </w:tcPr>
          <w:p w14:paraId="2789198F" w14:textId="77777777" w:rsidR="001E47EF" w:rsidRPr="005B6C6A" w:rsidRDefault="001E47E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222222"/>
                <w:sz w:val="20"/>
                <w:szCs w:val="20"/>
              </w:rPr>
            </w:pPr>
            <w:r w:rsidRPr="005B6C6A">
              <w:rPr>
                <w:rFonts w:asciiTheme="majorHAnsi" w:hAnsiTheme="majorHAnsi" w:cstheme="majorHAnsi"/>
                <w:b/>
                <w:bCs/>
                <w:color w:val="222222"/>
                <w:sz w:val="20"/>
                <w:szCs w:val="20"/>
              </w:rPr>
              <w:t xml:space="preserve">Secretion </w:t>
            </w:r>
          </w:p>
        </w:tc>
        <w:tc>
          <w:tcPr>
            <w:tcW w:w="5896" w:type="dxa"/>
          </w:tcPr>
          <w:p w14:paraId="51A6518C" w14:textId="77777777" w:rsidR="001E47EF" w:rsidRDefault="001E47EF" w:rsidP="00754898">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 xml:space="preserve">Sebum and sweat are secreted onto the skin's surface. The sebum keeps the skin lubricated and soft, and the sweat combines with the sebum to form the acid mantle. </w:t>
            </w:r>
          </w:p>
        </w:tc>
      </w:tr>
      <w:tr w:rsidR="001E47EF" w14:paraId="7E2B69EF" w14:textId="77777777" w:rsidTr="007548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53687DE0" w14:textId="77777777" w:rsidR="001E47EF" w:rsidRPr="00993FFE" w:rsidRDefault="001E47EF" w:rsidP="00754898">
            <w:pPr>
              <w:spacing w:before="100" w:beforeAutospacing="1" w:after="100" w:afterAutospacing="1"/>
              <w:jc w:val="center"/>
              <w:rPr>
                <w:rFonts w:asciiTheme="majorHAnsi" w:hAnsiTheme="majorHAnsi" w:cstheme="majorHAnsi"/>
                <w:color w:val="7030A0"/>
                <w:sz w:val="28"/>
                <w:szCs w:val="28"/>
              </w:rPr>
            </w:pPr>
            <w:r w:rsidRPr="00993FFE">
              <w:rPr>
                <w:rFonts w:asciiTheme="majorHAnsi" w:hAnsiTheme="majorHAnsi" w:cstheme="majorHAnsi"/>
                <w:b w:val="0"/>
                <w:bCs w:val="0"/>
                <w:color w:val="7030A0"/>
                <w:sz w:val="28"/>
                <w:szCs w:val="28"/>
              </w:rPr>
              <w:t>V</w:t>
            </w:r>
          </w:p>
        </w:tc>
        <w:tc>
          <w:tcPr>
            <w:tcW w:w="2268" w:type="dxa"/>
          </w:tcPr>
          <w:p w14:paraId="6AB1DD34" w14:textId="77777777" w:rsidR="001E47EF" w:rsidRPr="005B6C6A" w:rsidRDefault="001E47EF"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222222"/>
                <w:sz w:val="20"/>
                <w:szCs w:val="20"/>
              </w:rPr>
            </w:pPr>
            <w:r w:rsidRPr="005B6C6A">
              <w:rPr>
                <w:rFonts w:asciiTheme="majorHAnsi" w:hAnsiTheme="majorHAnsi" w:cstheme="majorHAnsi"/>
                <w:b/>
                <w:bCs/>
                <w:color w:val="222222"/>
                <w:sz w:val="20"/>
                <w:szCs w:val="20"/>
              </w:rPr>
              <w:t xml:space="preserve">Vitamin D Production </w:t>
            </w:r>
          </w:p>
        </w:tc>
        <w:tc>
          <w:tcPr>
            <w:tcW w:w="5896" w:type="dxa"/>
          </w:tcPr>
          <w:p w14:paraId="44800422" w14:textId="77777777" w:rsidR="001E47EF" w:rsidRDefault="001E47EF" w:rsidP="00754898">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 xml:space="preserve">Absorption of UV rays from the sun helps with the formation of Vitamin D, which is needed by the body for the formation of strong bones and good eyesight. </w:t>
            </w:r>
          </w:p>
        </w:tc>
      </w:tr>
    </w:tbl>
    <w:p w14:paraId="628BF101" w14:textId="77777777" w:rsidR="001E47EF" w:rsidRDefault="001E47EF" w:rsidP="001E47EF">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Skin is made up of 3 major layers known as the Epidermis, Dermis and the Subcutaneous.</w:t>
      </w:r>
    </w:p>
    <w:p w14:paraId="2DA9A4E2" w14:textId="77777777" w:rsidR="001E47EF" w:rsidRPr="001A36F8" w:rsidRDefault="001E47EF" w:rsidP="001E47EF">
      <w:pPr>
        <w:shd w:val="clear" w:color="auto" w:fill="FFFFFF"/>
        <w:spacing w:before="100" w:beforeAutospacing="1" w:after="100" w:afterAutospacing="1"/>
        <w:rPr>
          <w:rFonts w:asciiTheme="minorHAnsi" w:hAnsiTheme="minorHAnsi" w:cstheme="majorHAnsi"/>
          <w:b/>
          <w:bCs/>
          <w:color w:val="222222"/>
          <w:sz w:val="20"/>
          <w:szCs w:val="20"/>
        </w:rPr>
      </w:pPr>
      <w:r w:rsidRPr="001A36F8">
        <w:rPr>
          <w:rFonts w:asciiTheme="minorHAnsi" w:hAnsiTheme="minorHAnsi" w:cstheme="majorHAnsi"/>
          <w:b/>
          <w:bCs/>
          <w:color w:val="222222"/>
          <w:sz w:val="20"/>
          <w:szCs w:val="20"/>
        </w:rPr>
        <w:t>The Epidermis</w:t>
      </w:r>
    </w:p>
    <w:p w14:paraId="60272CB2" w14:textId="77777777" w:rsidR="001E47EF" w:rsidRDefault="001E47EF" w:rsidP="001E47EF">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This is the outermost layer of the skin. There are various layers of cells within the epidermis, the outermost of which is called the stratum corneum (or horny layer). The layers can be seen clearly in the diagram of the skin. The surface layer is composed of twenty-five to thirty sub-layers of flattened scale-like cells, that are continually being exfoliated off by friction and replaced by the cells beneath.</w:t>
      </w:r>
    </w:p>
    <w:p w14:paraId="59EA8426" w14:textId="77777777" w:rsidR="001E47EF" w:rsidRDefault="001E47EF" w:rsidP="001E47EF">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The surface layer is considered the real protective layer of the skin. Cells are called keratinised cells because the living matter within the cell (protoplasm) has changed to form a protein (keratin) which helps to give the skin its protective properties. </w:t>
      </w:r>
    </w:p>
    <w:p w14:paraId="14DC9DB1" w14:textId="77777777" w:rsidR="001E47EF" w:rsidRDefault="001E47EF" w:rsidP="001E47EF">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New skin cells are formed in the deepest layer of the epidermis. This layer is known as the stratum </w:t>
      </w:r>
      <w:proofErr w:type="spellStart"/>
      <w:r>
        <w:rPr>
          <w:rFonts w:asciiTheme="majorHAnsi" w:hAnsiTheme="majorHAnsi" w:cstheme="majorHAnsi"/>
          <w:color w:val="222222"/>
          <w:sz w:val="20"/>
          <w:szCs w:val="20"/>
        </w:rPr>
        <w:t>basale</w:t>
      </w:r>
      <w:proofErr w:type="spellEnd"/>
      <w:r>
        <w:rPr>
          <w:rFonts w:asciiTheme="majorHAnsi" w:hAnsiTheme="majorHAnsi" w:cstheme="majorHAnsi"/>
          <w:color w:val="222222"/>
          <w:sz w:val="20"/>
          <w:szCs w:val="20"/>
        </w:rPr>
        <w:t xml:space="preserve">. New cells being to gradually move from this layer towards the stratum corneum to be shed. As they move towards the surface, the cells undergo a process of change from a round, living cell to a flat, hardened cell. </w:t>
      </w:r>
    </w:p>
    <w:p w14:paraId="6E9A5AC0" w14:textId="77777777" w:rsidR="001E47EF" w:rsidRDefault="001E47EF" w:rsidP="001E47EF">
      <w:pPr>
        <w:shd w:val="clear" w:color="auto" w:fill="FFFFFF"/>
        <w:spacing w:before="100" w:beforeAutospacing="1" w:after="100" w:afterAutospacing="1"/>
        <w:jc w:val="both"/>
        <w:rPr>
          <w:rFonts w:asciiTheme="majorHAnsi" w:hAnsiTheme="majorHAnsi" w:cstheme="majorHAnsi"/>
          <w:color w:val="222222"/>
          <w:sz w:val="20"/>
          <w:szCs w:val="20"/>
        </w:rPr>
      </w:pPr>
    </w:p>
    <w:p w14:paraId="32987495" w14:textId="77777777" w:rsidR="001E47EF" w:rsidRDefault="001E47EF" w:rsidP="001E47EF">
      <w:pPr>
        <w:shd w:val="clear" w:color="auto" w:fill="FFFFFF"/>
        <w:spacing w:before="100" w:beforeAutospacing="1" w:after="100" w:afterAutospacing="1"/>
        <w:jc w:val="both"/>
        <w:rPr>
          <w:rFonts w:asciiTheme="majorHAnsi" w:hAnsiTheme="majorHAnsi" w:cstheme="majorHAnsi"/>
          <w:color w:val="222222"/>
          <w:sz w:val="20"/>
          <w:szCs w:val="20"/>
        </w:rPr>
      </w:pPr>
    </w:p>
    <w:p w14:paraId="1DBD4349" w14:textId="77777777" w:rsidR="001E47EF" w:rsidRDefault="001E47EF" w:rsidP="001E47EF">
      <w:pPr>
        <w:shd w:val="clear" w:color="auto" w:fill="FFFFFF"/>
        <w:spacing w:before="100" w:beforeAutospacing="1" w:after="100" w:afterAutospacing="1"/>
        <w:jc w:val="both"/>
        <w:rPr>
          <w:rFonts w:asciiTheme="majorHAnsi" w:hAnsiTheme="majorHAnsi" w:cstheme="majorHAnsi"/>
          <w:color w:val="222222"/>
          <w:sz w:val="20"/>
          <w:szCs w:val="20"/>
        </w:rPr>
      </w:pPr>
    </w:p>
    <w:p w14:paraId="00CB021E" w14:textId="77777777" w:rsidR="001E47EF" w:rsidRDefault="001E47EF" w:rsidP="001E47EF">
      <w:pPr>
        <w:shd w:val="clear" w:color="auto" w:fill="FFFFFF"/>
        <w:spacing w:before="100" w:beforeAutospacing="1" w:after="100" w:afterAutospacing="1"/>
        <w:jc w:val="both"/>
        <w:rPr>
          <w:rFonts w:asciiTheme="majorHAnsi" w:hAnsiTheme="majorHAnsi" w:cstheme="majorHAnsi"/>
          <w:color w:val="222222"/>
          <w:sz w:val="20"/>
          <w:szCs w:val="20"/>
        </w:rPr>
      </w:pPr>
    </w:p>
    <w:p w14:paraId="071CEE07" w14:textId="77777777" w:rsidR="001E47EF" w:rsidRDefault="001E47EF" w:rsidP="001E47EF">
      <w:pPr>
        <w:shd w:val="clear" w:color="auto" w:fill="FFFFFF"/>
        <w:spacing w:before="100" w:beforeAutospacing="1" w:after="100" w:afterAutospacing="1"/>
        <w:jc w:val="both"/>
        <w:rPr>
          <w:rFonts w:asciiTheme="majorHAnsi" w:hAnsiTheme="majorHAnsi" w:cstheme="majorHAnsi"/>
          <w:color w:val="222222"/>
          <w:sz w:val="20"/>
          <w:szCs w:val="20"/>
        </w:rPr>
      </w:pPr>
    </w:p>
    <w:p w14:paraId="7BE42DB3" w14:textId="77777777" w:rsidR="001E47EF" w:rsidRDefault="001E47EF" w:rsidP="001E47EF">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lastRenderedPageBreak/>
        <w:t>The layers of the epidermis from top to bottom are known as:</w:t>
      </w:r>
    </w:p>
    <w:p w14:paraId="7BBA2957" w14:textId="77777777" w:rsidR="001E47EF" w:rsidRDefault="001E47EF" w:rsidP="001E47EF">
      <w:pPr>
        <w:pStyle w:val="ListParagraph"/>
        <w:numPr>
          <w:ilvl w:val="0"/>
          <w:numId w:val="3"/>
        </w:num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Stratum Corneum/Horny Layer </w:t>
      </w:r>
    </w:p>
    <w:p w14:paraId="2FD0FA33" w14:textId="77777777" w:rsidR="001E47EF" w:rsidRDefault="001E47EF" w:rsidP="001E47EF">
      <w:pPr>
        <w:pStyle w:val="ListParagraph"/>
        <w:numPr>
          <w:ilvl w:val="0"/>
          <w:numId w:val="3"/>
        </w:num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Stratum Lucidum/Clear Layer (only found in the palms on the hands and soles of the feet)</w:t>
      </w:r>
    </w:p>
    <w:p w14:paraId="7F1B3949" w14:textId="77777777" w:rsidR="001E47EF" w:rsidRDefault="001E47EF" w:rsidP="001E47EF">
      <w:pPr>
        <w:pStyle w:val="ListParagraph"/>
        <w:numPr>
          <w:ilvl w:val="0"/>
          <w:numId w:val="3"/>
        </w:num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Stratum Granulosum/Granular Layer </w:t>
      </w:r>
    </w:p>
    <w:p w14:paraId="52719FA7" w14:textId="77777777" w:rsidR="001E47EF" w:rsidRDefault="001E47EF" w:rsidP="001E47EF">
      <w:pPr>
        <w:pStyle w:val="ListParagraph"/>
        <w:numPr>
          <w:ilvl w:val="0"/>
          <w:numId w:val="3"/>
        </w:num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Stratum Spinosum/Prickle Cell Layer </w:t>
      </w:r>
    </w:p>
    <w:p w14:paraId="2E6FBA81" w14:textId="77777777" w:rsidR="001E47EF" w:rsidRDefault="001E47EF" w:rsidP="001E47EF">
      <w:pPr>
        <w:pStyle w:val="ListParagraph"/>
        <w:numPr>
          <w:ilvl w:val="0"/>
          <w:numId w:val="3"/>
        </w:num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Stratum Basale/Basal or Germinative Layer</w:t>
      </w:r>
    </w:p>
    <w:p w14:paraId="562E7EB9" w14:textId="777A6B35" w:rsidR="001E47EF" w:rsidRPr="001E47EF" w:rsidRDefault="001E47EF" w:rsidP="001E47EF">
      <w:pPr>
        <w:pStyle w:val="ListParagraph"/>
        <w:shd w:val="clear" w:color="auto" w:fill="FFFFFF"/>
        <w:spacing w:before="100" w:beforeAutospacing="1" w:after="100" w:afterAutospacing="1"/>
        <w:ind w:left="643"/>
        <w:rPr>
          <w:rFonts w:asciiTheme="majorHAnsi" w:hAnsiTheme="majorHAnsi" w:cstheme="majorHAnsi"/>
          <w:color w:val="222222"/>
          <w:sz w:val="20"/>
          <w:szCs w:val="20"/>
        </w:rPr>
      </w:pPr>
      <w:r>
        <w:rPr>
          <w:noProof/>
        </w:rPr>
        <w:drawing>
          <wp:anchor distT="0" distB="0" distL="114300" distR="114300" simplePos="0" relativeHeight="251715584" behindDoc="1" locked="0" layoutInCell="1" allowOverlap="1" wp14:anchorId="4E1A975A" wp14:editId="6D2D440A">
            <wp:simplePos x="0" y="0"/>
            <wp:positionH relativeFrom="column">
              <wp:posOffset>966664</wp:posOffset>
            </wp:positionH>
            <wp:positionV relativeFrom="paragraph">
              <wp:posOffset>83185</wp:posOffset>
            </wp:positionV>
            <wp:extent cx="3298190" cy="2657475"/>
            <wp:effectExtent l="0" t="0" r="3810" b="0"/>
            <wp:wrapTight wrapText="bothSides">
              <wp:wrapPolygon edited="0">
                <wp:start x="0" y="0"/>
                <wp:lineTo x="0" y="21471"/>
                <wp:lineTo x="21542" y="21471"/>
                <wp:lineTo x="21542" y="0"/>
                <wp:lineTo x="0" y="0"/>
              </wp:wrapPolygon>
            </wp:wrapTight>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98190" cy="2657475"/>
                    </a:xfrm>
                    <a:prstGeom prst="rect">
                      <a:avLst/>
                    </a:prstGeom>
                  </pic:spPr>
                </pic:pic>
              </a:graphicData>
            </a:graphic>
            <wp14:sizeRelH relativeFrom="page">
              <wp14:pctWidth>0</wp14:pctWidth>
            </wp14:sizeRelH>
            <wp14:sizeRelV relativeFrom="page">
              <wp14:pctHeight>0</wp14:pctHeight>
            </wp14:sizeRelV>
          </wp:anchor>
        </w:drawing>
      </w:r>
    </w:p>
    <w:p w14:paraId="50C073B8" w14:textId="77777777" w:rsidR="001E47EF" w:rsidRPr="00694D75" w:rsidRDefault="001E47EF" w:rsidP="001E47EF">
      <w:pPr>
        <w:shd w:val="clear" w:color="auto" w:fill="FFFFFF"/>
        <w:spacing w:before="100" w:beforeAutospacing="1" w:after="100" w:afterAutospacing="1"/>
        <w:jc w:val="center"/>
        <w:rPr>
          <w:rFonts w:asciiTheme="majorHAnsi" w:hAnsiTheme="majorHAnsi" w:cstheme="majorHAnsi"/>
          <w:color w:val="222222"/>
          <w:sz w:val="20"/>
          <w:szCs w:val="20"/>
        </w:rPr>
      </w:pPr>
    </w:p>
    <w:p w14:paraId="022444FF" w14:textId="77777777" w:rsidR="001E47EF" w:rsidRDefault="001E47EF" w:rsidP="001E47EF">
      <w:pPr>
        <w:shd w:val="clear" w:color="auto" w:fill="FFFFFF"/>
        <w:spacing w:before="100" w:beforeAutospacing="1" w:after="100" w:afterAutospacing="1"/>
        <w:rPr>
          <w:rFonts w:asciiTheme="majorHAnsi" w:hAnsiTheme="majorHAnsi" w:cstheme="majorHAnsi"/>
          <w:b/>
          <w:bCs/>
          <w:color w:val="222222"/>
          <w:sz w:val="20"/>
          <w:szCs w:val="20"/>
        </w:rPr>
      </w:pPr>
    </w:p>
    <w:p w14:paraId="4477945F" w14:textId="77777777" w:rsidR="001E47EF" w:rsidRDefault="001E47EF" w:rsidP="001E47EF">
      <w:pPr>
        <w:shd w:val="clear" w:color="auto" w:fill="FFFFFF"/>
        <w:spacing w:before="100" w:beforeAutospacing="1" w:after="100" w:afterAutospacing="1"/>
        <w:rPr>
          <w:rFonts w:asciiTheme="majorHAnsi" w:hAnsiTheme="majorHAnsi" w:cstheme="majorHAnsi"/>
          <w:b/>
          <w:bCs/>
          <w:color w:val="222222"/>
          <w:sz w:val="20"/>
          <w:szCs w:val="20"/>
        </w:rPr>
      </w:pPr>
    </w:p>
    <w:p w14:paraId="3A83E106" w14:textId="77777777" w:rsidR="001E47EF" w:rsidRDefault="001E47EF" w:rsidP="001E47EF">
      <w:pPr>
        <w:shd w:val="clear" w:color="auto" w:fill="FFFFFF"/>
        <w:spacing w:before="100" w:beforeAutospacing="1" w:after="100" w:afterAutospacing="1"/>
        <w:rPr>
          <w:rFonts w:asciiTheme="majorHAnsi" w:hAnsiTheme="majorHAnsi" w:cstheme="majorHAnsi"/>
          <w:b/>
          <w:bCs/>
          <w:color w:val="222222"/>
          <w:sz w:val="20"/>
          <w:szCs w:val="20"/>
        </w:rPr>
      </w:pPr>
    </w:p>
    <w:p w14:paraId="705C6BDC" w14:textId="77777777" w:rsidR="001E47EF" w:rsidRDefault="001E47EF" w:rsidP="001E47EF">
      <w:pPr>
        <w:shd w:val="clear" w:color="auto" w:fill="FFFFFF"/>
        <w:spacing w:before="100" w:beforeAutospacing="1" w:after="100" w:afterAutospacing="1"/>
        <w:rPr>
          <w:rFonts w:asciiTheme="majorHAnsi" w:hAnsiTheme="majorHAnsi" w:cstheme="majorHAnsi"/>
          <w:b/>
          <w:bCs/>
          <w:color w:val="222222"/>
          <w:sz w:val="20"/>
          <w:szCs w:val="20"/>
        </w:rPr>
      </w:pPr>
    </w:p>
    <w:p w14:paraId="24A2B81B" w14:textId="77777777" w:rsidR="001E47EF" w:rsidRDefault="001E47EF" w:rsidP="001E47EF">
      <w:pPr>
        <w:shd w:val="clear" w:color="auto" w:fill="FFFFFF"/>
        <w:spacing w:before="100" w:beforeAutospacing="1" w:after="100" w:afterAutospacing="1"/>
        <w:rPr>
          <w:rFonts w:asciiTheme="majorHAnsi" w:hAnsiTheme="majorHAnsi" w:cstheme="majorHAnsi"/>
          <w:b/>
          <w:bCs/>
          <w:color w:val="222222"/>
          <w:sz w:val="20"/>
          <w:szCs w:val="20"/>
        </w:rPr>
      </w:pPr>
    </w:p>
    <w:p w14:paraId="117DADEA" w14:textId="77777777" w:rsidR="001E47EF" w:rsidRDefault="001E47EF" w:rsidP="001E47EF">
      <w:pPr>
        <w:shd w:val="clear" w:color="auto" w:fill="FFFFFF"/>
        <w:spacing w:before="100" w:beforeAutospacing="1" w:after="100" w:afterAutospacing="1"/>
        <w:rPr>
          <w:rFonts w:asciiTheme="majorHAnsi" w:hAnsiTheme="majorHAnsi" w:cstheme="majorHAnsi"/>
          <w:b/>
          <w:bCs/>
          <w:color w:val="222222"/>
          <w:sz w:val="20"/>
          <w:szCs w:val="20"/>
        </w:rPr>
      </w:pPr>
    </w:p>
    <w:p w14:paraId="1D85B623" w14:textId="77777777" w:rsidR="001E47EF" w:rsidRDefault="001E47EF" w:rsidP="001E47EF">
      <w:pPr>
        <w:shd w:val="clear" w:color="auto" w:fill="FFFFFF"/>
        <w:spacing w:before="100" w:beforeAutospacing="1" w:after="100" w:afterAutospacing="1"/>
        <w:rPr>
          <w:rFonts w:asciiTheme="majorHAnsi" w:hAnsiTheme="majorHAnsi" w:cstheme="majorHAnsi"/>
          <w:b/>
          <w:bCs/>
          <w:color w:val="222222"/>
          <w:sz w:val="20"/>
          <w:szCs w:val="20"/>
        </w:rPr>
      </w:pPr>
    </w:p>
    <w:p w14:paraId="2DA9252C" w14:textId="68B7B902" w:rsidR="001E47EF" w:rsidRPr="00232E4F" w:rsidRDefault="001E47EF" w:rsidP="001E47EF">
      <w:pPr>
        <w:shd w:val="clear" w:color="auto" w:fill="FFFFFF"/>
        <w:spacing w:before="100" w:beforeAutospacing="1" w:after="100" w:afterAutospacing="1"/>
        <w:rPr>
          <w:rFonts w:asciiTheme="majorHAnsi" w:hAnsiTheme="majorHAnsi" w:cstheme="majorHAnsi"/>
          <w:b/>
          <w:bCs/>
          <w:color w:val="222222"/>
          <w:sz w:val="20"/>
          <w:szCs w:val="20"/>
        </w:rPr>
      </w:pPr>
      <w:r>
        <w:rPr>
          <w:rFonts w:asciiTheme="majorHAnsi" w:hAnsiTheme="majorHAnsi" w:cstheme="majorHAnsi"/>
          <w:noProof/>
          <w:color w:val="222222"/>
          <w:sz w:val="20"/>
          <w:szCs w:val="20"/>
        </w:rPr>
        <w:drawing>
          <wp:anchor distT="0" distB="0" distL="114300" distR="114300" simplePos="0" relativeHeight="251714560" behindDoc="1" locked="0" layoutInCell="1" allowOverlap="1" wp14:anchorId="7C98267F" wp14:editId="5AD8538F">
            <wp:simplePos x="0" y="0"/>
            <wp:positionH relativeFrom="column">
              <wp:posOffset>2910205</wp:posOffset>
            </wp:positionH>
            <wp:positionV relativeFrom="paragraph">
              <wp:posOffset>54610</wp:posOffset>
            </wp:positionV>
            <wp:extent cx="2755900" cy="3099435"/>
            <wp:effectExtent l="0" t="0" r="0" b="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55900" cy="3099435"/>
                    </a:xfrm>
                    <a:prstGeom prst="rect">
                      <a:avLst/>
                    </a:prstGeom>
                  </pic:spPr>
                </pic:pic>
              </a:graphicData>
            </a:graphic>
            <wp14:sizeRelH relativeFrom="page">
              <wp14:pctWidth>0</wp14:pctWidth>
            </wp14:sizeRelH>
            <wp14:sizeRelV relativeFrom="page">
              <wp14:pctHeight>0</wp14:pctHeight>
            </wp14:sizeRelV>
          </wp:anchor>
        </w:drawing>
      </w:r>
      <w:r w:rsidRPr="00232E4F">
        <w:rPr>
          <w:rFonts w:asciiTheme="majorHAnsi" w:hAnsiTheme="majorHAnsi" w:cstheme="majorHAnsi"/>
          <w:b/>
          <w:bCs/>
          <w:color w:val="222222"/>
          <w:sz w:val="20"/>
          <w:szCs w:val="20"/>
        </w:rPr>
        <w:t xml:space="preserve">Dermis Layer </w:t>
      </w:r>
    </w:p>
    <w:p w14:paraId="4D03D543" w14:textId="2097557F" w:rsidR="001E47EF" w:rsidRDefault="001E47EF" w:rsidP="001E47EF">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The dermis is a tough and elastic layer containing white fibrous tissue interlaced with yellow elastic fibres. </w:t>
      </w:r>
    </w:p>
    <w:p w14:paraId="271941BC" w14:textId="77777777" w:rsidR="001E47EF" w:rsidRDefault="001E47EF" w:rsidP="001E47EF">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The dermis is an expanse layer and contains:</w:t>
      </w:r>
    </w:p>
    <w:p w14:paraId="0EFB8D56" w14:textId="77777777" w:rsidR="001E47EF" w:rsidRDefault="001E47EF" w:rsidP="001E47EF">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Blood vessels </w:t>
      </w:r>
    </w:p>
    <w:p w14:paraId="6369CD05" w14:textId="77777777" w:rsidR="001E47EF" w:rsidRDefault="001E47EF" w:rsidP="001E47EF">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Lymphatic capillaries and vessels </w:t>
      </w:r>
    </w:p>
    <w:p w14:paraId="6CEB1C2B" w14:textId="77777777" w:rsidR="001E47EF" w:rsidRDefault="001E47EF" w:rsidP="001E47EF">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Sweat glands and their ducts </w:t>
      </w:r>
    </w:p>
    <w:p w14:paraId="12A49848" w14:textId="77777777" w:rsidR="001E47EF" w:rsidRDefault="001E47EF" w:rsidP="001E47EF">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Sebaceous glands </w:t>
      </w:r>
    </w:p>
    <w:p w14:paraId="4F72C2F8" w14:textId="77777777" w:rsidR="001E47EF" w:rsidRDefault="001E47EF" w:rsidP="001E47EF">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Sensory nerve endings</w:t>
      </w:r>
    </w:p>
    <w:p w14:paraId="00AE8282" w14:textId="77777777" w:rsidR="001E47EF" w:rsidRDefault="001E47EF" w:rsidP="001E47EF">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The erector pili – which involuntary activates tiny muscles attached to the hair follicle in cold weather to trap heat. </w:t>
      </w:r>
    </w:p>
    <w:p w14:paraId="41D1639B" w14:textId="4319CAF2" w:rsidR="001E47EF" w:rsidRDefault="001E47EF" w:rsidP="001E47EF">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Hair follicles, hair bulbs and hair roots</w:t>
      </w:r>
    </w:p>
    <w:p w14:paraId="18E71BDC" w14:textId="77777777" w:rsidR="001E47EF" w:rsidRDefault="001E47EF" w:rsidP="001E47EF">
      <w:pPr>
        <w:shd w:val="clear" w:color="auto" w:fill="FFFFFF"/>
        <w:spacing w:before="100" w:beforeAutospacing="1" w:after="100" w:afterAutospacing="1"/>
        <w:rPr>
          <w:rFonts w:asciiTheme="majorHAnsi" w:hAnsiTheme="majorHAnsi" w:cstheme="majorHAnsi"/>
          <w:b/>
          <w:bCs/>
          <w:color w:val="222222"/>
          <w:sz w:val="20"/>
          <w:szCs w:val="20"/>
        </w:rPr>
      </w:pPr>
      <w:r w:rsidRPr="00232E4F">
        <w:rPr>
          <w:rFonts w:asciiTheme="majorHAnsi" w:hAnsiTheme="majorHAnsi" w:cstheme="majorHAnsi"/>
          <w:b/>
          <w:bCs/>
          <w:color w:val="222222"/>
          <w:sz w:val="20"/>
          <w:szCs w:val="20"/>
        </w:rPr>
        <w:t>Subcutaneous Layer</w:t>
      </w:r>
    </w:p>
    <w:p w14:paraId="373C55FE" w14:textId="63147130" w:rsidR="001E47EF" w:rsidRPr="00B12E64" w:rsidRDefault="001E47EF" w:rsidP="00B12E64">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This is the deepest layer of the skin and located beneath the dermis. It connects the dermis to the underlying organs. The subcutaneous layer is mainly composed of loose fibrous connective tissue and fat (adipose) cells interlaced with blood vessels. This layer is generally around 8% thicker in females than in males. The functions of this layer include insulation, storage of lipids, cushioning of the body and temperature regulation.</w:t>
      </w:r>
    </w:p>
    <w:p w14:paraId="5BA614A9" w14:textId="77777777" w:rsidR="001E47EF" w:rsidRDefault="001E47EF" w:rsidP="001E47EF">
      <w:pPr>
        <w:jc w:val="both"/>
        <w:rPr>
          <w:rFonts w:asciiTheme="majorHAnsi" w:hAnsiTheme="majorHAnsi" w:cstheme="majorHAnsi"/>
          <w:b/>
          <w:bCs/>
          <w:color w:val="222222"/>
          <w:sz w:val="20"/>
          <w:szCs w:val="20"/>
        </w:rPr>
      </w:pPr>
    </w:p>
    <w:p w14:paraId="1CC23292" w14:textId="77777777" w:rsidR="00B12E64" w:rsidRDefault="00B12E64" w:rsidP="00B12E64">
      <w:pPr>
        <w:shd w:val="clear" w:color="auto" w:fill="FFFFFF"/>
        <w:spacing w:before="100" w:beforeAutospacing="1" w:after="100" w:afterAutospacing="1"/>
        <w:rPr>
          <w:rFonts w:asciiTheme="majorHAnsi" w:hAnsiTheme="majorHAnsi" w:cstheme="majorHAnsi"/>
          <w:b/>
          <w:bCs/>
          <w:color w:val="222222"/>
          <w:sz w:val="20"/>
          <w:szCs w:val="20"/>
        </w:rPr>
      </w:pPr>
    </w:p>
    <w:p w14:paraId="62053AB4" w14:textId="451A4B29" w:rsidR="00B12E64" w:rsidRDefault="00B12E64" w:rsidP="00B12E64">
      <w:pPr>
        <w:shd w:val="clear" w:color="auto" w:fill="FFFFFF"/>
        <w:spacing w:before="100" w:beforeAutospacing="1" w:after="100" w:afterAutospacing="1"/>
        <w:rPr>
          <w:rFonts w:asciiTheme="majorHAnsi" w:hAnsiTheme="majorHAnsi" w:cstheme="majorHAnsi"/>
          <w:b/>
          <w:bCs/>
          <w:color w:val="222222"/>
          <w:sz w:val="20"/>
          <w:szCs w:val="20"/>
        </w:rPr>
      </w:pPr>
      <w:r w:rsidRPr="00AC095A">
        <w:rPr>
          <w:rFonts w:asciiTheme="majorHAnsi" w:hAnsiTheme="majorHAnsi" w:cstheme="majorHAnsi"/>
          <w:b/>
          <w:bCs/>
          <w:color w:val="222222"/>
          <w:sz w:val="20"/>
          <w:szCs w:val="20"/>
        </w:rPr>
        <w:lastRenderedPageBreak/>
        <w:t xml:space="preserve">Structure of the Hair Root </w:t>
      </w:r>
    </w:p>
    <w:p w14:paraId="7DA9ED65" w14:textId="77777777" w:rsidR="00B12E64" w:rsidRPr="00AC095A" w:rsidRDefault="00B12E64" w:rsidP="00B12E64">
      <w:pPr>
        <w:shd w:val="clear" w:color="auto" w:fill="FFFFFF"/>
        <w:spacing w:before="100" w:beforeAutospacing="1" w:after="100" w:afterAutospacing="1"/>
        <w:rPr>
          <w:rFonts w:asciiTheme="majorHAnsi" w:hAnsiTheme="majorHAnsi" w:cstheme="majorHAnsi"/>
          <w:b/>
          <w:bCs/>
          <w:color w:val="222222"/>
          <w:sz w:val="20"/>
          <w:szCs w:val="20"/>
        </w:rPr>
      </w:pPr>
      <w:r>
        <w:rPr>
          <w:rFonts w:asciiTheme="majorHAnsi" w:hAnsiTheme="majorHAnsi" w:cstheme="majorHAnsi"/>
          <w:b/>
          <w:bCs/>
          <w:noProof/>
          <w:color w:val="222222"/>
          <w:sz w:val="20"/>
          <w:szCs w:val="20"/>
        </w:rPr>
        <w:drawing>
          <wp:anchor distT="0" distB="0" distL="114300" distR="114300" simplePos="0" relativeHeight="251776000" behindDoc="1" locked="0" layoutInCell="1" allowOverlap="1" wp14:anchorId="319E0D3B" wp14:editId="176E66D4">
            <wp:simplePos x="0" y="0"/>
            <wp:positionH relativeFrom="column">
              <wp:posOffset>0</wp:posOffset>
            </wp:positionH>
            <wp:positionV relativeFrom="paragraph">
              <wp:posOffset>200886</wp:posOffset>
            </wp:positionV>
            <wp:extent cx="2921000" cy="2921000"/>
            <wp:effectExtent l="0" t="0" r="0" b="0"/>
            <wp:wrapTight wrapText="bothSides">
              <wp:wrapPolygon edited="0">
                <wp:start x="0" y="0"/>
                <wp:lineTo x="0" y="21506"/>
                <wp:lineTo x="21506" y="21506"/>
                <wp:lineTo x="21506" y="0"/>
                <wp:lineTo x="0" y="0"/>
              </wp:wrapPolygon>
            </wp:wrapTight>
            <wp:docPr id="90" name="Picture 9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921000" cy="2921000"/>
                    </a:xfrm>
                    <a:prstGeom prst="rect">
                      <a:avLst/>
                    </a:prstGeom>
                  </pic:spPr>
                </pic:pic>
              </a:graphicData>
            </a:graphic>
            <wp14:sizeRelH relativeFrom="page">
              <wp14:pctWidth>0</wp14:pctWidth>
            </wp14:sizeRelH>
            <wp14:sizeRelV relativeFrom="page">
              <wp14:pctHeight>0</wp14:pctHeight>
            </wp14:sizeRelV>
          </wp:anchor>
        </w:drawing>
      </w:r>
    </w:p>
    <w:p w14:paraId="7B052C01" w14:textId="77777777" w:rsidR="00B12E64" w:rsidRDefault="00B12E64" w:rsidP="00B12E64">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Below the surface of the skin is the hair root, which is enclosed within a hair follicle. </w:t>
      </w:r>
    </w:p>
    <w:p w14:paraId="10762D5C" w14:textId="77777777" w:rsidR="00B12E64" w:rsidRDefault="00B12E64" w:rsidP="00B12E64">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At the base of the hair follicle is the dermal papilla. The dermal papilla is supplied with nourishment from the bloodstream to produce new hair.  The dermal papilla structure is vital to hair growth because it contains receptors for male hormones and androgens. </w:t>
      </w:r>
    </w:p>
    <w:p w14:paraId="20B6D3CD" w14:textId="77777777" w:rsidR="00B12E64" w:rsidRPr="006C1076" w:rsidRDefault="00B12E64" w:rsidP="00B12E64">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Androgens regulate hair growth. In scalp hair, the androgens may cause the hair follicle to become progressively smaller, causing the hair to become finer in individuals who are genetically predisposed to this type of hair loss.</w:t>
      </w:r>
    </w:p>
    <w:p w14:paraId="20E82DDA" w14:textId="77777777" w:rsidR="00B12E64" w:rsidRDefault="00B12E64" w:rsidP="00B12E64">
      <w:pPr>
        <w:shd w:val="clear" w:color="auto" w:fill="FFFFFF"/>
        <w:spacing w:before="100" w:beforeAutospacing="1" w:after="100" w:afterAutospacing="1"/>
        <w:ind w:left="945"/>
        <w:jc w:val="center"/>
        <w:rPr>
          <w:rFonts w:asciiTheme="majorHAnsi" w:hAnsiTheme="majorHAnsi" w:cstheme="majorHAnsi"/>
          <w:color w:val="222222"/>
          <w:sz w:val="20"/>
          <w:szCs w:val="20"/>
        </w:rPr>
      </w:pPr>
    </w:p>
    <w:p w14:paraId="0633B786" w14:textId="77777777" w:rsidR="00B12E64" w:rsidRPr="00E3074E" w:rsidRDefault="00B12E64" w:rsidP="00B12E64">
      <w:pPr>
        <w:shd w:val="clear" w:color="auto" w:fill="FFFFFF"/>
        <w:spacing w:before="100" w:beforeAutospacing="1" w:after="100" w:afterAutospacing="1"/>
        <w:rPr>
          <w:rFonts w:asciiTheme="majorHAnsi" w:hAnsiTheme="majorHAnsi" w:cstheme="majorHAnsi"/>
          <w:b/>
          <w:bCs/>
          <w:color w:val="222222"/>
          <w:sz w:val="20"/>
          <w:szCs w:val="20"/>
        </w:rPr>
      </w:pPr>
      <w:r w:rsidRPr="00E3074E">
        <w:rPr>
          <w:rFonts w:asciiTheme="majorHAnsi" w:hAnsiTheme="majorHAnsi" w:cstheme="majorHAnsi"/>
          <w:b/>
          <w:bCs/>
          <w:color w:val="222222"/>
          <w:sz w:val="20"/>
          <w:szCs w:val="20"/>
        </w:rPr>
        <w:t xml:space="preserve">Hair Growth Cycle </w:t>
      </w:r>
    </w:p>
    <w:p w14:paraId="0914536B" w14:textId="77777777" w:rsidR="00B12E64" w:rsidRDefault="00B12E64" w:rsidP="00B12E64">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Hair follicles grow in repeated cycles. One cycle consists of three phases:</w:t>
      </w:r>
    </w:p>
    <w:tbl>
      <w:tblPr>
        <w:tblStyle w:val="TableGrid"/>
        <w:tblW w:w="0" w:type="auto"/>
        <w:tblInd w:w="1271"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3234"/>
        <w:gridCol w:w="3003"/>
      </w:tblGrid>
      <w:tr w:rsidR="00B12E64" w14:paraId="5DB1C788" w14:textId="77777777" w:rsidTr="00C01C66">
        <w:tc>
          <w:tcPr>
            <w:tcW w:w="3234" w:type="dxa"/>
          </w:tcPr>
          <w:p w14:paraId="6BD0EB23" w14:textId="77777777" w:rsidR="00B12E64" w:rsidRPr="00993FFE" w:rsidRDefault="00B12E64" w:rsidP="00C01C66">
            <w:pPr>
              <w:spacing w:before="100" w:beforeAutospacing="1" w:after="100" w:afterAutospacing="1"/>
              <w:rPr>
                <w:rFonts w:asciiTheme="majorHAnsi" w:hAnsiTheme="majorHAnsi" w:cstheme="majorHAnsi"/>
                <w:b/>
                <w:bCs/>
                <w:color w:val="000000" w:themeColor="text1"/>
                <w:sz w:val="20"/>
                <w:szCs w:val="20"/>
              </w:rPr>
            </w:pPr>
            <w:r w:rsidRPr="00993FFE">
              <w:rPr>
                <w:rFonts w:asciiTheme="majorHAnsi" w:hAnsiTheme="majorHAnsi" w:cstheme="majorHAnsi"/>
                <w:b/>
                <w:bCs/>
                <w:color w:val="000000" w:themeColor="text1"/>
                <w:sz w:val="20"/>
                <w:szCs w:val="20"/>
              </w:rPr>
              <w:t>Anagen</w:t>
            </w:r>
          </w:p>
        </w:tc>
        <w:tc>
          <w:tcPr>
            <w:tcW w:w="3003" w:type="dxa"/>
          </w:tcPr>
          <w:p w14:paraId="48D9918E" w14:textId="77777777" w:rsidR="00B12E64" w:rsidRDefault="00B12E64" w:rsidP="00C01C66">
            <w:pPr>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Growth Phase </w:t>
            </w:r>
          </w:p>
        </w:tc>
      </w:tr>
      <w:tr w:rsidR="00B12E64" w14:paraId="24559914" w14:textId="77777777" w:rsidTr="00C01C66">
        <w:tc>
          <w:tcPr>
            <w:tcW w:w="3234" w:type="dxa"/>
          </w:tcPr>
          <w:p w14:paraId="0840892C" w14:textId="77777777" w:rsidR="00B12E64" w:rsidRPr="00993FFE" w:rsidRDefault="00B12E64" w:rsidP="00C01C66">
            <w:pPr>
              <w:spacing w:before="100" w:beforeAutospacing="1" w:after="100" w:afterAutospacing="1"/>
              <w:rPr>
                <w:rFonts w:asciiTheme="majorHAnsi" w:hAnsiTheme="majorHAnsi" w:cstheme="majorHAnsi"/>
                <w:b/>
                <w:bCs/>
                <w:color w:val="000000" w:themeColor="text1"/>
                <w:sz w:val="20"/>
                <w:szCs w:val="20"/>
              </w:rPr>
            </w:pPr>
            <w:r w:rsidRPr="00993FFE">
              <w:rPr>
                <w:rFonts w:asciiTheme="majorHAnsi" w:hAnsiTheme="majorHAnsi" w:cstheme="majorHAnsi"/>
                <w:b/>
                <w:bCs/>
                <w:color w:val="000000" w:themeColor="text1"/>
                <w:sz w:val="20"/>
                <w:szCs w:val="20"/>
              </w:rPr>
              <w:t xml:space="preserve">Catagen </w:t>
            </w:r>
          </w:p>
        </w:tc>
        <w:tc>
          <w:tcPr>
            <w:tcW w:w="3003" w:type="dxa"/>
          </w:tcPr>
          <w:p w14:paraId="2EDB0B84" w14:textId="77777777" w:rsidR="00B12E64" w:rsidRDefault="00B12E64" w:rsidP="00C01C66">
            <w:pPr>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Transitional Phase </w:t>
            </w:r>
          </w:p>
        </w:tc>
      </w:tr>
      <w:tr w:rsidR="00B12E64" w14:paraId="2914B2AF" w14:textId="77777777" w:rsidTr="00C01C66">
        <w:tc>
          <w:tcPr>
            <w:tcW w:w="3234" w:type="dxa"/>
          </w:tcPr>
          <w:p w14:paraId="02DE4ABE" w14:textId="77777777" w:rsidR="00B12E64" w:rsidRPr="00993FFE" w:rsidRDefault="00B12E64" w:rsidP="00C01C66">
            <w:pPr>
              <w:spacing w:before="100" w:beforeAutospacing="1" w:after="100" w:afterAutospacing="1"/>
              <w:rPr>
                <w:rFonts w:asciiTheme="majorHAnsi" w:hAnsiTheme="majorHAnsi" w:cstheme="majorHAnsi"/>
                <w:b/>
                <w:bCs/>
                <w:color w:val="000000" w:themeColor="text1"/>
                <w:sz w:val="20"/>
                <w:szCs w:val="20"/>
              </w:rPr>
            </w:pPr>
            <w:r w:rsidRPr="00993FFE">
              <w:rPr>
                <w:rFonts w:asciiTheme="majorHAnsi" w:hAnsiTheme="majorHAnsi" w:cstheme="majorHAnsi"/>
                <w:b/>
                <w:bCs/>
                <w:color w:val="000000" w:themeColor="text1"/>
                <w:sz w:val="20"/>
                <w:szCs w:val="20"/>
              </w:rPr>
              <w:t xml:space="preserve">Telogen </w:t>
            </w:r>
          </w:p>
        </w:tc>
        <w:tc>
          <w:tcPr>
            <w:tcW w:w="3003" w:type="dxa"/>
          </w:tcPr>
          <w:p w14:paraId="24E61086" w14:textId="77777777" w:rsidR="00B12E64" w:rsidRDefault="00B12E64" w:rsidP="00C01C66">
            <w:pPr>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Resting Phase</w:t>
            </w:r>
          </w:p>
        </w:tc>
      </w:tr>
    </w:tbl>
    <w:p w14:paraId="1A17B16D" w14:textId="77777777" w:rsidR="00B12E64" w:rsidRDefault="00B12E64" w:rsidP="00B12E64">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Each hair passes through the phases independent of neighbouring hairs. </w:t>
      </w:r>
    </w:p>
    <w:p w14:paraId="19FE71E0" w14:textId="77777777" w:rsidR="00B12E64" w:rsidRPr="00C717AA" w:rsidRDefault="00B12E64" w:rsidP="00B12E64">
      <w:pPr>
        <w:shd w:val="clear" w:color="auto" w:fill="FFFFFF"/>
        <w:spacing w:before="100" w:beforeAutospacing="1" w:after="100" w:afterAutospacing="1"/>
        <w:rPr>
          <w:rFonts w:asciiTheme="majorHAnsi" w:hAnsiTheme="majorHAnsi" w:cstheme="majorHAnsi"/>
          <w:b/>
          <w:bCs/>
          <w:color w:val="222222"/>
          <w:sz w:val="20"/>
          <w:szCs w:val="20"/>
        </w:rPr>
      </w:pPr>
      <w:r w:rsidRPr="00C717AA">
        <w:rPr>
          <w:rFonts w:asciiTheme="majorHAnsi" w:hAnsiTheme="majorHAnsi" w:cstheme="majorHAnsi"/>
          <w:b/>
          <w:bCs/>
          <w:color w:val="222222"/>
          <w:sz w:val="20"/>
          <w:szCs w:val="20"/>
        </w:rPr>
        <w:t>Anagen Phase</w:t>
      </w:r>
    </w:p>
    <w:p w14:paraId="51635898" w14:textId="77777777" w:rsidR="00B12E64" w:rsidRDefault="00B12E64" w:rsidP="00B12E64">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Approximately 85% of all hairs are in the growing phase at any time. This growth phase can vary from 2 years to six years. Hair will grow approximately 10cm per year, and any individual hair is unlikely to grow more than one meter long. </w:t>
      </w:r>
    </w:p>
    <w:p w14:paraId="6B4A9E3A" w14:textId="77777777" w:rsidR="00B12E64" w:rsidRDefault="00B12E64" w:rsidP="00B12E64">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In the anagen stage, the hair receives nourishment from the blood supply from the dermal papilla. This enables the cells to reproduce. Cells move upwards to form the different structures of the hair shaft. Melanin is also produced to form the hair colour. </w:t>
      </w:r>
    </w:p>
    <w:p w14:paraId="28A4FD33" w14:textId="77777777" w:rsidR="00B12E64" w:rsidRPr="00C717AA" w:rsidRDefault="00B12E64" w:rsidP="00B12E64">
      <w:pPr>
        <w:shd w:val="clear" w:color="auto" w:fill="FFFFFF"/>
        <w:spacing w:before="100" w:beforeAutospacing="1" w:after="100" w:afterAutospacing="1"/>
        <w:rPr>
          <w:rFonts w:asciiTheme="majorHAnsi" w:hAnsiTheme="majorHAnsi" w:cstheme="majorHAnsi"/>
          <w:b/>
          <w:bCs/>
          <w:color w:val="222222"/>
          <w:sz w:val="20"/>
          <w:szCs w:val="20"/>
        </w:rPr>
      </w:pPr>
      <w:r w:rsidRPr="00C717AA">
        <w:rPr>
          <w:rFonts w:asciiTheme="majorHAnsi" w:hAnsiTheme="majorHAnsi" w:cstheme="majorHAnsi"/>
          <w:b/>
          <w:bCs/>
          <w:color w:val="222222"/>
          <w:sz w:val="20"/>
          <w:szCs w:val="20"/>
        </w:rPr>
        <w:t xml:space="preserve">Catagen Phase </w:t>
      </w:r>
    </w:p>
    <w:p w14:paraId="5C92572E" w14:textId="77777777" w:rsidR="00B12E64" w:rsidRDefault="00B12E64" w:rsidP="00B12E64">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This is the transitional phase that follows the growth phase. The catagen phase lasts around one to two weeks. During the catagen phase, the hair follicle shrinks to about 1/6 of the normal length. The lower part is destroyed, and the dermal papilla breaks away to rest below. </w:t>
      </w:r>
    </w:p>
    <w:p w14:paraId="75276EC0" w14:textId="77777777" w:rsidR="00B12E64" w:rsidRDefault="00B12E64" w:rsidP="00B12E64">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This is the inactive or resting stage of hair growth. In this stage, the dermal papilla breaks away to make the lower end of the hair become loose from the base of the follicle. The hair is still being fed from the follicle wall and is sometimes known as club-ended hair. The hair starts to become drier and continues to move up to just below the sebaceous gland. At this stage, it can be easily brushed out. </w:t>
      </w:r>
    </w:p>
    <w:p w14:paraId="04D0C34D" w14:textId="77777777" w:rsidR="00B12E64" w:rsidRDefault="00B12E64" w:rsidP="00B12E64">
      <w:pPr>
        <w:shd w:val="clear" w:color="auto" w:fill="FFFFFF"/>
        <w:spacing w:before="100" w:beforeAutospacing="1" w:after="100" w:afterAutospacing="1"/>
        <w:rPr>
          <w:rFonts w:asciiTheme="majorHAnsi" w:hAnsiTheme="majorHAnsi" w:cstheme="majorHAnsi"/>
          <w:b/>
          <w:bCs/>
          <w:color w:val="222222"/>
          <w:sz w:val="20"/>
          <w:szCs w:val="20"/>
        </w:rPr>
      </w:pPr>
    </w:p>
    <w:p w14:paraId="57E104B6" w14:textId="77777777" w:rsidR="00B12E64" w:rsidRPr="00C717AA" w:rsidRDefault="00B12E64" w:rsidP="00B12E64">
      <w:pPr>
        <w:shd w:val="clear" w:color="auto" w:fill="FFFFFF"/>
        <w:spacing w:before="100" w:beforeAutospacing="1" w:after="100" w:afterAutospacing="1"/>
        <w:rPr>
          <w:rFonts w:asciiTheme="majorHAnsi" w:hAnsiTheme="majorHAnsi" w:cstheme="majorHAnsi"/>
          <w:b/>
          <w:bCs/>
          <w:color w:val="222222"/>
          <w:sz w:val="20"/>
          <w:szCs w:val="20"/>
        </w:rPr>
      </w:pPr>
      <w:r w:rsidRPr="00C717AA">
        <w:rPr>
          <w:rFonts w:asciiTheme="majorHAnsi" w:hAnsiTheme="majorHAnsi" w:cstheme="majorHAnsi"/>
          <w:b/>
          <w:bCs/>
          <w:color w:val="222222"/>
          <w:sz w:val="20"/>
          <w:szCs w:val="20"/>
        </w:rPr>
        <w:lastRenderedPageBreak/>
        <w:t xml:space="preserve">Telogen Phase </w:t>
      </w:r>
    </w:p>
    <w:p w14:paraId="6E7EAC9B" w14:textId="77777777" w:rsidR="00B12E64" w:rsidRDefault="00B12E64" w:rsidP="00B12E64">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This resting phase follows the catagen phase and lasts around five to six weeks. During this time, the hair does not grow but stays attached to the follicle whilst the dermal papilla stays in a resting phase below. Around 10-15% of hairs are in this phase at any time. </w:t>
      </w:r>
    </w:p>
    <w:p w14:paraId="0CB0A522" w14:textId="77777777" w:rsidR="00B12E64" w:rsidRDefault="00B12E64" w:rsidP="00B12E64">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The hair follicle re-enters the anagen phase. The dermal papilla and the base of the follicle join together again, and a new hair begins to form. If the old hair has not yet been shed, the new hair pushes the old one out, and the growth cycle starts over again. </w:t>
      </w:r>
    </w:p>
    <w:p w14:paraId="6FBBAF56" w14:textId="77777777" w:rsidR="00B12E64" w:rsidRDefault="00B12E64" w:rsidP="00B12E64">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noProof/>
          <w:color w:val="222222"/>
          <w:sz w:val="20"/>
          <w:szCs w:val="20"/>
        </w:rPr>
        <w:drawing>
          <wp:inline distT="0" distB="0" distL="0" distR="0" wp14:anchorId="016B970E" wp14:editId="178EA4DE">
            <wp:extent cx="5731510" cy="2865755"/>
            <wp:effectExtent l="0" t="0" r="0" b="4445"/>
            <wp:docPr id="16" name="Picture 16" descr="A picture containing text, insect, curl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insect, curlew&#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31510" cy="2865755"/>
                    </a:xfrm>
                    <a:prstGeom prst="rect">
                      <a:avLst/>
                    </a:prstGeom>
                  </pic:spPr>
                </pic:pic>
              </a:graphicData>
            </a:graphic>
          </wp:inline>
        </w:drawing>
      </w:r>
    </w:p>
    <w:p w14:paraId="0E4279F8" w14:textId="77777777" w:rsidR="00B12E64" w:rsidRDefault="00B12E64" w:rsidP="00B12E64">
      <w:pPr>
        <w:jc w:val="both"/>
        <w:rPr>
          <w:rFonts w:asciiTheme="majorHAnsi" w:hAnsiTheme="majorHAnsi" w:cstheme="majorHAnsi"/>
          <w:b/>
          <w:bCs/>
          <w:color w:val="0E101A"/>
          <w:sz w:val="20"/>
          <w:szCs w:val="20"/>
        </w:rPr>
      </w:pPr>
      <w:r w:rsidRPr="00261F5E">
        <w:rPr>
          <w:rFonts w:asciiTheme="majorHAnsi" w:hAnsiTheme="majorHAnsi" w:cstheme="majorHAnsi"/>
          <w:b/>
          <w:bCs/>
          <w:color w:val="0E101A"/>
          <w:sz w:val="20"/>
          <w:szCs w:val="20"/>
        </w:rPr>
        <w:t>Hair Types </w:t>
      </w:r>
    </w:p>
    <w:p w14:paraId="274DDF29" w14:textId="77777777" w:rsidR="00B12E64" w:rsidRPr="00261F5E" w:rsidRDefault="00B12E64" w:rsidP="00B12E64">
      <w:pPr>
        <w:jc w:val="both"/>
        <w:rPr>
          <w:rFonts w:asciiTheme="majorHAnsi" w:hAnsiTheme="majorHAnsi" w:cstheme="majorHAnsi"/>
          <w:color w:val="0E101A"/>
          <w:sz w:val="20"/>
          <w:szCs w:val="20"/>
        </w:rPr>
      </w:pPr>
    </w:p>
    <w:p w14:paraId="7176E6FB" w14:textId="77777777" w:rsidR="00B12E64" w:rsidRDefault="00B12E64" w:rsidP="00B12E64">
      <w:pPr>
        <w:jc w:val="both"/>
        <w:rPr>
          <w:rFonts w:asciiTheme="majorHAnsi" w:hAnsiTheme="majorHAnsi" w:cstheme="majorHAnsi"/>
          <w:color w:val="0E101A"/>
          <w:sz w:val="20"/>
          <w:szCs w:val="20"/>
        </w:rPr>
      </w:pPr>
      <w:r w:rsidRPr="00261F5E">
        <w:rPr>
          <w:rFonts w:asciiTheme="majorHAnsi" w:hAnsiTheme="majorHAnsi" w:cstheme="majorHAnsi"/>
          <w:b/>
          <w:bCs/>
          <w:color w:val="0E101A"/>
          <w:sz w:val="20"/>
          <w:szCs w:val="20"/>
        </w:rPr>
        <w:t>Vellus hair</w:t>
      </w:r>
      <w:r w:rsidRPr="00261F5E">
        <w:rPr>
          <w:rFonts w:asciiTheme="majorHAnsi" w:hAnsiTheme="majorHAnsi" w:cstheme="majorHAnsi"/>
          <w:color w:val="0E101A"/>
          <w:sz w:val="20"/>
          <w:szCs w:val="20"/>
        </w:rPr>
        <w:t> is the fine, non-pigmented hair that covers the body of children and adults. It does not usually grow longer than 2cms in length. Vellus hair is usually straight, regardless of ethnic origin, due to the fact that the follicles are not deep. The growth of vellus hair is not affected by hormones. </w:t>
      </w:r>
    </w:p>
    <w:p w14:paraId="79882923" w14:textId="77777777" w:rsidR="00B12E64" w:rsidRPr="00261F5E" w:rsidRDefault="00B12E64" w:rsidP="00B12E64">
      <w:pPr>
        <w:jc w:val="both"/>
        <w:rPr>
          <w:rFonts w:asciiTheme="majorHAnsi" w:hAnsiTheme="majorHAnsi" w:cstheme="majorHAnsi"/>
          <w:color w:val="0E101A"/>
          <w:sz w:val="20"/>
          <w:szCs w:val="20"/>
        </w:rPr>
      </w:pPr>
    </w:p>
    <w:p w14:paraId="779F0A97" w14:textId="77777777" w:rsidR="00B12E64" w:rsidRDefault="00B12E64" w:rsidP="00B12E64">
      <w:pPr>
        <w:jc w:val="both"/>
        <w:rPr>
          <w:rFonts w:asciiTheme="majorHAnsi" w:hAnsiTheme="majorHAnsi" w:cstheme="majorHAnsi"/>
          <w:color w:val="0E101A"/>
          <w:sz w:val="20"/>
          <w:szCs w:val="20"/>
        </w:rPr>
      </w:pPr>
      <w:r w:rsidRPr="00261F5E">
        <w:rPr>
          <w:rFonts w:asciiTheme="majorHAnsi" w:hAnsiTheme="majorHAnsi" w:cstheme="majorHAnsi"/>
          <w:b/>
          <w:bCs/>
          <w:color w:val="0E101A"/>
          <w:sz w:val="20"/>
          <w:szCs w:val="20"/>
        </w:rPr>
        <w:t>Terminal hair</w:t>
      </w:r>
      <w:r w:rsidRPr="00261F5E">
        <w:rPr>
          <w:rFonts w:asciiTheme="majorHAnsi" w:hAnsiTheme="majorHAnsi" w:cstheme="majorHAnsi"/>
          <w:color w:val="0E101A"/>
          <w:sz w:val="20"/>
          <w:szCs w:val="20"/>
        </w:rPr>
        <w:t> is the thick pigmented hair found on the scalp, beard, underarms, and pubic area. The growth of terminal hair is influenced by hormones. </w:t>
      </w:r>
    </w:p>
    <w:p w14:paraId="2B662BD5" w14:textId="77777777" w:rsidR="00B12E64" w:rsidRPr="00261F5E" w:rsidRDefault="00B12E64" w:rsidP="00B12E64">
      <w:pPr>
        <w:jc w:val="both"/>
        <w:rPr>
          <w:rFonts w:asciiTheme="majorHAnsi" w:hAnsiTheme="majorHAnsi" w:cstheme="majorHAnsi"/>
          <w:color w:val="0E101A"/>
          <w:sz w:val="20"/>
          <w:szCs w:val="20"/>
        </w:rPr>
      </w:pPr>
    </w:p>
    <w:p w14:paraId="09AC504A" w14:textId="77777777" w:rsidR="00B12E64" w:rsidRDefault="00B12E64" w:rsidP="00B12E64">
      <w:pPr>
        <w:jc w:val="both"/>
        <w:rPr>
          <w:rFonts w:asciiTheme="majorHAnsi" w:hAnsiTheme="majorHAnsi" w:cstheme="majorHAnsi"/>
          <w:color w:val="0E101A"/>
          <w:sz w:val="20"/>
          <w:szCs w:val="20"/>
        </w:rPr>
      </w:pPr>
      <w:r w:rsidRPr="00261F5E">
        <w:rPr>
          <w:rFonts w:asciiTheme="majorHAnsi" w:hAnsiTheme="majorHAnsi" w:cstheme="majorHAnsi"/>
          <w:color w:val="0E101A"/>
          <w:sz w:val="20"/>
          <w:szCs w:val="20"/>
        </w:rPr>
        <w:t>Terminal hair is generally more abundant on males than females. However, variations exist within populations</w:t>
      </w:r>
      <w:r>
        <w:rPr>
          <w:rFonts w:asciiTheme="majorHAnsi" w:hAnsiTheme="majorHAnsi" w:cstheme="majorHAnsi"/>
          <w:color w:val="0E101A"/>
          <w:sz w:val="20"/>
          <w:szCs w:val="20"/>
        </w:rPr>
        <w:t>,</w:t>
      </w:r>
      <w:r w:rsidRPr="00261F5E">
        <w:rPr>
          <w:rFonts w:asciiTheme="majorHAnsi" w:hAnsiTheme="majorHAnsi" w:cstheme="majorHAnsi"/>
          <w:color w:val="0E101A"/>
          <w:sz w:val="20"/>
          <w:szCs w:val="20"/>
        </w:rPr>
        <w:t xml:space="preserve"> with some women appearing hairier than some males. </w:t>
      </w:r>
    </w:p>
    <w:p w14:paraId="3290EC6B" w14:textId="77777777" w:rsidR="00B12E64" w:rsidRPr="00261F5E" w:rsidRDefault="00B12E64" w:rsidP="00B12E64">
      <w:pPr>
        <w:jc w:val="both"/>
        <w:rPr>
          <w:rFonts w:asciiTheme="majorHAnsi" w:hAnsiTheme="majorHAnsi" w:cstheme="majorHAnsi"/>
          <w:color w:val="0E101A"/>
          <w:sz w:val="20"/>
          <w:szCs w:val="20"/>
        </w:rPr>
      </w:pPr>
    </w:p>
    <w:p w14:paraId="7CCA8DEC" w14:textId="77777777" w:rsidR="00B12E64" w:rsidRDefault="00B12E64" w:rsidP="00B12E64">
      <w:pPr>
        <w:jc w:val="both"/>
        <w:rPr>
          <w:rFonts w:asciiTheme="majorHAnsi" w:hAnsiTheme="majorHAnsi" w:cstheme="majorHAnsi"/>
          <w:color w:val="0E101A"/>
          <w:sz w:val="20"/>
          <w:szCs w:val="20"/>
        </w:rPr>
      </w:pPr>
      <w:r w:rsidRPr="00261F5E">
        <w:rPr>
          <w:rFonts w:asciiTheme="majorHAnsi" w:hAnsiTheme="majorHAnsi" w:cstheme="majorHAnsi"/>
          <w:color w:val="0E101A"/>
          <w:sz w:val="20"/>
          <w:szCs w:val="20"/>
        </w:rPr>
        <w:t>These hair types can be straight, curly or wavy depending on ethnic origin, hereditary factors and chemical hair treatment such as perms. </w:t>
      </w:r>
    </w:p>
    <w:p w14:paraId="01B39AC3" w14:textId="77777777" w:rsidR="00B12E64" w:rsidRPr="00261F5E" w:rsidRDefault="00B12E64" w:rsidP="00B12E64">
      <w:pPr>
        <w:jc w:val="both"/>
        <w:rPr>
          <w:rFonts w:asciiTheme="majorHAnsi" w:hAnsiTheme="majorHAnsi" w:cstheme="majorHAnsi"/>
          <w:color w:val="0E101A"/>
          <w:sz w:val="20"/>
          <w:szCs w:val="20"/>
        </w:rPr>
      </w:pPr>
    </w:p>
    <w:p w14:paraId="6244E069" w14:textId="77777777" w:rsidR="00B12E64" w:rsidRDefault="00B12E64" w:rsidP="00B12E64">
      <w:pPr>
        <w:jc w:val="both"/>
        <w:rPr>
          <w:rFonts w:asciiTheme="majorHAnsi" w:hAnsiTheme="majorHAnsi" w:cstheme="majorHAnsi"/>
          <w:color w:val="0E101A"/>
          <w:sz w:val="20"/>
          <w:szCs w:val="20"/>
        </w:rPr>
      </w:pPr>
      <w:r w:rsidRPr="00261F5E">
        <w:rPr>
          <w:rFonts w:asciiTheme="majorHAnsi" w:hAnsiTheme="majorHAnsi" w:cstheme="majorHAnsi"/>
          <w:color w:val="0E101A"/>
          <w:sz w:val="20"/>
          <w:szCs w:val="20"/>
        </w:rPr>
        <w:t>European hair would appear to be oval in shape and would tend to be wavy. Asian hair would appear to be round in shape and tend to be straight. Afro-Caribbean hair would appear to be flattened and tend to be very curly. </w:t>
      </w:r>
    </w:p>
    <w:p w14:paraId="0762177C" w14:textId="77777777" w:rsidR="00B12E64" w:rsidRPr="00261F5E" w:rsidRDefault="00B12E64" w:rsidP="00B12E64">
      <w:pPr>
        <w:jc w:val="both"/>
        <w:rPr>
          <w:rFonts w:asciiTheme="majorHAnsi" w:hAnsiTheme="majorHAnsi" w:cstheme="majorHAnsi"/>
          <w:color w:val="0E101A"/>
          <w:sz w:val="20"/>
          <w:szCs w:val="20"/>
        </w:rPr>
      </w:pPr>
    </w:p>
    <w:p w14:paraId="592B9369" w14:textId="77777777" w:rsidR="00B12E64" w:rsidRDefault="00B12E64" w:rsidP="00B12E64">
      <w:pPr>
        <w:jc w:val="both"/>
        <w:rPr>
          <w:rFonts w:asciiTheme="majorHAnsi" w:hAnsiTheme="majorHAnsi" w:cstheme="majorHAnsi"/>
          <w:color w:val="0E101A"/>
          <w:sz w:val="20"/>
          <w:szCs w:val="20"/>
        </w:rPr>
      </w:pPr>
      <w:r w:rsidRPr="00261F5E">
        <w:rPr>
          <w:rFonts w:asciiTheme="majorHAnsi" w:hAnsiTheme="majorHAnsi" w:cstheme="majorHAnsi"/>
          <w:color w:val="0E101A"/>
          <w:sz w:val="20"/>
          <w:szCs w:val="20"/>
        </w:rPr>
        <w:t xml:space="preserve">In some cases, excess hair growth, called hirsutism (pronounced: </w:t>
      </w:r>
      <w:proofErr w:type="spellStart"/>
      <w:r w:rsidRPr="00261F5E">
        <w:rPr>
          <w:rFonts w:asciiTheme="majorHAnsi" w:hAnsiTheme="majorHAnsi" w:cstheme="majorHAnsi"/>
          <w:color w:val="0E101A"/>
          <w:sz w:val="20"/>
          <w:szCs w:val="20"/>
        </w:rPr>
        <w:t>hur-suh-tih</w:t>
      </w:r>
      <w:proofErr w:type="spellEnd"/>
      <w:r w:rsidRPr="00261F5E">
        <w:rPr>
          <w:rFonts w:asciiTheme="majorHAnsi" w:hAnsiTheme="majorHAnsi" w:cstheme="majorHAnsi"/>
          <w:color w:val="0E101A"/>
          <w:sz w:val="20"/>
          <w:szCs w:val="20"/>
        </w:rPr>
        <w:t xml:space="preserve">- </w:t>
      </w:r>
      <w:proofErr w:type="spellStart"/>
      <w:r w:rsidRPr="00261F5E">
        <w:rPr>
          <w:rFonts w:asciiTheme="majorHAnsi" w:hAnsiTheme="majorHAnsi" w:cstheme="majorHAnsi"/>
          <w:color w:val="0E101A"/>
          <w:sz w:val="20"/>
          <w:szCs w:val="20"/>
        </w:rPr>
        <w:t>zum</w:t>
      </w:r>
      <w:proofErr w:type="spellEnd"/>
      <w:r w:rsidRPr="00261F5E">
        <w:rPr>
          <w:rFonts w:asciiTheme="majorHAnsi" w:hAnsiTheme="majorHAnsi" w:cstheme="majorHAnsi"/>
          <w:color w:val="0E101A"/>
          <w:sz w:val="20"/>
          <w:szCs w:val="20"/>
        </w:rPr>
        <w:t>), maybe the result of certain medical conditions. In girls, polycystic ovary syndrome and other hormonal disorders can cause dark, coarse hair to grow on the face, especially the upper lip, and on the arms, chest, and legs. Some medications, like anabolic steroids, can also cause hirsutism. </w:t>
      </w:r>
    </w:p>
    <w:p w14:paraId="77C31927" w14:textId="77777777" w:rsidR="00B12E64" w:rsidRPr="00261F5E" w:rsidRDefault="00B12E64" w:rsidP="00B12E64">
      <w:pPr>
        <w:jc w:val="both"/>
        <w:rPr>
          <w:rFonts w:asciiTheme="majorHAnsi" w:hAnsiTheme="majorHAnsi" w:cstheme="majorHAnsi"/>
          <w:color w:val="0E101A"/>
          <w:sz w:val="20"/>
          <w:szCs w:val="20"/>
        </w:rPr>
      </w:pPr>
    </w:p>
    <w:p w14:paraId="12A8F098" w14:textId="77777777" w:rsidR="00B12E64" w:rsidRDefault="00B12E64" w:rsidP="00B12E64">
      <w:pPr>
        <w:jc w:val="both"/>
        <w:rPr>
          <w:rFonts w:asciiTheme="majorHAnsi" w:hAnsiTheme="majorHAnsi" w:cstheme="majorHAnsi"/>
          <w:color w:val="0E101A"/>
          <w:sz w:val="20"/>
          <w:szCs w:val="20"/>
        </w:rPr>
      </w:pPr>
      <w:r w:rsidRPr="00261F5E">
        <w:rPr>
          <w:rFonts w:asciiTheme="majorHAnsi" w:hAnsiTheme="majorHAnsi" w:cstheme="majorHAnsi"/>
          <w:b/>
          <w:bCs/>
          <w:color w:val="0E101A"/>
          <w:sz w:val="20"/>
          <w:szCs w:val="20"/>
        </w:rPr>
        <w:t>Superfluous hair</w:t>
      </w:r>
      <w:r w:rsidRPr="00261F5E">
        <w:rPr>
          <w:rFonts w:asciiTheme="majorHAnsi" w:hAnsiTheme="majorHAnsi" w:cstheme="majorHAnsi"/>
          <w:color w:val="0E101A"/>
          <w:sz w:val="20"/>
          <w:szCs w:val="20"/>
        </w:rPr>
        <w:t> is coarse unwanted hair, also termed hypertrichosis. Superfluous hair is considered not only a physical burden but can become a psychological one, too if not treated. The modern woman is keenly aware of the importance of being well-groomed; her happiness, poise, even her success or failure in life very much depend upon the face she presents to the world. </w:t>
      </w:r>
    </w:p>
    <w:p w14:paraId="7622C1C5" w14:textId="77777777" w:rsidR="00B12E64" w:rsidRPr="00261F5E" w:rsidRDefault="00B12E64" w:rsidP="00B12E64">
      <w:pPr>
        <w:jc w:val="both"/>
        <w:rPr>
          <w:rFonts w:asciiTheme="majorHAnsi" w:hAnsiTheme="majorHAnsi" w:cstheme="majorHAnsi"/>
          <w:color w:val="0E101A"/>
          <w:sz w:val="20"/>
          <w:szCs w:val="20"/>
        </w:rPr>
      </w:pPr>
    </w:p>
    <w:p w14:paraId="2E709881" w14:textId="77777777" w:rsidR="00B12E64" w:rsidRDefault="00B12E64" w:rsidP="00B12E64">
      <w:pPr>
        <w:jc w:val="both"/>
        <w:rPr>
          <w:rFonts w:asciiTheme="majorHAnsi" w:hAnsiTheme="majorHAnsi" w:cstheme="majorHAnsi"/>
          <w:color w:val="0E101A"/>
          <w:sz w:val="20"/>
          <w:szCs w:val="20"/>
        </w:rPr>
      </w:pPr>
      <w:r w:rsidRPr="00261F5E">
        <w:rPr>
          <w:rFonts w:asciiTheme="majorHAnsi" w:hAnsiTheme="majorHAnsi" w:cstheme="majorHAnsi"/>
          <w:color w:val="0E101A"/>
          <w:sz w:val="20"/>
          <w:szCs w:val="20"/>
        </w:rPr>
        <w:t>The reluctance and timidity of women to discuss this condition would vanish if they realised superfluous hair is not something to be ashamed of, but a simple problem requiring remedial treatment. </w:t>
      </w:r>
    </w:p>
    <w:p w14:paraId="3097631B" w14:textId="77777777" w:rsidR="00B12E64" w:rsidRPr="00261F5E" w:rsidRDefault="00B12E64" w:rsidP="00B12E64">
      <w:pPr>
        <w:jc w:val="both"/>
        <w:rPr>
          <w:rFonts w:asciiTheme="majorHAnsi" w:hAnsiTheme="majorHAnsi" w:cstheme="majorHAnsi"/>
          <w:color w:val="0E101A"/>
          <w:sz w:val="20"/>
          <w:szCs w:val="20"/>
        </w:rPr>
      </w:pPr>
    </w:p>
    <w:p w14:paraId="3AC1DF45" w14:textId="77777777" w:rsidR="00B12E64" w:rsidRDefault="00B12E64" w:rsidP="00B12E64">
      <w:pPr>
        <w:jc w:val="both"/>
        <w:rPr>
          <w:rFonts w:asciiTheme="majorHAnsi" w:hAnsiTheme="majorHAnsi" w:cstheme="majorHAnsi"/>
          <w:color w:val="0E101A"/>
          <w:sz w:val="20"/>
          <w:szCs w:val="20"/>
        </w:rPr>
      </w:pPr>
      <w:r w:rsidRPr="00261F5E">
        <w:rPr>
          <w:rFonts w:asciiTheme="majorHAnsi" w:hAnsiTheme="majorHAnsi" w:cstheme="majorHAnsi"/>
          <w:color w:val="0E101A"/>
          <w:sz w:val="20"/>
          <w:szCs w:val="20"/>
        </w:rPr>
        <w:t xml:space="preserve">It is estimated that 80% of the women in Britain have some superfluous hair growth. Generally considered a </w:t>
      </w:r>
      <w:r>
        <w:rPr>
          <w:rFonts w:asciiTheme="majorHAnsi" w:hAnsiTheme="majorHAnsi" w:cstheme="majorHAnsi"/>
          <w:color w:val="0E101A"/>
          <w:sz w:val="20"/>
          <w:szCs w:val="20"/>
        </w:rPr>
        <w:t>“</w:t>
      </w:r>
      <w:r w:rsidRPr="00261F5E">
        <w:rPr>
          <w:rFonts w:asciiTheme="majorHAnsi" w:hAnsiTheme="majorHAnsi" w:cstheme="majorHAnsi"/>
          <w:color w:val="0E101A"/>
          <w:sz w:val="20"/>
          <w:szCs w:val="20"/>
        </w:rPr>
        <w:t>cosmetic</w:t>
      </w:r>
      <w:r>
        <w:rPr>
          <w:rFonts w:asciiTheme="majorHAnsi" w:hAnsiTheme="majorHAnsi" w:cstheme="majorHAnsi"/>
          <w:color w:val="0E101A"/>
          <w:sz w:val="20"/>
          <w:szCs w:val="20"/>
        </w:rPr>
        <w:t>”</w:t>
      </w:r>
      <w:r w:rsidRPr="00261F5E">
        <w:rPr>
          <w:rFonts w:asciiTheme="majorHAnsi" w:hAnsiTheme="majorHAnsi" w:cstheme="majorHAnsi"/>
          <w:color w:val="0E101A"/>
          <w:sz w:val="20"/>
          <w:szCs w:val="20"/>
        </w:rPr>
        <w:t xml:space="preserve"> issue, hair growth can cause real or perceived problems with social acceptance for many people, both male and female. Many cultures have a perceived ideal amount of hair growth. Changes in hair growth patterns are sometimes a symptom of hormonal imbalances. Managing or removing unwanted hair can go beyond being a simple </w:t>
      </w:r>
      <w:r>
        <w:rPr>
          <w:rFonts w:asciiTheme="majorHAnsi" w:hAnsiTheme="majorHAnsi" w:cstheme="majorHAnsi"/>
          <w:color w:val="0E101A"/>
          <w:sz w:val="20"/>
          <w:szCs w:val="20"/>
        </w:rPr>
        <w:t>“</w:t>
      </w:r>
      <w:r w:rsidRPr="00261F5E">
        <w:rPr>
          <w:rFonts w:asciiTheme="majorHAnsi" w:hAnsiTheme="majorHAnsi" w:cstheme="majorHAnsi"/>
          <w:color w:val="0E101A"/>
          <w:sz w:val="20"/>
          <w:szCs w:val="20"/>
        </w:rPr>
        <w:t>cosmetic</w:t>
      </w:r>
      <w:r>
        <w:rPr>
          <w:rFonts w:asciiTheme="majorHAnsi" w:hAnsiTheme="majorHAnsi" w:cstheme="majorHAnsi"/>
          <w:color w:val="0E101A"/>
          <w:sz w:val="20"/>
          <w:szCs w:val="20"/>
        </w:rPr>
        <w:t>”</w:t>
      </w:r>
      <w:r w:rsidRPr="00261F5E">
        <w:rPr>
          <w:rFonts w:asciiTheme="majorHAnsi" w:hAnsiTheme="majorHAnsi" w:cstheme="majorHAnsi"/>
          <w:color w:val="0E101A"/>
          <w:sz w:val="20"/>
          <w:szCs w:val="20"/>
        </w:rPr>
        <w:t xml:space="preserve"> problem. </w:t>
      </w:r>
    </w:p>
    <w:p w14:paraId="3A9F3973" w14:textId="77777777" w:rsidR="00B12E64" w:rsidRPr="00261F5E" w:rsidRDefault="00B12E64" w:rsidP="00B12E64">
      <w:pPr>
        <w:jc w:val="both"/>
        <w:rPr>
          <w:rFonts w:asciiTheme="majorHAnsi" w:hAnsiTheme="majorHAnsi" w:cstheme="majorHAnsi"/>
          <w:color w:val="0E101A"/>
          <w:sz w:val="20"/>
          <w:szCs w:val="20"/>
        </w:rPr>
      </w:pPr>
    </w:p>
    <w:p w14:paraId="096BD363" w14:textId="77777777" w:rsidR="00B12E64" w:rsidRDefault="00B12E64" w:rsidP="00B12E64">
      <w:pPr>
        <w:pStyle w:val="NoSpacing"/>
        <w:jc w:val="both"/>
        <w:rPr>
          <w:rFonts w:asciiTheme="majorHAnsi" w:hAnsiTheme="majorHAnsi" w:cstheme="majorHAnsi"/>
          <w:b/>
          <w:bCs/>
          <w:sz w:val="20"/>
          <w:szCs w:val="20"/>
        </w:rPr>
      </w:pPr>
      <w:r w:rsidRPr="00261F5E">
        <w:rPr>
          <w:rFonts w:asciiTheme="majorHAnsi" w:hAnsiTheme="majorHAnsi" w:cstheme="majorHAnsi"/>
          <w:b/>
          <w:bCs/>
          <w:sz w:val="20"/>
          <w:szCs w:val="20"/>
        </w:rPr>
        <w:t xml:space="preserve">Changes in Growth Patterns </w:t>
      </w:r>
    </w:p>
    <w:p w14:paraId="089931F1" w14:textId="77777777" w:rsidR="00B12E64" w:rsidRPr="00261F5E" w:rsidRDefault="00B12E64" w:rsidP="00B12E64">
      <w:pPr>
        <w:pStyle w:val="NoSpacing"/>
        <w:jc w:val="both"/>
        <w:rPr>
          <w:rFonts w:asciiTheme="majorHAnsi" w:hAnsiTheme="majorHAnsi" w:cstheme="majorHAnsi"/>
          <w:b/>
          <w:bCs/>
          <w:sz w:val="20"/>
          <w:szCs w:val="20"/>
        </w:rPr>
      </w:pPr>
    </w:p>
    <w:p w14:paraId="781DAE22" w14:textId="77777777" w:rsidR="00B12E64" w:rsidRDefault="00B12E64" w:rsidP="00B12E64">
      <w:pPr>
        <w:pStyle w:val="NoSpacing"/>
        <w:jc w:val="both"/>
        <w:rPr>
          <w:rFonts w:asciiTheme="majorHAnsi" w:hAnsiTheme="majorHAnsi" w:cstheme="majorHAnsi"/>
          <w:sz w:val="20"/>
          <w:szCs w:val="20"/>
        </w:rPr>
      </w:pPr>
      <w:r w:rsidRPr="00261F5E">
        <w:rPr>
          <w:rFonts w:asciiTheme="majorHAnsi" w:hAnsiTheme="majorHAnsi" w:cstheme="majorHAnsi"/>
          <w:sz w:val="20"/>
          <w:szCs w:val="20"/>
        </w:rPr>
        <w:t xml:space="preserve">The hair growth pattern can change due to several factors: </w:t>
      </w:r>
    </w:p>
    <w:p w14:paraId="25AE4869" w14:textId="77777777" w:rsidR="00B12E64" w:rsidRPr="00261F5E" w:rsidRDefault="00B12E64" w:rsidP="00B12E64">
      <w:pPr>
        <w:pStyle w:val="NoSpacing"/>
        <w:jc w:val="both"/>
        <w:rPr>
          <w:rFonts w:asciiTheme="majorHAnsi" w:hAnsiTheme="majorHAnsi" w:cstheme="majorHAnsi"/>
          <w:b/>
          <w:bCs/>
          <w:sz w:val="20"/>
          <w:szCs w:val="20"/>
        </w:rPr>
      </w:pPr>
    </w:p>
    <w:p w14:paraId="2A1CB9F0" w14:textId="77777777" w:rsidR="00B12E64" w:rsidRDefault="00B12E64" w:rsidP="00B12E64">
      <w:pPr>
        <w:pStyle w:val="NoSpacing"/>
        <w:jc w:val="both"/>
        <w:rPr>
          <w:rFonts w:asciiTheme="majorHAnsi" w:hAnsiTheme="majorHAnsi" w:cstheme="majorHAnsi"/>
          <w:sz w:val="20"/>
          <w:szCs w:val="20"/>
        </w:rPr>
      </w:pPr>
      <w:r w:rsidRPr="00261F5E">
        <w:rPr>
          <w:rFonts w:asciiTheme="majorHAnsi" w:hAnsiTheme="majorHAnsi" w:cstheme="majorHAnsi"/>
          <w:b/>
          <w:bCs/>
          <w:sz w:val="20"/>
          <w:szCs w:val="20"/>
        </w:rPr>
        <w:t xml:space="preserve">Illness </w:t>
      </w:r>
      <w:r>
        <w:rPr>
          <w:rFonts w:asciiTheme="majorHAnsi" w:hAnsiTheme="majorHAnsi" w:cstheme="majorHAnsi"/>
          <w:b/>
          <w:bCs/>
          <w:sz w:val="20"/>
          <w:szCs w:val="20"/>
        </w:rPr>
        <w:t xml:space="preserve"> - </w:t>
      </w:r>
      <w:r w:rsidRPr="00261F5E">
        <w:rPr>
          <w:rFonts w:asciiTheme="majorHAnsi" w:hAnsiTheme="majorHAnsi" w:cstheme="majorHAnsi"/>
          <w:sz w:val="20"/>
          <w:szCs w:val="20"/>
        </w:rPr>
        <w:t xml:space="preserve">Illness has a strong effect on hair growth, usually making it lank and lifeless. It can also cause hair loss, or growth of unwanted hair. </w:t>
      </w:r>
    </w:p>
    <w:p w14:paraId="2B160534" w14:textId="77777777" w:rsidR="00B12E64" w:rsidRPr="00261F5E" w:rsidRDefault="00B12E64" w:rsidP="00B12E64">
      <w:pPr>
        <w:pStyle w:val="NoSpacing"/>
        <w:jc w:val="both"/>
        <w:rPr>
          <w:rFonts w:asciiTheme="majorHAnsi" w:hAnsiTheme="majorHAnsi" w:cstheme="majorHAnsi"/>
          <w:b/>
          <w:bCs/>
          <w:sz w:val="20"/>
          <w:szCs w:val="20"/>
        </w:rPr>
      </w:pPr>
    </w:p>
    <w:p w14:paraId="06D26DA4" w14:textId="77777777" w:rsidR="00B12E64" w:rsidRDefault="00B12E64" w:rsidP="00B12E64">
      <w:pPr>
        <w:pStyle w:val="NoSpacing"/>
        <w:jc w:val="both"/>
        <w:rPr>
          <w:rFonts w:asciiTheme="majorHAnsi" w:hAnsiTheme="majorHAnsi" w:cstheme="majorHAnsi"/>
          <w:sz w:val="20"/>
          <w:szCs w:val="20"/>
        </w:rPr>
      </w:pPr>
      <w:r w:rsidRPr="00261F5E">
        <w:rPr>
          <w:rFonts w:asciiTheme="majorHAnsi" w:hAnsiTheme="majorHAnsi" w:cstheme="majorHAnsi"/>
          <w:b/>
          <w:bCs/>
          <w:sz w:val="20"/>
          <w:szCs w:val="20"/>
        </w:rPr>
        <w:t>Medication</w:t>
      </w:r>
      <w:r>
        <w:rPr>
          <w:rFonts w:asciiTheme="majorHAnsi" w:hAnsiTheme="majorHAnsi" w:cstheme="majorHAnsi"/>
          <w:b/>
          <w:bCs/>
          <w:sz w:val="20"/>
          <w:szCs w:val="20"/>
        </w:rPr>
        <w:t xml:space="preserve"> - </w:t>
      </w:r>
      <w:r w:rsidRPr="00261F5E">
        <w:rPr>
          <w:rFonts w:asciiTheme="majorHAnsi" w:hAnsiTheme="majorHAnsi" w:cstheme="majorHAnsi"/>
          <w:sz w:val="20"/>
          <w:szCs w:val="20"/>
        </w:rPr>
        <w:t xml:space="preserve">Drugs can affect the growth pattern; hair may become coarse and thick. Follicles can often be weakened, causing hair to fall out. In some cases, this can be temporary. </w:t>
      </w:r>
    </w:p>
    <w:p w14:paraId="51C4E692" w14:textId="77777777" w:rsidR="00B12E64" w:rsidRPr="00261F5E" w:rsidRDefault="00B12E64" w:rsidP="00B12E64">
      <w:pPr>
        <w:pStyle w:val="NoSpacing"/>
        <w:jc w:val="both"/>
        <w:rPr>
          <w:rFonts w:asciiTheme="majorHAnsi" w:hAnsiTheme="majorHAnsi" w:cstheme="majorHAnsi"/>
          <w:b/>
          <w:bCs/>
          <w:sz w:val="20"/>
          <w:szCs w:val="20"/>
        </w:rPr>
      </w:pPr>
    </w:p>
    <w:p w14:paraId="09CE5F83" w14:textId="77777777" w:rsidR="00B12E64" w:rsidRDefault="00B12E64" w:rsidP="00B12E64">
      <w:pPr>
        <w:pStyle w:val="NoSpacing"/>
        <w:jc w:val="both"/>
        <w:rPr>
          <w:rFonts w:asciiTheme="majorHAnsi" w:hAnsiTheme="majorHAnsi" w:cstheme="majorHAnsi"/>
          <w:sz w:val="20"/>
          <w:szCs w:val="20"/>
        </w:rPr>
      </w:pPr>
      <w:r w:rsidRPr="00261F5E">
        <w:rPr>
          <w:rFonts w:asciiTheme="majorHAnsi" w:hAnsiTheme="majorHAnsi" w:cstheme="majorHAnsi"/>
          <w:b/>
          <w:bCs/>
          <w:sz w:val="20"/>
          <w:szCs w:val="20"/>
        </w:rPr>
        <w:t xml:space="preserve">Hormones </w:t>
      </w:r>
      <w:r>
        <w:rPr>
          <w:rFonts w:asciiTheme="majorHAnsi" w:hAnsiTheme="majorHAnsi" w:cstheme="majorHAnsi"/>
          <w:b/>
          <w:bCs/>
          <w:sz w:val="20"/>
          <w:szCs w:val="20"/>
        </w:rPr>
        <w:t xml:space="preserve">- </w:t>
      </w:r>
      <w:r w:rsidRPr="00261F5E">
        <w:rPr>
          <w:rFonts w:asciiTheme="majorHAnsi" w:hAnsiTheme="majorHAnsi" w:cstheme="majorHAnsi"/>
          <w:sz w:val="20"/>
          <w:szCs w:val="20"/>
        </w:rPr>
        <w:t xml:space="preserve">Different changes of life can affect hair growth, </w:t>
      </w:r>
      <w:proofErr w:type="gramStart"/>
      <w:r w:rsidRPr="00261F5E">
        <w:rPr>
          <w:rFonts w:asciiTheme="majorHAnsi" w:hAnsiTheme="majorHAnsi" w:cstheme="majorHAnsi"/>
          <w:sz w:val="20"/>
          <w:szCs w:val="20"/>
        </w:rPr>
        <w:t>e.g.</w:t>
      </w:r>
      <w:proofErr w:type="gramEnd"/>
      <w:r w:rsidRPr="00261F5E">
        <w:rPr>
          <w:rFonts w:asciiTheme="majorHAnsi" w:hAnsiTheme="majorHAnsi" w:cstheme="majorHAnsi"/>
          <w:sz w:val="20"/>
          <w:szCs w:val="20"/>
        </w:rPr>
        <w:t xml:space="preserve"> women going through the menopause may find they develop whiskers of coarse hair on their face. Endometriosis or Polycystic Ovaries can cause male pattern hair growth in women.</w:t>
      </w:r>
    </w:p>
    <w:p w14:paraId="4D32CA5A" w14:textId="77777777" w:rsidR="00B12E64" w:rsidRPr="00261F5E" w:rsidRDefault="00B12E64" w:rsidP="00B12E64">
      <w:pPr>
        <w:pStyle w:val="NoSpacing"/>
        <w:jc w:val="both"/>
        <w:rPr>
          <w:rFonts w:asciiTheme="majorHAnsi" w:hAnsiTheme="majorHAnsi" w:cstheme="majorHAnsi"/>
          <w:b/>
          <w:bCs/>
          <w:sz w:val="20"/>
          <w:szCs w:val="20"/>
        </w:rPr>
      </w:pPr>
    </w:p>
    <w:p w14:paraId="52D69D0C"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261F5E">
        <w:rPr>
          <w:rFonts w:asciiTheme="majorHAnsi" w:hAnsiTheme="majorHAnsi" w:cstheme="majorHAnsi"/>
          <w:b/>
          <w:bCs/>
          <w:sz w:val="20"/>
          <w:szCs w:val="20"/>
        </w:rPr>
        <w:t xml:space="preserve">Emotion </w:t>
      </w:r>
      <w:r>
        <w:rPr>
          <w:rFonts w:asciiTheme="majorHAnsi" w:hAnsiTheme="majorHAnsi" w:cstheme="majorHAnsi"/>
          <w:b/>
          <w:bCs/>
          <w:sz w:val="20"/>
          <w:szCs w:val="20"/>
        </w:rPr>
        <w:t xml:space="preserve">- </w:t>
      </w:r>
      <w:r w:rsidRPr="00261F5E">
        <w:rPr>
          <w:rFonts w:asciiTheme="majorHAnsi" w:hAnsiTheme="majorHAnsi" w:cstheme="majorHAnsi"/>
          <w:sz w:val="20"/>
          <w:szCs w:val="20"/>
        </w:rPr>
        <w:t xml:space="preserve">Sudden shock, an accident, or stress can all lead to hair loss. This is called alopecia (patches of hair loss). </w:t>
      </w:r>
      <w:r w:rsidRPr="008E22FE">
        <w:rPr>
          <w:rStyle w:val="Strong"/>
          <w:rFonts w:asciiTheme="majorHAnsi" w:hAnsiTheme="majorHAnsi" w:cstheme="majorHAnsi"/>
          <w:color w:val="0E101A"/>
          <w:sz w:val="20"/>
          <w:szCs w:val="20"/>
        </w:rPr>
        <w:t>Causes of Hair Growth</w:t>
      </w:r>
    </w:p>
    <w:p w14:paraId="0E53A59C"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3A0519C1"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8E22FE">
        <w:rPr>
          <w:rFonts w:asciiTheme="majorHAnsi" w:hAnsiTheme="majorHAnsi" w:cstheme="majorHAnsi"/>
          <w:color w:val="0E101A"/>
          <w:sz w:val="20"/>
          <w:szCs w:val="20"/>
        </w:rPr>
        <w:t>Excess hair growth can be either normal or abnormal and may be the result of a number of causes.</w:t>
      </w:r>
    </w:p>
    <w:p w14:paraId="70B9D0E9"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239065A5" w14:textId="77777777" w:rsidR="00B12E64" w:rsidRPr="008E22FE" w:rsidRDefault="00B12E64" w:rsidP="007A299A">
      <w:pPr>
        <w:numPr>
          <w:ilvl w:val="0"/>
          <w:numId w:val="41"/>
        </w:numPr>
        <w:jc w:val="both"/>
        <w:rPr>
          <w:rFonts w:asciiTheme="majorHAnsi" w:hAnsiTheme="majorHAnsi" w:cstheme="majorHAnsi"/>
          <w:color w:val="0E101A"/>
          <w:sz w:val="20"/>
          <w:szCs w:val="20"/>
        </w:rPr>
      </w:pPr>
      <w:r w:rsidRPr="008E22FE">
        <w:rPr>
          <w:rFonts w:asciiTheme="majorHAnsi" w:hAnsiTheme="majorHAnsi" w:cstheme="majorHAnsi"/>
          <w:color w:val="0E101A"/>
          <w:sz w:val="20"/>
          <w:szCs w:val="20"/>
        </w:rPr>
        <w:t>Topical – Hair growth caused by irritation of the skin caused by friction which results in an increased blood supply. The hair follicles receive more nutrients and thus grow longer and thicker hair. The removal of vellus hair by plucking can also cause the hair follicle to become deeper, causing more blood supply and the change in structure from vellus to terminal. For example, sunburn can cause excess hair growth, as can moles, scars and birthmarks. </w:t>
      </w:r>
    </w:p>
    <w:p w14:paraId="75982D1A" w14:textId="77777777" w:rsidR="00B12E64" w:rsidRPr="008E22FE" w:rsidRDefault="00B12E64" w:rsidP="007A299A">
      <w:pPr>
        <w:numPr>
          <w:ilvl w:val="0"/>
          <w:numId w:val="41"/>
        </w:numPr>
        <w:jc w:val="both"/>
        <w:rPr>
          <w:rFonts w:asciiTheme="majorHAnsi" w:hAnsiTheme="majorHAnsi" w:cstheme="majorHAnsi"/>
          <w:color w:val="0E101A"/>
          <w:sz w:val="20"/>
          <w:szCs w:val="20"/>
        </w:rPr>
      </w:pPr>
      <w:r w:rsidRPr="008E22FE">
        <w:rPr>
          <w:rFonts w:asciiTheme="majorHAnsi" w:hAnsiTheme="majorHAnsi" w:cstheme="majorHAnsi"/>
          <w:color w:val="0E101A"/>
          <w:sz w:val="20"/>
          <w:szCs w:val="20"/>
        </w:rPr>
        <w:t>Congenital – this type of hair growth is inherited. The person can be born with it or develop it later in life. </w:t>
      </w:r>
    </w:p>
    <w:p w14:paraId="6A072731" w14:textId="77777777" w:rsidR="00B12E64" w:rsidRPr="008E22FE" w:rsidRDefault="00B12E64" w:rsidP="007A299A">
      <w:pPr>
        <w:numPr>
          <w:ilvl w:val="0"/>
          <w:numId w:val="41"/>
        </w:numPr>
        <w:jc w:val="both"/>
        <w:rPr>
          <w:rFonts w:asciiTheme="majorHAnsi" w:hAnsiTheme="majorHAnsi" w:cstheme="majorHAnsi"/>
          <w:color w:val="0E101A"/>
          <w:sz w:val="20"/>
          <w:szCs w:val="20"/>
        </w:rPr>
      </w:pPr>
      <w:r w:rsidRPr="008E22FE">
        <w:rPr>
          <w:rFonts w:asciiTheme="majorHAnsi" w:hAnsiTheme="majorHAnsi" w:cstheme="majorHAnsi"/>
          <w:color w:val="0E101A"/>
          <w:sz w:val="20"/>
          <w:szCs w:val="20"/>
        </w:rPr>
        <w:t>Systemic – this includes normal hair growth caused by hormones from puberty, pregnancy and menopause, as well as abnormal hair growth caused by hormonal imbalances from diseases, surgery, tumours, medicine or stress.</w:t>
      </w:r>
    </w:p>
    <w:p w14:paraId="2F77809B"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168D932D"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8E22FE">
        <w:rPr>
          <w:rStyle w:val="Strong"/>
          <w:rFonts w:asciiTheme="majorHAnsi" w:hAnsiTheme="majorHAnsi" w:cstheme="majorHAnsi"/>
          <w:color w:val="0E101A"/>
          <w:sz w:val="20"/>
          <w:szCs w:val="20"/>
        </w:rPr>
        <w:t>Malfunctions of the endocrine system and the effects on hair growth </w:t>
      </w:r>
    </w:p>
    <w:p w14:paraId="5053E928"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3E248C22"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8E22FE">
        <w:rPr>
          <w:rFonts w:asciiTheme="majorHAnsi" w:hAnsiTheme="majorHAnsi" w:cstheme="majorHAnsi"/>
          <w:color w:val="0E101A"/>
          <w:sz w:val="20"/>
          <w:szCs w:val="20"/>
        </w:rPr>
        <w:t>Abnormal hair growth is often caused by an abnormal change in the endocrine system, which causes a hormonal imbalance. This can be due to illness, tumours, medication or dietary disorders.</w:t>
      </w:r>
    </w:p>
    <w:p w14:paraId="1B20BDB5"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521A9BEC"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8E22FE">
        <w:rPr>
          <w:rStyle w:val="Strong"/>
          <w:rFonts w:asciiTheme="majorHAnsi" w:hAnsiTheme="majorHAnsi" w:cstheme="majorHAnsi"/>
          <w:color w:val="0E101A"/>
          <w:sz w:val="20"/>
          <w:szCs w:val="20"/>
        </w:rPr>
        <w:t>Virilization</w:t>
      </w:r>
    </w:p>
    <w:p w14:paraId="61DC9E66"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67B59DF2"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8E22FE">
        <w:rPr>
          <w:rFonts w:asciiTheme="majorHAnsi" w:hAnsiTheme="majorHAnsi" w:cstheme="majorHAnsi"/>
          <w:color w:val="0E101A"/>
          <w:sz w:val="20"/>
          <w:szCs w:val="20"/>
        </w:rPr>
        <w:t>This is when the female body becomes more masculine, and results develop heavy facial hair and excess body hair growth in the male pattern of growth. A hormone imbalance that can be due to a tumour on the adrenal cortex or a tumour on the ovaries can influence the hypersecretion of androgens and the reduction in the release of oestrogen. This causes abnormal systematic hair growth.</w:t>
      </w:r>
    </w:p>
    <w:p w14:paraId="3D794686"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709354F3" w14:textId="630A9469"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8E22FE">
        <w:rPr>
          <w:rFonts w:asciiTheme="majorHAnsi" w:hAnsiTheme="majorHAnsi" w:cstheme="majorHAnsi"/>
          <w:color w:val="0E101A"/>
          <w:sz w:val="20"/>
          <w:szCs w:val="20"/>
        </w:rPr>
        <w:t xml:space="preserve">Virilization is also accompanied by loss of menstruation, deepening of the voice, loss of scalp hair, development of acne, and the breast tissue </w:t>
      </w:r>
      <w:r w:rsidR="00A855FC" w:rsidRPr="008E22FE">
        <w:rPr>
          <w:rFonts w:asciiTheme="majorHAnsi" w:hAnsiTheme="majorHAnsi" w:cstheme="majorHAnsi"/>
          <w:color w:val="0E101A"/>
          <w:sz w:val="20"/>
          <w:szCs w:val="20"/>
        </w:rPr>
        <w:t>reduce</w:t>
      </w:r>
      <w:r w:rsidR="00A855FC">
        <w:rPr>
          <w:rFonts w:asciiTheme="majorHAnsi" w:hAnsiTheme="majorHAnsi" w:cstheme="majorHAnsi"/>
          <w:color w:val="0E101A"/>
          <w:sz w:val="20"/>
          <w:szCs w:val="20"/>
        </w:rPr>
        <w:t>s,</w:t>
      </w:r>
      <w:r w:rsidRPr="008E22FE">
        <w:rPr>
          <w:rFonts w:asciiTheme="majorHAnsi" w:hAnsiTheme="majorHAnsi" w:cstheme="majorHAnsi"/>
          <w:color w:val="0E101A"/>
          <w:sz w:val="20"/>
          <w:szCs w:val="20"/>
        </w:rPr>
        <w:t xml:space="preserve"> and the body thickens.</w:t>
      </w:r>
    </w:p>
    <w:p w14:paraId="5F2ED90C"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5E332FC6" w14:textId="77777777" w:rsidR="00B12E64" w:rsidRDefault="00B12E64" w:rsidP="00B12E64">
      <w:pPr>
        <w:pStyle w:val="NormalWeb"/>
        <w:spacing w:before="0" w:beforeAutospacing="0" w:after="0" w:afterAutospacing="0"/>
        <w:jc w:val="both"/>
        <w:rPr>
          <w:rStyle w:val="Strong"/>
          <w:rFonts w:asciiTheme="majorHAnsi" w:hAnsiTheme="majorHAnsi" w:cstheme="majorHAnsi"/>
          <w:color w:val="0E101A"/>
          <w:sz w:val="20"/>
          <w:szCs w:val="20"/>
        </w:rPr>
      </w:pPr>
    </w:p>
    <w:p w14:paraId="1BA1FF34" w14:textId="77777777" w:rsidR="00B12E64" w:rsidRDefault="00B12E64" w:rsidP="00B12E64">
      <w:pPr>
        <w:pStyle w:val="NormalWeb"/>
        <w:spacing w:before="0" w:beforeAutospacing="0" w:after="0" w:afterAutospacing="0"/>
        <w:jc w:val="both"/>
        <w:rPr>
          <w:rStyle w:val="Strong"/>
          <w:rFonts w:asciiTheme="majorHAnsi" w:hAnsiTheme="majorHAnsi" w:cstheme="majorHAnsi"/>
          <w:color w:val="0E101A"/>
          <w:sz w:val="20"/>
          <w:szCs w:val="20"/>
        </w:rPr>
      </w:pPr>
    </w:p>
    <w:p w14:paraId="23499B6B" w14:textId="6CBCA20F"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8E22FE">
        <w:rPr>
          <w:rStyle w:val="Strong"/>
          <w:rFonts w:asciiTheme="majorHAnsi" w:hAnsiTheme="majorHAnsi" w:cstheme="majorHAnsi"/>
          <w:color w:val="0E101A"/>
          <w:sz w:val="20"/>
          <w:szCs w:val="20"/>
        </w:rPr>
        <w:lastRenderedPageBreak/>
        <w:t>Polycystic Ovary Syndrome</w:t>
      </w:r>
    </w:p>
    <w:p w14:paraId="59DC2D96"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6ECDCBE6"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8E22FE">
        <w:rPr>
          <w:rFonts w:asciiTheme="majorHAnsi" w:hAnsiTheme="majorHAnsi" w:cstheme="majorHAnsi"/>
          <w:color w:val="0E101A"/>
          <w:sz w:val="20"/>
          <w:szCs w:val="20"/>
        </w:rPr>
        <w:t>A variety of symptoms can be seen with this condition, including heavy or irregular periods, excessive facial and body hair growth and infertility. It is caused by cysts or growths on the ovaries that develop due to non-completion of the ovulation process. </w:t>
      </w:r>
    </w:p>
    <w:p w14:paraId="681432C9"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69ED2926"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8E22FE">
        <w:rPr>
          <w:rStyle w:val="Strong"/>
          <w:rFonts w:asciiTheme="majorHAnsi" w:hAnsiTheme="majorHAnsi" w:cstheme="majorHAnsi"/>
          <w:color w:val="0E101A"/>
          <w:sz w:val="20"/>
          <w:szCs w:val="20"/>
        </w:rPr>
        <w:t>Cushing Syndrome </w:t>
      </w:r>
    </w:p>
    <w:p w14:paraId="4A5098BB"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1100166D"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8E22FE">
        <w:rPr>
          <w:rFonts w:asciiTheme="majorHAnsi" w:hAnsiTheme="majorHAnsi" w:cstheme="majorHAnsi"/>
          <w:color w:val="0E101A"/>
          <w:sz w:val="20"/>
          <w:szCs w:val="20"/>
        </w:rPr>
        <w:t>This is caused by tumours on the adrenal cortex where it causes the gland to produce too much cortisol. There is an associated overproduction of androgens, and as a result, a heavy male pattern of hair growth can be seen. Other symptoms may include a thickening of the trunk, round face, dowagers hump and thin legs and arms.</w:t>
      </w:r>
    </w:p>
    <w:p w14:paraId="4B691AEE"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1A3AF34E"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8E22FE">
        <w:rPr>
          <w:rStyle w:val="Strong"/>
          <w:rFonts w:asciiTheme="majorHAnsi" w:hAnsiTheme="majorHAnsi" w:cstheme="majorHAnsi"/>
          <w:color w:val="0E101A"/>
          <w:sz w:val="20"/>
          <w:szCs w:val="20"/>
        </w:rPr>
        <w:t>Anorexia Nervosa </w:t>
      </w:r>
    </w:p>
    <w:p w14:paraId="6294BED1"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7F693CB3"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8E22FE">
        <w:rPr>
          <w:rFonts w:asciiTheme="majorHAnsi" w:hAnsiTheme="majorHAnsi" w:cstheme="majorHAnsi"/>
          <w:color w:val="0E101A"/>
          <w:sz w:val="20"/>
          <w:szCs w:val="20"/>
        </w:rPr>
        <w:t>Clients suffering from this eating disorder become very thin and undernourished. It is, therefore, quite common to see excessive hair growth all over the face and body. This is caused by a shutdown in the ovaries that reduces the amount of oestrogen produced and stimulating the androgens. Females who exercise or undertake athletic training may also be affected by the same symptoms. </w:t>
      </w:r>
    </w:p>
    <w:p w14:paraId="034AAAFF"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628EB7CD"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8E22FE">
        <w:rPr>
          <w:rStyle w:val="Strong"/>
          <w:rFonts w:asciiTheme="majorHAnsi" w:hAnsiTheme="majorHAnsi" w:cstheme="majorHAnsi"/>
          <w:color w:val="0E101A"/>
          <w:sz w:val="20"/>
          <w:szCs w:val="20"/>
        </w:rPr>
        <w:t>Medication</w:t>
      </w:r>
    </w:p>
    <w:p w14:paraId="182E120A"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3A76B697" w14:textId="77777777" w:rsidR="00B12E64" w:rsidRPr="008E22FE"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8E22FE">
        <w:rPr>
          <w:rFonts w:asciiTheme="majorHAnsi" w:hAnsiTheme="majorHAnsi" w:cstheme="majorHAnsi"/>
          <w:color w:val="0E101A"/>
          <w:sz w:val="20"/>
          <w:szCs w:val="20"/>
        </w:rPr>
        <w:t>Some prescribed drugs such as androgens or anabolic steroids have a secondary effect causing excess hair growth. </w:t>
      </w:r>
    </w:p>
    <w:p w14:paraId="1D2992F3" w14:textId="77777777" w:rsidR="00B12E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5EF73F21" w14:textId="77777777" w:rsidR="00B12E64" w:rsidRPr="00CF6664" w:rsidRDefault="00B12E64" w:rsidP="00B12E64">
      <w:pPr>
        <w:pStyle w:val="NormalWeb"/>
        <w:spacing w:before="0" w:beforeAutospacing="0" w:after="0" w:afterAutospacing="0"/>
        <w:jc w:val="both"/>
        <w:rPr>
          <w:rFonts w:asciiTheme="majorHAnsi" w:hAnsiTheme="majorHAnsi" w:cstheme="majorHAnsi"/>
          <w:b/>
          <w:bCs/>
          <w:color w:val="0E101A"/>
          <w:sz w:val="20"/>
          <w:szCs w:val="20"/>
        </w:rPr>
      </w:pPr>
      <w:r w:rsidRPr="00CF6664">
        <w:rPr>
          <w:rFonts w:asciiTheme="majorHAnsi" w:hAnsiTheme="majorHAnsi" w:cstheme="majorHAnsi"/>
          <w:b/>
          <w:bCs/>
          <w:color w:val="0E101A"/>
          <w:sz w:val="20"/>
          <w:szCs w:val="20"/>
        </w:rPr>
        <w:t>Hair Loss</w:t>
      </w:r>
    </w:p>
    <w:p w14:paraId="4E3DC06F" w14:textId="77777777" w:rsidR="00B12E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320C4E4C"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r>
        <w:rPr>
          <w:rFonts w:asciiTheme="majorHAnsi" w:hAnsiTheme="majorHAnsi" w:cstheme="majorHAnsi"/>
          <w:b/>
          <w:bCs/>
          <w:noProof/>
          <w:color w:val="222222"/>
          <w:sz w:val="20"/>
          <w:szCs w:val="20"/>
        </w:rPr>
        <w:drawing>
          <wp:anchor distT="0" distB="0" distL="114300" distR="114300" simplePos="0" relativeHeight="251778048" behindDoc="1" locked="0" layoutInCell="1" allowOverlap="1" wp14:anchorId="1DD9B24E" wp14:editId="439A093E">
            <wp:simplePos x="0" y="0"/>
            <wp:positionH relativeFrom="column">
              <wp:posOffset>2800350</wp:posOffset>
            </wp:positionH>
            <wp:positionV relativeFrom="paragraph">
              <wp:posOffset>446463</wp:posOffset>
            </wp:positionV>
            <wp:extent cx="3013075" cy="1720850"/>
            <wp:effectExtent l="0" t="0" r="0" b="6350"/>
            <wp:wrapTight wrapText="bothSides">
              <wp:wrapPolygon edited="0">
                <wp:start x="0" y="0"/>
                <wp:lineTo x="0" y="21520"/>
                <wp:lineTo x="21486" y="21520"/>
                <wp:lineTo x="21486" y="0"/>
                <wp:lineTo x="0" y="0"/>
              </wp:wrapPolygon>
            </wp:wrapTight>
            <wp:docPr id="14" name="Picture 1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13075" cy="1720850"/>
                    </a:xfrm>
                    <a:prstGeom prst="rect">
                      <a:avLst/>
                    </a:prstGeom>
                  </pic:spPr>
                </pic:pic>
              </a:graphicData>
            </a:graphic>
            <wp14:sizeRelH relativeFrom="page">
              <wp14:pctWidth>0</wp14:pctWidth>
            </wp14:sizeRelH>
            <wp14:sizeRelV relativeFrom="page">
              <wp14:pctHeight>0</wp14:pctHeight>
            </wp14:sizeRelV>
          </wp:anchor>
        </w:drawing>
      </w:r>
      <w:r w:rsidRPr="00CF6664">
        <w:rPr>
          <w:rFonts w:asciiTheme="majorHAnsi" w:hAnsiTheme="majorHAnsi" w:cstheme="majorHAnsi"/>
          <w:color w:val="0E101A"/>
          <w:sz w:val="20"/>
          <w:szCs w:val="20"/>
        </w:rPr>
        <w:t>The hair itself has few physical functions. These include defence against the effects of UV radiation, suppression of heat loss, and tactile sensation. The various hair types consist of terminal, intermediate, and vellus hairs. Terminal hairs fit the classic perception of hair and are the hairs of the scalp, axillae, pubic region, beard, eyebrows, and eyelashes. These are long, pigmented, and thick. Vellus hairs, on the other hand, are short and generally lack pigmentation. These cover the body. Intermediate hairs have characteristics that fall in the middle of the spectrum between a terminal and vellus hairs. Loss of hair can be irreversible, causing the skin to atrophy and follicular openings to vanish. Such cases are categorized as cicatricial (or scarring, permanent) alopecia. Reversible hair loss is non cicatricial.</w:t>
      </w:r>
    </w:p>
    <w:p w14:paraId="1D2489A3"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1DC0E565"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 xml:space="preserve">Humans are usually born with approximately 5 million follicles, and no new follicles are thought to be added after birth. The hair follicle cycle, which begins in utero, is composed of three stages: anagen, telogen, and catagen. The anagen phase is the longest, lasting an average of 3 </w:t>
      </w:r>
      <w:proofErr w:type="spellStart"/>
      <w:r w:rsidRPr="00CF6664">
        <w:rPr>
          <w:rFonts w:asciiTheme="majorHAnsi" w:hAnsiTheme="majorHAnsi" w:cstheme="majorHAnsi"/>
          <w:color w:val="0E101A"/>
          <w:sz w:val="20"/>
          <w:szCs w:val="20"/>
        </w:rPr>
        <w:t>yr</w:t>
      </w:r>
      <w:proofErr w:type="spellEnd"/>
      <w:r w:rsidRPr="00CF6664">
        <w:rPr>
          <w:rFonts w:asciiTheme="majorHAnsi" w:hAnsiTheme="majorHAnsi" w:cstheme="majorHAnsi"/>
          <w:color w:val="0E101A"/>
          <w:sz w:val="20"/>
          <w:szCs w:val="20"/>
        </w:rPr>
        <w:t xml:space="preserve"> and ranging from 1 to 6 </w:t>
      </w:r>
      <w:proofErr w:type="spellStart"/>
      <w:r w:rsidRPr="00CF6664">
        <w:rPr>
          <w:rFonts w:asciiTheme="majorHAnsi" w:hAnsiTheme="majorHAnsi" w:cstheme="majorHAnsi"/>
          <w:color w:val="0E101A"/>
          <w:sz w:val="20"/>
          <w:szCs w:val="20"/>
        </w:rPr>
        <w:t>yr</w:t>
      </w:r>
      <w:proofErr w:type="spellEnd"/>
      <w:r w:rsidRPr="00CF6664">
        <w:rPr>
          <w:rFonts w:asciiTheme="majorHAnsi" w:hAnsiTheme="majorHAnsi" w:cstheme="majorHAnsi"/>
          <w:color w:val="0E101A"/>
          <w:sz w:val="20"/>
          <w:szCs w:val="20"/>
        </w:rPr>
        <w:t xml:space="preserve"> depending on body location. It is also the most prevalent phase, with 90%–95% of all hairs existing in the anagen phase at any one point in time. Anagen represents the growth period, comprising extensive mitotic activity, such that a longer anagen phase means longer hair (e.g., scalp as opposed to eyebrows, eyelashes, or pubic hair). The hair then changes during the catagen phase through apoptosis of the follicular keratinocytes, leaving a club hair. Telogen is the resting period with inactivity of the follicle, persisting 2 to 3 months on the scalp or longer elsewhere. The club hair is shed, and a new anagen hair grows in its place to resume the cycle. Given its properties of regeneration, the hair follicle is a fascinating organ. </w:t>
      </w:r>
    </w:p>
    <w:p w14:paraId="0C2D097E"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32A95A2F" w14:textId="77777777" w:rsidR="00A855FC" w:rsidRDefault="00A855FC" w:rsidP="00B12E64">
      <w:pPr>
        <w:pStyle w:val="NormalWeb"/>
        <w:spacing w:before="0" w:beforeAutospacing="0" w:after="0" w:afterAutospacing="0"/>
        <w:jc w:val="both"/>
        <w:rPr>
          <w:rStyle w:val="Strong"/>
          <w:rFonts w:asciiTheme="majorHAnsi" w:hAnsiTheme="majorHAnsi" w:cstheme="majorHAnsi"/>
          <w:color w:val="0E101A"/>
          <w:sz w:val="20"/>
          <w:szCs w:val="20"/>
        </w:rPr>
      </w:pPr>
    </w:p>
    <w:p w14:paraId="57C2B6AA" w14:textId="77777777" w:rsidR="00A855FC" w:rsidRDefault="00A855FC" w:rsidP="00B12E64">
      <w:pPr>
        <w:pStyle w:val="NormalWeb"/>
        <w:spacing w:before="0" w:beforeAutospacing="0" w:after="0" w:afterAutospacing="0"/>
        <w:jc w:val="both"/>
        <w:rPr>
          <w:rStyle w:val="Strong"/>
          <w:rFonts w:asciiTheme="majorHAnsi" w:hAnsiTheme="majorHAnsi" w:cstheme="majorHAnsi"/>
          <w:color w:val="0E101A"/>
          <w:sz w:val="20"/>
          <w:szCs w:val="20"/>
        </w:rPr>
      </w:pPr>
    </w:p>
    <w:p w14:paraId="1C10BBB4" w14:textId="77777777" w:rsidR="00A855FC" w:rsidRDefault="00A855FC" w:rsidP="00B12E64">
      <w:pPr>
        <w:pStyle w:val="NormalWeb"/>
        <w:spacing w:before="0" w:beforeAutospacing="0" w:after="0" w:afterAutospacing="0"/>
        <w:jc w:val="both"/>
        <w:rPr>
          <w:rStyle w:val="Strong"/>
          <w:rFonts w:asciiTheme="majorHAnsi" w:hAnsiTheme="majorHAnsi" w:cstheme="majorHAnsi"/>
          <w:color w:val="0E101A"/>
          <w:sz w:val="20"/>
          <w:szCs w:val="20"/>
        </w:rPr>
      </w:pPr>
    </w:p>
    <w:p w14:paraId="45B0158B" w14:textId="77777777" w:rsidR="00A855FC" w:rsidRDefault="00A855FC" w:rsidP="00B12E64">
      <w:pPr>
        <w:pStyle w:val="NormalWeb"/>
        <w:spacing w:before="0" w:beforeAutospacing="0" w:after="0" w:afterAutospacing="0"/>
        <w:jc w:val="both"/>
        <w:rPr>
          <w:rStyle w:val="Strong"/>
          <w:rFonts w:asciiTheme="majorHAnsi" w:hAnsiTheme="majorHAnsi" w:cstheme="majorHAnsi"/>
          <w:color w:val="0E101A"/>
          <w:sz w:val="20"/>
          <w:szCs w:val="20"/>
        </w:rPr>
      </w:pPr>
    </w:p>
    <w:p w14:paraId="573EEFAC" w14:textId="77777777" w:rsidR="00A855FC" w:rsidRDefault="00A855FC" w:rsidP="00B12E64">
      <w:pPr>
        <w:pStyle w:val="NormalWeb"/>
        <w:spacing w:before="0" w:beforeAutospacing="0" w:after="0" w:afterAutospacing="0"/>
        <w:jc w:val="both"/>
        <w:rPr>
          <w:rStyle w:val="Strong"/>
          <w:rFonts w:asciiTheme="majorHAnsi" w:hAnsiTheme="majorHAnsi" w:cstheme="majorHAnsi"/>
          <w:color w:val="0E101A"/>
          <w:sz w:val="20"/>
          <w:szCs w:val="20"/>
        </w:rPr>
      </w:pPr>
    </w:p>
    <w:p w14:paraId="36D1EA49" w14:textId="0F374AD8"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proofErr w:type="spellStart"/>
      <w:r w:rsidRPr="00CF6664">
        <w:rPr>
          <w:rStyle w:val="Strong"/>
          <w:rFonts w:asciiTheme="majorHAnsi" w:hAnsiTheme="majorHAnsi" w:cstheme="majorHAnsi"/>
          <w:color w:val="0E101A"/>
          <w:sz w:val="20"/>
          <w:szCs w:val="20"/>
        </w:rPr>
        <w:lastRenderedPageBreak/>
        <w:t>Noncicatricial</w:t>
      </w:r>
      <w:proofErr w:type="spellEnd"/>
      <w:r w:rsidRPr="00CF6664">
        <w:rPr>
          <w:rStyle w:val="Strong"/>
          <w:rFonts w:asciiTheme="majorHAnsi" w:hAnsiTheme="majorHAnsi" w:cstheme="majorHAnsi"/>
          <w:color w:val="0E101A"/>
          <w:sz w:val="20"/>
          <w:szCs w:val="20"/>
        </w:rPr>
        <w:t xml:space="preserve"> </w:t>
      </w:r>
      <w:proofErr w:type="spellStart"/>
      <w:r w:rsidRPr="00CF6664">
        <w:rPr>
          <w:rStyle w:val="Strong"/>
          <w:rFonts w:asciiTheme="majorHAnsi" w:hAnsiTheme="majorHAnsi" w:cstheme="majorHAnsi"/>
          <w:color w:val="0E101A"/>
          <w:sz w:val="20"/>
          <w:szCs w:val="20"/>
        </w:rPr>
        <w:t>alopecias</w:t>
      </w:r>
      <w:proofErr w:type="spellEnd"/>
    </w:p>
    <w:p w14:paraId="2E15BF3F"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1356ADBB"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CF6664">
        <w:rPr>
          <w:rStyle w:val="Strong"/>
          <w:rFonts w:asciiTheme="majorHAnsi" w:hAnsiTheme="majorHAnsi" w:cstheme="majorHAnsi"/>
          <w:color w:val="0E101A"/>
          <w:sz w:val="20"/>
          <w:szCs w:val="20"/>
        </w:rPr>
        <w:t>Androgenetic alopecia</w:t>
      </w:r>
    </w:p>
    <w:p w14:paraId="7F538A3D"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42EB45EA" w14:textId="77777777" w:rsidR="00B12E64" w:rsidRPr="00CF6664" w:rsidRDefault="00B12E64" w:rsidP="007A299A">
      <w:pPr>
        <w:pStyle w:val="NormalWeb"/>
        <w:numPr>
          <w:ilvl w:val="0"/>
          <w:numId w:val="42"/>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The most common type of hair loss in both men and women.</w:t>
      </w:r>
    </w:p>
    <w:p w14:paraId="56E5F04F" w14:textId="77777777" w:rsidR="00B12E64" w:rsidRPr="00CF6664" w:rsidRDefault="00B12E64" w:rsidP="007A299A">
      <w:pPr>
        <w:pStyle w:val="NormalWeb"/>
        <w:numPr>
          <w:ilvl w:val="0"/>
          <w:numId w:val="42"/>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Onset may be as early as puberty: 50% of men affected by age 50, 40% of women by age 70.</w:t>
      </w:r>
    </w:p>
    <w:p w14:paraId="4E40D96B" w14:textId="77777777" w:rsidR="00B12E64" w:rsidRPr="00CF6664" w:rsidRDefault="00B12E64" w:rsidP="007A299A">
      <w:pPr>
        <w:pStyle w:val="NormalWeb"/>
        <w:numPr>
          <w:ilvl w:val="0"/>
          <w:numId w:val="42"/>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Male pattern: Thinning of the frontal hairline, bitemporal recession, hair loss at the crown.</w:t>
      </w:r>
    </w:p>
    <w:p w14:paraId="28E1CC18" w14:textId="77777777" w:rsidR="00B12E64" w:rsidRPr="00CF6664" w:rsidRDefault="00B12E64" w:rsidP="007A299A">
      <w:pPr>
        <w:pStyle w:val="NormalWeb"/>
        <w:numPr>
          <w:ilvl w:val="0"/>
          <w:numId w:val="42"/>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Female pattern: Hair loss at the crown with preservation of the frontal hairline.</w:t>
      </w:r>
    </w:p>
    <w:p w14:paraId="795F6F9C" w14:textId="77777777" w:rsidR="00B12E64" w:rsidRPr="00CF6664" w:rsidRDefault="00B12E64" w:rsidP="007A299A">
      <w:pPr>
        <w:pStyle w:val="NormalWeb"/>
        <w:numPr>
          <w:ilvl w:val="0"/>
          <w:numId w:val="42"/>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It is caused by the effect of dihydrotestosterone on hair follicles leading to miniatur</w:t>
      </w:r>
      <w:r>
        <w:rPr>
          <w:rFonts w:asciiTheme="majorHAnsi" w:hAnsiTheme="majorHAnsi" w:cstheme="majorHAnsi"/>
          <w:color w:val="0E101A"/>
          <w:sz w:val="20"/>
          <w:szCs w:val="20"/>
        </w:rPr>
        <w:t>is</w:t>
      </w:r>
      <w:r w:rsidRPr="00CF6664">
        <w:rPr>
          <w:rFonts w:asciiTheme="majorHAnsi" w:hAnsiTheme="majorHAnsi" w:cstheme="majorHAnsi"/>
          <w:color w:val="0E101A"/>
          <w:sz w:val="20"/>
          <w:szCs w:val="20"/>
        </w:rPr>
        <w:t>ation.</w:t>
      </w:r>
    </w:p>
    <w:p w14:paraId="5D49AB08"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6E333961"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CF6664">
        <w:rPr>
          <w:rStyle w:val="Strong"/>
          <w:rFonts w:asciiTheme="majorHAnsi" w:hAnsiTheme="majorHAnsi" w:cstheme="majorHAnsi"/>
          <w:color w:val="0E101A"/>
          <w:sz w:val="20"/>
          <w:szCs w:val="20"/>
        </w:rPr>
        <w:t>Alopecia areata</w:t>
      </w:r>
    </w:p>
    <w:p w14:paraId="3E2D3886"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67DE30F0" w14:textId="77777777" w:rsidR="00B12E64" w:rsidRPr="00CF6664" w:rsidRDefault="00B12E64" w:rsidP="007A299A">
      <w:pPr>
        <w:pStyle w:val="NormalWeb"/>
        <w:numPr>
          <w:ilvl w:val="0"/>
          <w:numId w:val="43"/>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Equally affects both sexes, with usual onset before age 30.</w:t>
      </w:r>
    </w:p>
    <w:p w14:paraId="5208533C" w14:textId="77777777" w:rsidR="00B12E64" w:rsidRPr="00CF6664" w:rsidRDefault="00B12E64" w:rsidP="007A299A">
      <w:pPr>
        <w:pStyle w:val="NormalWeb"/>
        <w:numPr>
          <w:ilvl w:val="0"/>
          <w:numId w:val="43"/>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The most common areas of hair loss are scalp and beard regions.</w:t>
      </w:r>
    </w:p>
    <w:p w14:paraId="246DFBCA" w14:textId="77777777" w:rsidR="00B12E64" w:rsidRPr="00CF6664" w:rsidRDefault="00B12E64" w:rsidP="007A299A">
      <w:pPr>
        <w:pStyle w:val="NormalWeb"/>
        <w:numPr>
          <w:ilvl w:val="0"/>
          <w:numId w:val="43"/>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Round areas of complete hair loss with retained follicular ostia.</w:t>
      </w:r>
    </w:p>
    <w:p w14:paraId="2A6149CD" w14:textId="77777777" w:rsidR="00B12E64" w:rsidRPr="00CF6664" w:rsidRDefault="00B12E64" w:rsidP="007A299A">
      <w:pPr>
        <w:pStyle w:val="NormalWeb"/>
        <w:numPr>
          <w:ilvl w:val="0"/>
          <w:numId w:val="43"/>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Exclamation point hairs found at the edges of expanding areas of hair loss are a hallmark sign.</w:t>
      </w:r>
    </w:p>
    <w:p w14:paraId="71591A02" w14:textId="77777777" w:rsidR="00B12E64" w:rsidRPr="00CF6664" w:rsidRDefault="00B12E64" w:rsidP="007A299A">
      <w:pPr>
        <w:pStyle w:val="NormalWeb"/>
        <w:numPr>
          <w:ilvl w:val="0"/>
          <w:numId w:val="43"/>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It is caused by the autoimmune destruction of hair follicles involving cell-based and humoral immunity.</w:t>
      </w:r>
    </w:p>
    <w:p w14:paraId="0247A515"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1194CEE7"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CF6664">
        <w:rPr>
          <w:rStyle w:val="Strong"/>
          <w:rFonts w:asciiTheme="majorHAnsi" w:hAnsiTheme="majorHAnsi" w:cstheme="majorHAnsi"/>
          <w:color w:val="0E101A"/>
          <w:sz w:val="20"/>
          <w:szCs w:val="20"/>
        </w:rPr>
        <w:t>Telogen effluvium</w:t>
      </w:r>
    </w:p>
    <w:p w14:paraId="14D23735"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5F9CBB14" w14:textId="77777777" w:rsidR="00B12E64" w:rsidRPr="00CF6664" w:rsidRDefault="00B12E64" w:rsidP="007A299A">
      <w:pPr>
        <w:pStyle w:val="NormalWeb"/>
        <w:numPr>
          <w:ilvl w:val="0"/>
          <w:numId w:val="44"/>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Acute telogen effluvium is characteri</w:t>
      </w:r>
      <w:r>
        <w:rPr>
          <w:rFonts w:asciiTheme="majorHAnsi" w:hAnsiTheme="majorHAnsi" w:cstheme="majorHAnsi"/>
          <w:color w:val="0E101A"/>
          <w:sz w:val="20"/>
          <w:szCs w:val="20"/>
        </w:rPr>
        <w:t>s</w:t>
      </w:r>
      <w:r w:rsidRPr="00CF6664">
        <w:rPr>
          <w:rFonts w:asciiTheme="majorHAnsi" w:hAnsiTheme="majorHAnsi" w:cstheme="majorHAnsi"/>
          <w:color w:val="0E101A"/>
          <w:sz w:val="20"/>
          <w:szCs w:val="20"/>
        </w:rPr>
        <w:t>ed by diffuse scalp hair loss lasting less than six months, whereas the duration is over six months for chronic telogen effluvium.</w:t>
      </w:r>
    </w:p>
    <w:p w14:paraId="1AC1CB67" w14:textId="77777777" w:rsidR="00B12E64" w:rsidRPr="00CF6664" w:rsidRDefault="00B12E64" w:rsidP="007A299A">
      <w:pPr>
        <w:pStyle w:val="NormalWeb"/>
        <w:numPr>
          <w:ilvl w:val="0"/>
          <w:numId w:val="44"/>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Women between ages 30 to 60 are most commonly affected.</w:t>
      </w:r>
    </w:p>
    <w:p w14:paraId="17A4FFCB" w14:textId="77777777" w:rsidR="00B12E64" w:rsidRPr="00CF6664" w:rsidRDefault="00B12E64" w:rsidP="007A299A">
      <w:pPr>
        <w:pStyle w:val="NormalWeb"/>
        <w:numPr>
          <w:ilvl w:val="0"/>
          <w:numId w:val="44"/>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A stressor event may or may not be present, usually occurring 2–4 months before the onset of hair shedding.</w:t>
      </w:r>
    </w:p>
    <w:p w14:paraId="2FF5CC43" w14:textId="247D83F6" w:rsidR="00B12E64" w:rsidRDefault="00B12E64" w:rsidP="007A299A">
      <w:pPr>
        <w:pStyle w:val="NormalWeb"/>
        <w:numPr>
          <w:ilvl w:val="0"/>
          <w:numId w:val="44"/>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20%–50% of scalp hairs transition prematurely to the telogen phase and are shed with normal hair shafts.</w:t>
      </w:r>
    </w:p>
    <w:p w14:paraId="7E3C2C1C" w14:textId="77777777" w:rsidR="00A855FC" w:rsidRPr="00E112C7" w:rsidRDefault="00A855FC" w:rsidP="00A855FC">
      <w:pPr>
        <w:pStyle w:val="NormalWeb"/>
        <w:spacing w:before="0" w:beforeAutospacing="0" w:after="0" w:afterAutospacing="0"/>
        <w:ind w:left="720"/>
        <w:jc w:val="both"/>
        <w:rPr>
          <w:rFonts w:asciiTheme="majorHAnsi" w:hAnsiTheme="majorHAnsi" w:cstheme="majorHAnsi"/>
          <w:color w:val="0E101A"/>
          <w:sz w:val="20"/>
          <w:szCs w:val="20"/>
        </w:rPr>
      </w:pPr>
    </w:p>
    <w:p w14:paraId="03AA050E"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CF6664">
        <w:rPr>
          <w:rStyle w:val="Strong"/>
          <w:rFonts w:asciiTheme="majorHAnsi" w:hAnsiTheme="majorHAnsi" w:cstheme="majorHAnsi"/>
          <w:color w:val="0E101A"/>
          <w:sz w:val="20"/>
          <w:szCs w:val="20"/>
        </w:rPr>
        <w:t>Anagen effluvium</w:t>
      </w:r>
    </w:p>
    <w:p w14:paraId="2C908DFA"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40A389E2" w14:textId="77777777" w:rsidR="00B12E64" w:rsidRPr="00CF6664" w:rsidRDefault="00B12E64" w:rsidP="007A299A">
      <w:pPr>
        <w:pStyle w:val="NormalWeb"/>
        <w:numPr>
          <w:ilvl w:val="0"/>
          <w:numId w:val="45"/>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Diffuse hair loss characteri</w:t>
      </w:r>
      <w:r>
        <w:rPr>
          <w:rFonts w:asciiTheme="majorHAnsi" w:hAnsiTheme="majorHAnsi" w:cstheme="majorHAnsi"/>
          <w:color w:val="0E101A"/>
          <w:sz w:val="20"/>
          <w:szCs w:val="20"/>
        </w:rPr>
        <w:t>s</w:t>
      </w:r>
      <w:r w:rsidRPr="00CF6664">
        <w:rPr>
          <w:rFonts w:asciiTheme="majorHAnsi" w:hAnsiTheme="majorHAnsi" w:cstheme="majorHAnsi"/>
          <w:color w:val="0E101A"/>
          <w:sz w:val="20"/>
          <w:szCs w:val="20"/>
        </w:rPr>
        <w:t>ed by hair breakage during the anagen phase.</w:t>
      </w:r>
    </w:p>
    <w:p w14:paraId="5CED89AD" w14:textId="77777777" w:rsidR="00B12E64" w:rsidRPr="00CF6664" w:rsidRDefault="00B12E64" w:rsidP="007A299A">
      <w:pPr>
        <w:pStyle w:val="NormalWeb"/>
        <w:numPr>
          <w:ilvl w:val="0"/>
          <w:numId w:val="45"/>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Classic causative agents are radiation therapy and cancer chemotherapy.</w:t>
      </w:r>
    </w:p>
    <w:p w14:paraId="1FC7A53D" w14:textId="77777777" w:rsidR="00B12E64" w:rsidRPr="00CF6664" w:rsidRDefault="00B12E64" w:rsidP="007A299A">
      <w:pPr>
        <w:pStyle w:val="NormalWeb"/>
        <w:numPr>
          <w:ilvl w:val="0"/>
          <w:numId w:val="45"/>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Affects 80%–90% of scalp hairs with onset within 1–4 weeks of exposure.</w:t>
      </w:r>
    </w:p>
    <w:p w14:paraId="491AE482" w14:textId="77777777" w:rsidR="00B12E64" w:rsidRPr="00CF6664" w:rsidRDefault="00B12E64" w:rsidP="007A299A">
      <w:pPr>
        <w:pStyle w:val="NormalWeb"/>
        <w:numPr>
          <w:ilvl w:val="0"/>
          <w:numId w:val="45"/>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Narrowing, fractured hair shafts constitute a characteristic sign.</w:t>
      </w:r>
    </w:p>
    <w:p w14:paraId="27BD36C7"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20EB4B2F"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CF6664">
        <w:rPr>
          <w:rStyle w:val="Strong"/>
          <w:rFonts w:asciiTheme="majorHAnsi" w:hAnsiTheme="majorHAnsi" w:cstheme="majorHAnsi"/>
          <w:color w:val="0E101A"/>
          <w:sz w:val="20"/>
          <w:szCs w:val="20"/>
        </w:rPr>
        <w:t>Loose anagen syndrome</w:t>
      </w:r>
    </w:p>
    <w:p w14:paraId="7DB00A36"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6584A609" w14:textId="77777777" w:rsidR="00B12E64" w:rsidRDefault="00B12E64" w:rsidP="007A299A">
      <w:pPr>
        <w:pStyle w:val="NormalWeb"/>
        <w:numPr>
          <w:ilvl w:val="0"/>
          <w:numId w:val="46"/>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The typical patient is a blonde female aged 20–50 who presents with diffuse hair loss and short, dull hair.</w:t>
      </w:r>
    </w:p>
    <w:p w14:paraId="2CE2A12E" w14:textId="77777777" w:rsidR="00B12E64" w:rsidRPr="00D54C50" w:rsidRDefault="00B12E64" w:rsidP="007A299A">
      <w:pPr>
        <w:pStyle w:val="NormalWeb"/>
        <w:numPr>
          <w:ilvl w:val="0"/>
          <w:numId w:val="46"/>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6:1 Female to male ratio among the patient population, which includes adults and dark-haired individuals as well.</w:t>
      </w:r>
    </w:p>
    <w:p w14:paraId="0D4E297F" w14:textId="77777777" w:rsidR="00B12E64" w:rsidRPr="00D54C50" w:rsidRDefault="00B12E64" w:rsidP="007A299A">
      <w:pPr>
        <w:pStyle w:val="NormalWeb"/>
        <w:numPr>
          <w:ilvl w:val="0"/>
          <w:numId w:val="46"/>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Greater susceptibility to hair breakage caused by premature keratini</w:t>
      </w:r>
      <w:r>
        <w:rPr>
          <w:rFonts w:asciiTheme="majorHAnsi" w:hAnsiTheme="majorHAnsi" w:cstheme="majorHAnsi"/>
          <w:color w:val="0E101A"/>
          <w:sz w:val="20"/>
          <w:szCs w:val="20"/>
        </w:rPr>
        <w:t>s</w:t>
      </w:r>
      <w:r w:rsidRPr="00CF6664">
        <w:rPr>
          <w:rFonts w:asciiTheme="majorHAnsi" w:hAnsiTheme="majorHAnsi" w:cstheme="majorHAnsi"/>
          <w:color w:val="0E101A"/>
          <w:sz w:val="20"/>
          <w:szCs w:val="20"/>
        </w:rPr>
        <w:t>ation of the inner root sheath, causing impaired adhesion with the hair shaft cuticle.</w:t>
      </w:r>
    </w:p>
    <w:p w14:paraId="0A9AA111" w14:textId="77777777" w:rsidR="00B12E64" w:rsidRPr="00D54C50" w:rsidRDefault="00B12E64" w:rsidP="007A299A">
      <w:pPr>
        <w:pStyle w:val="NormalWeb"/>
        <w:numPr>
          <w:ilvl w:val="0"/>
          <w:numId w:val="46"/>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A shorter anagen phase leads to reduced hair length.</w:t>
      </w:r>
    </w:p>
    <w:p w14:paraId="6921B7EE"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4D9A0C7D"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CF6664">
        <w:rPr>
          <w:rStyle w:val="Strong"/>
          <w:rFonts w:asciiTheme="majorHAnsi" w:hAnsiTheme="majorHAnsi" w:cstheme="majorHAnsi"/>
          <w:color w:val="0E101A"/>
          <w:sz w:val="20"/>
          <w:szCs w:val="20"/>
        </w:rPr>
        <w:t>Trichotillomania</w:t>
      </w:r>
    </w:p>
    <w:p w14:paraId="29DDE7E3"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4115A616" w14:textId="77777777" w:rsidR="00B12E64" w:rsidRDefault="00B12E64" w:rsidP="007A299A">
      <w:pPr>
        <w:pStyle w:val="NormalWeb"/>
        <w:numPr>
          <w:ilvl w:val="0"/>
          <w:numId w:val="47"/>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Patients experience an irresistible urge to pull out their own hair despite negative impacts on their occupational and social function.</w:t>
      </w:r>
    </w:p>
    <w:p w14:paraId="769183CA" w14:textId="77777777" w:rsidR="00B12E64" w:rsidRDefault="00B12E64" w:rsidP="007A299A">
      <w:pPr>
        <w:pStyle w:val="NormalWeb"/>
        <w:numPr>
          <w:ilvl w:val="0"/>
          <w:numId w:val="47"/>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Childhood trichotillomania affects more boys than girls and resolves spontaneously.</w:t>
      </w:r>
    </w:p>
    <w:p w14:paraId="4779C881" w14:textId="77777777" w:rsidR="00B12E64" w:rsidRDefault="00B12E64" w:rsidP="007A299A">
      <w:pPr>
        <w:pStyle w:val="NormalWeb"/>
        <w:numPr>
          <w:ilvl w:val="0"/>
          <w:numId w:val="47"/>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Adult trichotillomania affects women much more frequently than men.</w:t>
      </w:r>
    </w:p>
    <w:p w14:paraId="260DDAE6" w14:textId="77777777" w:rsidR="00B12E64" w:rsidRDefault="00B12E64" w:rsidP="007A299A">
      <w:pPr>
        <w:pStyle w:val="NormalWeb"/>
        <w:numPr>
          <w:ilvl w:val="0"/>
          <w:numId w:val="47"/>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Often comorbid with mood or anxiety disorders.</w:t>
      </w:r>
    </w:p>
    <w:p w14:paraId="7C9381D1" w14:textId="77777777" w:rsidR="00B12E64" w:rsidRPr="00D54C50" w:rsidRDefault="00B12E64" w:rsidP="007A299A">
      <w:pPr>
        <w:pStyle w:val="NormalWeb"/>
        <w:numPr>
          <w:ilvl w:val="0"/>
          <w:numId w:val="47"/>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Short, fractured hairs distributed sparsely and irregularly in affected areas.</w:t>
      </w:r>
    </w:p>
    <w:p w14:paraId="41E82E14"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033C988D"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5C4FE14F" w14:textId="77777777" w:rsidR="00A855FC" w:rsidRDefault="00A855FC" w:rsidP="00B12E64">
      <w:pPr>
        <w:pStyle w:val="NormalWeb"/>
        <w:spacing w:before="0" w:beforeAutospacing="0" w:after="0" w:afterAutospacing="0"/>
        <w:jc w:val="both"/>
        <w:rPr>
          <w:rStyle w:val="Strong"/>
          <w:rFonts w:asciiTheme="majorHAnsi" w:hAnsiTheme="majorHAnsi" w:cstheme="majorHAnsi"/>
          <w:color w:val="0E101A"/>
          <w:sz w:val="20"/>
          <w:szCs w:val="20"/>
        </w:rPr>
      </w:pPr>
    </w:p>
    <w:p w14:paraId="728F1BF6" w14:textId="77777777" w:rsidR="00A855FC" w:rsidRDefault="00A855FC" w:rsidP="00B12E64">
      <w:pPr>
        <w:pStyle w:val="NormalWeb"/>
        <w:spacing w:before="0" w:beforeAutospacing="0" w:after="0" w:afterAutospacing="0"/>
        <w:jc w:val="both"/>
        <w:rPr>
          <w:rStyle w:val="Strong"/>
          <w:rFonts w:asciiTheme="majorHAnsi" w:hAnsiTheme="majorHAnsi" w:cstheme="majorHAnsi"/>
          <w:color w:val="0E101A"/>
          <w:sz w:val="20"/>
          <w:szCs w:val="20"/>
        </w:rPr>
      </w:pPr>
    </w:p>
    <w:p w14:paraId="46B5002F" w14:textId="7F837E3E"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CF6664">
        <w:rPr>
          <w:rStyle w:val="Strong"/>
          <w:rFonts w:asciiTheme="majorHAnsi" w:hAnsiTheme="majorHAnsi" w:cstheme="majorHAnsi"/>
          <w:color w:val="0E101A"/>
          <w:sz w:val="20"/>
          <w:szCs w:val="20"/>
        </w:rPr>
        <w:lastRenderedPageBreak/>
        <w:t>Traction alopecia</w:t>
      </w:r>
    </w:p>
    <w:p w14:paraId="28D4F64D"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0CF9AFAF" w14:textId="77777777" w:rsidR="00B12E64" w:rsidRDefault="00B12E64" w:rsidP="007A299A">
      <w:pPr>
        <w:pStyle w:val="NormalWeb"/>
        <w:numPr>
          <w:ilvl w:val="0"/>
          <w:numId w:val="48"/>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Results from tension applied to hair for a prolonged period of time, from hairstyles such as tight ponytails and braids, as well as hair-styling devices.</w:t>
      </w:r>
    </w:p>
    <w:p w14:paraId="61D57988" w14:textId="77777777" w:rsidR="00B12E64" w:rsidRDefault="00B12E64" w:rsidP="007A299A">
      <w:pPr>
        <w:pStyle w:val="NormalWeb"/>
        <w:numPr>
          <w:ilvl w:val="0"/>
          <w:numId w:val="48"/>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Areas under the greatest pressure are most affected, usually scalp margins.</w:t>
      </w:r>
    </w:p>
    <w:p w14:paraId="55A42FA5" w14:textId="77777777" w:rsidR="00B12E64" w:rsidRDefault="00B12E64" w:rsidP="007A299A">
      <w:pPr>
        <w:pStyle w:val="NormalWeb"/>
        <w:numPr>
          <w:ilvl w:val="0"/>
          <w:numId w:val="48"/>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Especially common among African-American females because of their association with certain hairstyles.</w:t>
      </w:r>
    </w:p>
    <w:p w14:paraId="16C4B399" w14:textId="77777777" w:rsidR="00B12E64" w:rsidRPr="00D54C50" w:rsidRDefault="00B12E64" w:rsidP="007A299A">
      <w:pPr>
        <w:pStyle w:val="NormalWeb"/>
        <w:numPr>
          <w:ilvl w:val="0"/>
          <w:numId w:val="48"/>
        </w:numPr>
        <w:spacing w:before="0" w:beforeAutospacing="0" w:after="0" w:afterAutospacing="0"/>
        <w:jc w:val="both"/>
        <w:rPr>
          <w:rFonts w:asciiTheme="majorHAnsi" w:hAnsiTheme="majorHAnsi" w:cstheme="majorHAnsi"/>
          <w:color w:val="0E101A"/>
          <w:sz w:val="20"/>
          <w:szCs w:val="20"/>
        </w:rPr>
      </w:pPr>
      <w:proofErr w:type="gramStart"/>
      <w:r w:rsidRPr="00D54C50">
        <w:rPr>
          <w:rFonts w:asciiTheme="majorHAnsi" w:hAnsiTheme="majorHAnsi" w:cstheme="majorHAnsi"/>
          <w:color w:val="0E101A"/>
          <w:sz w:val="20"/>
          <w:szCs w:val="20"/>
        </w:rPr>
        <w:t>Typically</w:t>
      </w:r>
      <w:proofErr w:type="gramEnd"/>
      <w:r w:rsidRPr="00D54C50">
        <w:rPr>
          <w:rFonts w:asciiTheme="majorHAnsi" w:hAnsiTheme="majorHAnsi" w:cstheme="majorHAnsi"/>
          <w:color w:val="0E101A"/>
          <w:sz w:val="20"/>
          <w:szCs w:val="20"/>
        </w:rPr>
        <w:t xml:space="preserve"> hair loss is transient; scarring or inflammation may be observed.</w:t>
      </w:r>
    </w:p>
    <w:p w14:paraId="132AA237"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659DE335"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CF6664">
        <w:rPr>
          <w:rStyle w:val="Strong"/>
          <w:rFonts w:asciiTheme="majorHAnsi" w:hAnsiTheme="majorHAnsi" w:cstheme="majorHAnsi"/>
          <w:color w:val="0E101A"/>
          <w:sz w:val="20"/>
          <w:szCs w:val="20"/>
        </w:rPr>
        <w:t xml:space="preserve">Cicatricial </w:t>
      </w:r>
      <w:proofErr w:type="spellStart"/>
      <w:r w:rsidRPr="00CF6664">
        <w:rPr>
          <w:rStyle w:val="Strong"/>
          <w:rFonts w:asciiTheme="majorHAnsi" w:hAnsiTheme="majorHAnsi" w:cstheme="majorHAnsi"/>
          <w:color w:val="0E101A"/>
          <w:sz w:val="20"/>
          <w:szCs w:val="20"/>
        </w:rPr>
        <w:t>alopecias</w:t>
      </w:r>
      <w:proofErr w:type="spellEnd"/>
    </w:p>
    <w:p w14:paraId="7522502D"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406ACC14"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CF6664">
        <w:rPr>
          <w:rStyle w:val="Strong"/>
          <w:rFonts w:asciiTheme="majorHAnsi" w:hAnsiTheme="majorHAnsi" w:cstheme="majorHAnsi"/>
          <w:color w:val="0E101A"/>
          <w:sz w:val="20"/>
          <w:szCs w:val="20"/>
        </w:rPr>
        <w:t>Chronic cutaneous lupus erythematosus</w:t>
      </w:r>
    </w:p>
    <w:p w14:paraId="5C23ED50"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6953EBEE" w14:textId="77777777" w:rsidR="00B12E64" w:rsidRPr="00CF6664" w:rsidRDefault="00B12E64" w:rsidP="007A299A">
      <w:pPr>
        <w:pStyle w:val="NormalWeb"/>
        <w:numPr>
          <w:ilvl w:val="0"/>
          <w:numId w:val="49"/>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Scaly, erythematous plaques with well-demarcated borders that eventually atrophy, found on sun-exposed areas, including the scalp</w:t>
      </w:r>
      <w:r>
        <w:rPr>
          <w:rFonts w:asciiTheme="majorHAnsi" w:hAnsiTheme="majorHAnsi" w:cstheme="majorHAnsi"/>
          <w:color w:val="0E101A"/>
          <w:sz w:val="20"/>
          <w:szCs w:val="20"/>
        </w:rPr>
        <w:t>.</w:t>
      </w:r>
    </w:p>
    <w:p w14:paraId="538EE971" w14:textId="77777777" w:rsidR="00B12E64" w:rsidRPr="00D54C50" w:rsidRDefault="00B12E64" w:rsidP="007A299A">
      <w:pPr>
        <w:pStyle w:val="NormalWeb"/>
        <w:numPr>
          <w:ilvl w:val="0"/>
          <w:numId w:val="49"/>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The most common form is discoid lupus erythematosus, accounting for 50%–85% of all cases.</w:t>
      </w:r>
    </w:p>
    <w:p w14:paraId="2C9E880B" w14:textId="77777777" w:rsidR="00B12E64" w:rsidRPr="00CF6664" w:rsidRDefault="00B12E64" w:rsidP="007A299A">
      <w:pPr>
        <w:pStyle w:val="NormalWeb"/>
        <w:numPr>
          <w:ilvl w:val="0"/>
          <w:numId w:val="49"/>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It affects more women than men, usually between ages 20–45</w:t>
      </w:r>
      <w:r>
        <w:rPr>
          <w:rFonts w:asciiTheme="majorHAnsi" w:hAnsiTheme="majorHAnsi" w:cstheme="majorHAnsi"/>
          <w:color w:val="0E101A"/>
          <w:sz w:val="20"/>
          <w:szCs w:val="20"/>
        </w:rPr>
        <w:t>.</w:t>
      </w:r>
    </w:p>
    <w:p w14:paraId="58D5C85D" w14:textId="77777777" w:rsidR="00B12E64" w:rsidRDefault="00B12E64" w:rsidP="007A299A">
      <w:pPr>
        <w:pStyle w:val="NormalWeb"/>
        <w:numPr>
          <w:ilvl w:val="0"/>
          <w:numId w:val="49"/>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It is associated with a carpet tack sign describing follicular spikes on the under</w:t>
      </w:r>
      <w:r>
        <w:rPr>
          <w:rFonts w:asciiTheme="majorHAnsi" w:hAnsiTheme="majorHAnsi" w:cstheme="majorHAnsi"/>
          <w:color w:val="0E101A"/>
          <w:sz w:val="20"/>
          <w:szCs w:val="20"/>
        </w:rPr>
        <w:t>-</w:t>
      </w:r>
      <w:r w:rsidRPr="00CF6664">
        <w:rPr>
          <w:rFonts w:asciiTheme="majorHAnsi" w:hAnsiTheme="majorHAnsi" w:cstheme="majorHAnsi"/>
          <w:color w:val="0E101A"/>
          <w:sz w:val="20"/>
          <w:szCs w:val="20"/>
        </w:rPr>
        <w:t>surface.</w:t>
      </w:r>
    </w:p>
    <w:p w14:paraId="1C7484BC" w14:textId="77777777" w:rsidR="00B12E64" w:rsidRPr="00D54C50" w:rsidRDefault="00B12E64" w:rsidP="007A299A">
      <w:pPr>
        <w:pStyle w:val="NormalWeb"/>
        <w:numPr>
          <w:ilvl w:val="0"/>
          <w:numId w:val="49"/>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Cases among African-Americans are often more severe.</w:t>
      </w:r>
    </w:p>
    <w:p w14:paraId="3D14D7D2"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63A85D9E"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CF6664">
        <w:rPr>
          <w:rStyle w:val="Strong"/>
          <w:rFonts w:asciiTheme="majorHAnsi" w:hAnsiTheme="majorHAnsi" w:cstheme="majorHAnsi"/>
          <w:color w:val="0E101A"/>
          <w:sz w:val="20"/>
          <w:szCs w:val="20"/>
        </w:rPr>
        <w:t xml:space="preserve">Lichen </w:t>
      </w:r>
      <w:proofErr w:type="spellStart"/>
      <w:r w:rsidRPr="00CF6664">
        <w:rPr>
          <w:rStyle w:val="Strong"/>
          <w:rFonts w:asciiTheme="majorHAnsi" w:hAnsiTheme="majorHAnsi" w:cstheme="majorHAnsi"/>
          <w:color w:val="0E101A"/>
          <w:sz w:val="20"/>
          <w:szCs w:val="20"/>
        </w:rPr>
        <w:t>planopilaris</w:t>
      </w:r>
      <w:proofErr w:type="spellEnd"/>
    </w:p>
    <w:p w14:paraId="4D1C576E"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5352F96A" w14:textId="77777777" w:rsidR="00B12E64" w:rsidRDefault="00B12E64" w:rsidP="007A299A">
      <w:pPr>
        <w:pStyle w:val="NormalWeb"/>
        <w:numPr>
          <w:ilvl w:val="0"/>
          <w:numId w:val="50"/>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Considered to be a variant form of lichen planus.</w:t>
      </w:r>
    </w:p>
    <w:p w14:paraId="31374B46" w14:textId="77777777" w:rsidR="00B12E64" w:rsidRDefault="00B12E64" w:rsidP="007A299A">
      <w:pPr>
        <w:pStyle w:val="NormalWeb"/>
        <w:numPr>
          <w:ilvl w:val="0"/>
          <w:numId w:val="50"/>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Classic lesions are smooth white areas with absent follicle ostia and central scarring; edges are characteri</w:t>
      </w:r>
      <w:r>
        <w:rPr>
          <w:rFonts w:asciiTheme="majorHAnsi" w:hAnsiTheme="majorHAnsi" w:cstheme="majorHAnsi"/>
          <w:color w:val="0E101A"/>
          <w:sz w:val="20"/>
          <w:szCs w:val="20"/>
        </w:rPr>
        <w:t>s</w:t>
      </w:r>
      <w:r w:rsidRPr="00D54C50">
        <w:rPr>
          <w:rFonts w:asciiTheme="majorHAnsi" w:hAnsiTheme="majorHAnsi" w:cstheme="majorHAnsi"/>
          <w:color w:val="0E101A"/>
          <w:sz w:val="20"/>
          <w:szCs w:val="20"/>
        </w:rPr>
        <w:t>ed by erythema and scaling around hair follicles.</w:t>
      </w:r>
    </w:p>
    <w:p w14:paraId="314F8842" w14:textId="77777777" w:rsidR="00B12E64" w:rsidRDefault="00B12E64" w:rsidP="007A299A">
      <w:pPr>
        <w:pStyle w:val="NormalWeb"/>
        <w:numPr>
          <w:ilvl w:val="0"/>
          <w:numId w:val="50"/>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It mostly affects adult women at the crown and parietal areas of the scalp.</w:t>
      </w:r>
    </w:p>
    <w:p w14:paraId="532B1EEC" w14:textId="77777777" w:rsidR="00B12E64" w:rsidRPr="00D54C50" w:rsidRDefault="00B12E64" w:rsidP="007A299A">
      <w:pPr>
        <w:pStyle w:val="NormalWeb"/>
        <w:numPr>
          <w:ilvl w:val="0"/>
          <w:numId w:val="50"/>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Due to autoimmune attack on hair follicles mediated by T lymphocytes.</w:t>
      </w:r>
    </w:p>
    <w:p w14:paraId="3B97DF61" w14:textId="77777777" w:rsidR="00B12E64" w:rsidRDefault="00B12E64" w:rsidP="00B12E64">
      <w:pPr>
        <w:pStyle w:val="NormalWeb"/>
        <w:spacing w:before="0" w:beforeAutospacing="0" w:after="0" w:afterAutospacing="0"/>
        <w:jc w:val="both"/>
        <w:rPr>
          <w:rStyle w:val="Strong"/>
          <w:rFonts w:asciiTheme="majorHAnsi" w:hAnsiTheme="majorHAnsi" w:cstheme="majorHAnsi"/>
          <w:color w:val="0E101A"/>
          <w:sz w:val="20"/>
          <w:szCs w:val="20"/>
        </w:rPr>
      </w:pPr>
    </w:p>
    <w:p w14:paraId="4C61682D"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CF6664">
        <w:rPr>
          <w:rStyle w:val="Strong"/>
          <w:rFonts w:asciiTheme="majorHAnsi" w:hAnsiTheme="majorHAnsi" w:cstheme="majorHAnsi"/>
          <w:color w:val="0E101A"/>
          <w:sz w:val="20"/>
          <w:szCs w:val="20"/>
        </w:rPr>
        <w:t>Central centrifugal cicatricial alopecia</w:t>
      </w:r>
    </w:p>
    <w:p w14:paraId="4FE65B51"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534A0B84" w14:textId="77777777" w:rsidR="00B12E64" w:rsidRDefault="00B12E64" w:rsidP="007A299A">
      <w:pPr>
        <w:pStyle w:val="NormalWeb"/>
        <w:numPr>
          <w:ilvl w:val="0"/>
          <w:numId w:val="51"/>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Scarring hair loss that usually begins at the crown and expands outward to affect the entire scalp.</w:t>
      </w:r>
    </w:p>
    <w:p w14:paraId="5AA89FAB" w14:textId="77777777" w:rsidR="00B12E64" w:rsidRDefault="00B12E64" w:rsidP="007A299A">
      <w:pPr>
        <w:pStyle w:val="NormalWeb"/>
        <w:numPr>
          <w:ilvl w:val="0"/>
          <w:numId w:val="51"/>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Middle-aged African-American females are most commonly affected; individuals of other races rarely present with this condition.</w:t>
      </w:r>
    </w:p>
    <w:p w14:paraId="12023F5C" w14:textId="77777777" w:rsidR="00B12E64" w:rsidRDefault="00B12E64" w:rsidP="007A299A">
      <w:pPr>
        <w:pStyle w:val="NormalWeb"/>
        <w:numPr>
          <w:ilvl w:val="0"/>
          <w:numId w:val="51"/>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It may be associated with chemicals and pressure applied to hair.</w:t>
      </w:r>
    </w:p>
    <w:p w14:paraId="7B4576E6" w14:textId="77777777" w:rsidR="00B12E64" w:rsidRDefault="00B12E64" w:rsidP="007A299A">
      <w:pPr>
        <w:pStyle w:val="NormalWeb"/>
        <w:numPr>
          <w:ilvl w:val="0"/>
          <w:numId w:val="51"/>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Lymphocyte-rich infiltrates observed at edges of balding lesions with signs of inflammation.</w:t>
      </w:r>
    </w:p>
    <w:p w14:paraId="32EF4486" w14:textId="77777777" w:rsidR="00B12E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2024A2F8" w14:textId="77777777" w:rsidR="00B12E64" w:rsidRPr="00D54C50" w:rsidRDefault="00B12E64" w:rsidP="00B12E64">
      <w:pPr>
        <w:pStyle w:val="NormalWeb"/>
        <w:spacing w:before="0" w:beforeAutospacing="0" w:after="0" w:afterAutospacing="0"/>
        <w:jc w:val="center"/>
        <w:rPr>
          <w:rFonts w:asciiTheme="majorHAnsi" w:hAnsiTheme="majorHAnsi" w:cstheme="majorHAnsi"/>
          <w:color w:val="0E101A"/>
          <w:sz w:val="20"/>
          <w:szCs w:val="20"/>
        </w:rPr>
      </w:pPr>
      <w:r>
        <w:rPr>
          <w:rFonts w:asciiTheme="majorHAnsi" w:hAnsiTheme="majorHAnsi" w:cstheme="majorHAnsi"/>
          <w:noProof/>
          <w:color w:val="0E101A"/>
          <w:sz w:val="20"/>
          <w:szCs w:val="20"/>
        </w:rPr>
        <w:drawing>
          <wp:inline distT="0" distB="0" distL="0" distR="0" wp14:anchorId="07615E21" wp14:editId="78A1CEA0">
            <wp:extent cx="3786667" cy="2867068"/>
            <wp:effectExtent l="0" t="0" r="0" b="317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rotWithShape="1">
                    <a:blip r:embed="rId25" cstate="print">
                      <a:extLst>
                        <a:ext uri="{28A0092B-C50C-407E-A947-70E740481C1C}">
                          <a14:useLocalDpi xmlns:a14="http://schemas.microsoft.com/office/drawing/2010/main" val="0"/>
                        </a:ext>
                      </a:extLst>
                    </a:blip>
                    <a:srcRect t="12895" b="11390"/>
                    <a:stretch/>
                  </pic:blipFill>
                  <pic:spPr bwMode="auto">
                    <a:xfrm>
                      <a:off x="0" y="0"/>
                      <a:ext cx="3790642" cy="2870077"/>
                    </a:xfrm>
                    <a:prstGeom prst="rect">
                      <a:avLst/>
                    </a:prstGeom>
                    <a:ln>
                      <a:noFill/>
                    </a:ln>
                    <a:extLst>
                      <a:ext uri="{53640926-AAD7-44D8-BBD7-CCE9431645EC}">
                        <a14:shadowObscured xmlns:a14="http://schemas.microsoft.com/office/drawing/2010/main"/>
                      </a:ext>
                    </a:extLst>
                  </pic:spPr>
                </pic:pic>
              </a:graphicData>
            </a:graphic>
          </wp:inline>
        </w:drawing>
      </w:r>
    </w:p>
    <w:p w14:paraId="388CD937" w14:textId="77777777" w:rsidR="00B12E64" w:rsidRPr="00CF6664"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5223FF81" w14:textId="77777777" w:rsidR="00A855FC" w:rsidRDefault="00A855FC" w:rsidP="00B12E64">
      <w:pPr>
        <w:jc w:val="both"/>
        <w:rPr>
          <w:rFonts w:asciiTheme="majorHAnsi" w:hAnsiTheme="majorHAnsi" w:cstheme="majorHAnsi"/>
          <w:b/>
          <w:bCs/>
          <w:color w:val="0E101A"/>
          <w:sz w:val="20"/>
          <w:szCs w:val="20"/>
        </w:rPr>
      </w:pPr>
    </w:p>
    <w:p w14:paraId="75B98E82" w14:textId="7280CC21" w:rsidR="009024F7" w:rsidRPr="009024F7" w:rsidRDefault="009024F7" w:rsidP="00B12E64">
      <w:pPr>
        <w:jc w:val="both"/>
        <w:rPr>
          <w:rFonts w:asciiTheme="majorHAnsi" w:hAnsiTheme="majorHAnsi" w:cstheme="majorHAnsi"/>
          <w:color w:val="0E101A"/>
          <w:sz w:val="20"/>
          <w:szCs w:val="20"/>
        </w:rPr>
      </w:pPr>
      <w:r w:rsidRPr="009024F7">
        <w:rPr>
          <w:rFonts w:asciiTheme="majorHAnsi" w:hAnsiTheme="majorHAnsi" w:cstheme="majorHAnsi"/>
          <w:b/>
          <w:bCs/>
          <w:color w:val="0E101A"/>
          <w:sz w:val="20"/>
          <w:szCs w:val="20"/>
        </w:rPr>
        <w:lastRenderedPageBreak/>
        <w:t>The Skin</w:t>
      </w:r>
    </w:p>
    <w:p w14:paraId="6A9D0DD4" w14:textId="77777777" w:rsidR="009024F7" w:rsidRPr="009024F7" w:rsidRDefault="009024F7" w:rsidP="009024F7">
      <w:pPr>
        <w:jc w:val="both"/>
        <w:rPr>
          <w:rFonts w:asciiTheme="majorHAnsi" w:hAnsiTheme="majorHAnsi" w:cstheme="majorHAnsi"/>
          <w:color w:val="0E101A"/>
          <w:sz w:val="20"/>
          <w:szCs w:val="20"/>
        </w:rPr>
      </w:pPr>
    </w:p>
    <w:p w14:paraId="262880EB" w14:textId="37A0FA32" w:rsidR="009024F7" w:rsidRPr="009024F7" w:rsidRDefault="009024F7" w:rsidP="009024F7">
      <w:p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 xml:space="preserve">The skin comprises of 3 layers, the epidermis, the dermis and the subcutaneous layer. </w:t>
      </w:r>
    </w:p>
    <w:p w14:paraId="7AE6775B" w14:textId="77777777" w:rsidR="009024F7" w:rsidRPr="009024F7" w:rsidRDefault="009024F7" w:rsidP="009024F7">
      <w:pPr>
        <w:jc w:val="both"/>
        <w:rPr>
          <w:rFonts w:asciiTheme="majorHAnsi" w:hAnsiTheme="majorHAnsi" w:cstheme="majorHAnsi"/>
          <w:color w:val="0E101A"/>
          <w:sz w:val="20"/>
          <w:szCs w:val="20"/>
        </w:rPr>
      </w:pPr>
    </w:p>
    <w:p w14:paraId="767DE2E7" w14:textId="77777777" w:rsidR="009024F7" w:rsidRPr="009024F7" w:rsidRDefault="009024F7" w:rsidP="009024F7">
      <w:p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 xml:space="preserve">The epidermis is the outermost layer of the skin and comprises of four cell types, keratinocytes, melanocytes, Langerhans cells and Merkel cells. The epidermis is also divided into layers comprising of living and non-living cells comprising of the stratum corneum, stratum granulosum, stratum spinosum and stratum </w:t>
      </w:r>
      <w:proofErr w:type="spellStart"/>
      <w:r w:rsidRPr="009024F7">
        <w:rPr>
          <w:rFonts w:asciiTheme="majorHAnsi" w:hAnsiTheme="majorHAnsi" w:cstheme="majorHAnsi"/>
          <w:color w:val="0E101A"/>
          <w:sz w:val="20"/>
          <w:szCs w:val="20"/>
        </w:rPr>
        <w:t>basale</w:t>
      </w:r>
      <w:proofErr w:type="spellEnd"/>
      <w:r w:rsidRPr="009024F7">
        <w:rPr>
          <w:rFonts w:asciiTheme="majorHAnsi" w:hAnsiTheme="majorHAnsi" w:cstheme="majorHAnsi"/>
          <w:color w:val="0E101A"/>
          <w:sz w:val="20"/>
          <w:szCs w:val="20"/>
        </w:rPr>
        <w:t>. </w:t>
      </w:r>
    </w:p>
    <w:p w14:paraId="5676BA11" w14:textId="77777777" w:rsidR="009024F7" w:rsidRPr="009024F7" w:rsidRDefault="009024F7" w:rsidP="009024F7">
      <w:pPr>
        <w:jc w:val="both"/>
        <w:rPr>
          <w:rFonts w:asciiTheme="majorHAnsi" w:hAnsiTheme="majorHAnsi" w:cstheme="majorHAnsi"/>
          <w:color w:val="0E101A"/>
          <w:sz w:val="20"/>
          <w:szCs w:val="20"/>
        </w:rPr>
      </w:pPr>
    </w:p>
    <w:p w14:paraId="23CD0BA6" w14:textId="77777777" w:rsidR="009024F7" w:rsidRPr="009024F7" w:rsidRDefault="009024F7" w:rsidP="009024F7">
      <w:p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 xml:space="preserve">The stratum corneum is made up of corneocytes and lipids and referred to as the epidermal barrier. It functions as an evaporative barrier that maintains the skin's hydration and suppleness and protects the body from microbes, trauma, irritants and UV radiation by acting as a physical barrier. Corneocytes contain the skins natural moisturising factor (NMF), which maintains the hydration of the stratum corneum. Corneocytes are bound together to each other by </w:t>
      </w:r>
      <w:proofErr w:type="spellStart"/>
      <w:r w:rsidRPr="009024F7">
        <w:rPr>
          <w:rFonts w:asciiTheme="majorHAnsi" w:hAnsiTheme="majorHAnsi" w:cstheme="majorHAnsi"/>
          <w:color w:val="0E101A"/>
          <w:sz w:val="20"/>
          <w:szCs w:val="20"/>
        </w:rPr>
        <w:t>corneodesmosomes</w:t>
      </w:r>
      <w:proofErr w:type="spellEnd"/>
      <w:r w:rsidRPr="009024F7">
        <w:rPr>
          <w:rFonts w:asciiTheme="majorHAnsi" w:hAnsiTheme="majorHAnsi" w:cstheme="majorHAnsi"/>
          <w:color w:val="0E101A"/>
          <w:sz w:val="20"/>
          <w:szCs w:val="20"/>
        </w:rPr>
        <w:t>. A lipid bilayer surrounds the corneocytes, which comprise two layers of phospholipids that have hydrophilic heads and two hydrophobic tails. The epidermis requires a constant cell turnover to maintain its integrity and to function effectively. Young, healthy skin renews every 28 days, which is the time it takes for the keratinocyte to migrate from the living basal layer of the epidermis to the stratum corneum's surface and desquamate during the renewal process. </w:t>
      </w:r>
    </w:p>
    <w:p w14:paraId="0C44A13F" w14:textId="629FFE95" w:rsidR="009024F7" w:rsidRPr="009024F7" w:rsidRDefault="009024F7" w:rsidP="009024F7">
      <w:pPr>
        <w:jc w:val="both"/>
        <w:rPr>
          <w:rFonts w:asciiTheme="majorHAnsi" w:hAnsiTheme="majorHAnsi" w:cstheme="majorHAnsi"/>
          <w:color w:val="0E101A"/>
          <w:sz w:val="20"/>
          <w:szCs w:val="20"/>
        </w:rPr>
      </w:pPr>
      <w:r w:rsidRPr="00AC2BD2">
        <w:rPr>
          <w:noProof/>
        </w:rPr>
        <w:drawing>
          <wp:anchor distT="0" distB="0" distL="114300" distR="114300" simplePos="0" relativeHeight="251754496" behindDoc="1" locked="0" layoutInCell="1" allowOverlap="1" wp14:anchorId="3B4D9701" wp14:editId="07B7B1B7">
            <wp:simplePos x="0" y="0"/>
            <wp:positionH relativeFrom="column">
              <wp:posOffset>0</wp:posOffset>
            </wp:positionH>
            <wp:positionV relativeFrom="paragraph">
              <wp:posOffset>138430</wp:posOffset>
            </wp:positionV>
            <wp:extent cx="3470910" cy="2735580"/>
            <wp:effectExtent l="0" t="0" r="0" b="0"/>
            <wp:wrapTight wrapText="bothSides">
              <wp:wrapPolygon edited="0">
                <wp:start x="0" y="0"/>
                <wp:lineTo x="0" y="21460"/>
                <wp:lineTo x="21497" y="21460"/>
                <wp:lineTo x="21497" y="0"/>
                <wp:lineTo x="0" y="0"/>
              </wp:wrapPolygon>
            </wp:wrapTight>
            <wp:docPr id="34" name="Picture 34" descr="Image result for dark vs light skin melan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dark vs light skin melanin"/>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470910" cy="27355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EA9B5E" w14:textId="4533786E" w:rsidR="009024F7" w:rsidRDefault="009024F7" w:rsidP="009024F7">
      <w:p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Melanin pigment, which determines the skin's colour and causes hyperpigmentation, is primarily concentrated within the epidermis and, in some conditions, is found within the dermis (in cases of melasma). There are two types of melanin pigment, pheomelanin and eumelanin. Pheomelanin is yellow to red in colour and is found in lighter skin tones. Eumelanin is brown to black in colour and is the predominant type of melanin in darker skin types. Melanin synthesis (melanogenesis) occurs when melanocytes in the basal layer of the epidermis. The key regulatory step is the initial enzymatic conversion of tyrosine to melanin by tyrosine. Melanin is packaged into melanosomes, intracellular organelles within the melanocyte; these are then distributed to surrounding epidermal keratinocytes. Melanin has a protective physiologic role in the skin to protect the nuclei of the keratinocytes by absorbing harmful UV radiation: and eumelanin has the greatest UV absorption capabilities. When the skin is exposed to UV radiation, melanin synthesis is upregulated, which is observed by the darkening of the skin as we tan. The number of melanocytes for both light and dark skin tones are similar; however, the quantity and distribution of melanin within the epidermis differ. Lighter skin tones have less melanin per square centimetre and smaller melanosomes that are closely aggregated in membrane-bound clusters. Darker skin tones have more melanin and larger melanosomes that are distributed singularly. </w:t>
      </w:r>
    </w:p>
    <w:p w14:paraId="33D23606" w14:textId="77777777" w:rsidR="009024F7" w:rsidRDefault="009024F7" w:rsidP="009024F7">
      <w:pPr>
        <w:jc w:val="both"/>
      </w:pPr>
    </w:p>
    <w:p w14:paraId="602D146F" w14:textId="42864357" w:rsidR="009024F7" w:rsidRPr="009024F7" w:rsidRDefault="009024F7" w:rsidP="009024F7">
      <w:p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 xml:space="preserve">The dermis lies beneath the epidermis and divided into the more superficially dermis and deeper reticular dermis. The most predominant cell in the dermis is the fibroblast, which is abundant in the papillary dermis and sparse in the reticular layer. Fibroblasts synthesize most components of the dermal extracellular matrix (ECM), which includes structural proteins such as collagen and elastin, glycosaminoglycans such as hyaluronic acid, and adhesive proteins such as fibronectin and laminins. </w:t>
      </w:r>
    </w:p>
    <w:p w14:paraId="3C75D5E5" w14:textId="77777777" w:rsidR="009024F7" w:rsidRPr="009024F7" w:rsidRDefault="009024F7" w:rsidP="009024F7">
      <w:pPr>
        <w:jc w:val="both"/>
        <w:rPr>
          <w:rFonts w:asciiTheme="majorHAnsi" w:hAnsiTheme="majorHAnsi" w:cstheme="majorHAnsi"/>
          <w:color w:val="0E101A"/>
          <w:sz w:val="20"/>
          <w:szCs w:val="20"/>
        </w:rPr>
      </w:pPr>
    </w:p>
    <w:p w14:paraId="0D0E6251" w14:textId="31225B50" w:rsidR="009024F7" w:rsidRDefault="009024F7" w:rsidP="009024F7">
      <w:p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Beneath the dermis and above the underlying muscle is the subcutaneous layer or superficial fascia. This layer mainly comprises both fatty and fibrous components.</w:t>
      </w:r>
    </w:p>
    <w:p w14:paraId="0E15E648" w14:textId="792FFFF1" w:rsidR="009024F7" w:rsidRDefault="009024F7" w:rsidP="009024F7">
      <w:pPr>
        <w:jc w:val="both"/>
        <w:rPr>
          <w:rFonts w:asciiTheme="majorHAnsi" w:hAnsiTheme="majorHAnsi" w:cstheme="majorHAnsi"/>
          <w:color w:val="0E101A"/>
          <w:sz w:val="20"/>
          <w:szCs w:val="20"/>
        </w:rPr>
      </w:pPr>
    </w:p>
    <w:p w14:paraId="417AABB3" w14:textId="34B74581" w:rsidR="009024F7" w:rsidRDefault="009024F7" w:rsidP="009024F7">
      <w:pPr>
        <w:jc w:val="center"/>
      </w:pPr>
      <w:r w:rsidRPr="0089005D">
        <w:lastRenderedPageBreak/>
        <w:fldChar w:fldCharType="begin"/>
      </w:r>
      <w:r w:rsidRPr="0089005D">
        <w:instrText xml:space="preserve"> INCLUDEPICTURE "https://cdn.shopify.com/s/files/1/0028/5487/9301/files/99fe7cc842791ad5c5efa53ef8fefa15_large.jpg?v=1546466700" \* MERGEFORMATINET </w:instrText>
      </w:r>
      <w:r w:rsidRPr="0089005D">
        <w:fldChar w:fldCharType="separate"/>
      </w:r>
      <w:r w:rsidRPr="0089005D">
        <w:rPr>
          <w:noProof/>
        </w:rPr>
        <w:drawing>
          <wp:inline distT="0" distB="0" distL="0" distR="0" wp14:anchorId="693EE5DF" wp14:editId="2D05922D">
            <wp:extent cx="4160585" cy="4966010"/>
            <wp:effectExtent l="0" t="0" r="5080" b="0"/>
            <wp:docPr id="35" name="Picture 35" descr="Image result for fitzpatrick 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fitzpatrick scal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64870" cy="4971124"/>
                    </a:xfrm>
                    <a:prstGeom prst="rect">
                      <a:avLst/>
                    </a:prstGeom>
                    <a:noFill/>
                    <a:ln>
                      <a:noFill/>
                    </a:ln>
                  </pic:spPr>
                </pic:pic>
              </a:graphicData>
            </a:graphic>
          </wp:inline>
        </w:drawing>
      </w:r>
      <w:r w:rsidRPr="0089005D">
        <w:fldChar w:fldCharType="end"/>
      </w:r>
    </w:p>
    <w:p w14:paraId="75F23D27" w14:textId="6920F275" w:rsidR="009024F7" w:rsidRDefault="009024F7" w:rsidP="009024F7">
      <w:pPr>
        <w:jc w:val="both"/>
      </w:pPr>
    </w:p>
    <w:p w14:paraId="7842A1E5"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9024F7">
        <w:rPr>
          <w:rStyle w:val="Strong"/>
          <w:rFonts w:asciiTheme="majorHAnsi" w:hAnsiTheme="majorHAnsi" w:cstheme="majorHAnsi"/>
          <w:color w:val="0E101A"/>
          <w:sz w:val="20"/>
          <w:szCs w:val="20"/>
        </w:rPr>
        <w:t>Skin Ageing</w:t>
      </w:r>
    </w:p>
    <w:p w14:paraId="2F49D4D7"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p>
    <w:p w14:paraId="3E76FF51"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The visible signs of ageing are a combination of physiologic and environmental factors known as intrinsic and extrinsic factors. Over-exposure to ultraviolet (UV) radiation is one of the main factors responsible for skin damage, commonly referred to as sun damage, photoaging, actinic damage and UV-induced ageing. Other extrinsic factors that contribute to the ageing process include smoking, diet, sleep habits and the consumption of alcohol. Photoaging will present in the clinic with one or more of the following conditions:</w:t>
      </w:r>
    </w:p>
    <w:p w14:paraId="762D9DA4"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p>
    <w:p w14:paraId="4F0586E7" w14:textId="77777777" w:rsidR="009024F7" w:rsidRPr="009024F7" w:rsidRDefault="009024F7" w:rsidP="009024F7">
      <w:pPr>
        <w:pStyle w:val="NormalWeb"/>
        <w:spacing w:before="0" w:beforeAutospacing="0" w:after="0" w:afterAutospacing="0"/>
        <w:jc w:val="both"/>
        <w:rPr>
          <w:rFonts w:asciiTheme="majorHAnsi" w:hAnsiTheme="majorHAnsi" w:cstheme="majorHAnsi"/>
          <w:b/>
          <w:bCs/>
          <w:color w:val="0E101A"/>
          <w:sz w:val="20"/>
          <w:szCs w:val="20"/>
        </w:rPr>
      </w:pPr>
      <w:r w:rsidRPr="009024F7">
        <w:rPr>
          <w:rFonts w:asciiTheme="majorHAnsi" w:hAnsiTheme="majorHAnsi" w:cstheme="majorHAnsi"/>
          <w:b/>
          <w:bCs/>
          <w:color w:val="0E101A"/>
          <w:sz w:val="20"/>
          <w:szCs w:val="20"/>
        </w:rPr>
        <w:t>Textural changes</w:t>
      </w:r>
    </w:p>
    <w:p w14:paraId="22151C2B"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 </w:t>
      </w:r>
    </w:p>
    <w:p w14:paraId="1EE665B4" w14:textId="77777777" w:rsidR="009024F7" w:rsidRPr="009024F7" w:rsidRDefault="009024F7" w:rsidP="007A299A">
      <w:pPr>
        <w:numPr>
          <w:ilvl w:val="0"/>
          <w:numId w:val="34"/>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Wrinkles </w:t>
      </w:r>
    </w:p>
    <w:p w14:paraId="07D87A31" w14:textId="77777777" w:rsidR="009024F7" w:rsidRPr="009024F7" w:rsidRDefault="009024F7" w:rsidP="007A299A">
      <w:pPr>
        <w:numPr>
          <w:ilvl w:val="0"/>
          <w:numId w:val="34"/>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Dry or rough skin </w:t>
      </w:r>
    </w:p>
    <w:p w14:paraId="16D46E70" w14:textId="77777777" w:rsidR="009024F7" w:rsidRPr="009024F7" w:rsidRDefault="009024F7" w:rsidP="007A299A">
      <w:pPr>
        <w:numPr>
          <w:ilvl w:val="0"/>
          <w:numId w:val="34"/>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Solar elastosis </w:t>
      </w:r>
    </w:p>
    <w:p w14:paraId="6E9D80D9" w14:textId="77777777" w:rsidR="009024F7" w:rsidRPr="009024F7" w:rsidRDefault="009024F7" w:rsidP="007A299A">
      <w:pPr>
        <w:numPr>
          <w:ilvl w:val="0"/>
          <w:numId w:val="34"/>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Dilated pores </w:t>
      </w:r>
    </w:p>
    <w:p w14:paraId="2B64ED95" w14:textId="77777777" w:rsidR="009024F7" w:rsidRPr="009024F7" w:rsidRDefault="009024F7" w:rsidP="007A299A">
      <w:pPr>
        <w:numPr>
          <w:ilvl w:val="0"/>
          <w:numId w:val="34"/>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Sagging and lax skin </w:t>
      </w:r>
    </w:p>
    <w:p w14:paraId="59FB4492" w14:textId="77777777" w:rsidR="009024F7" w:rsidRPr="009024F7" w:rsidRDefault="009024F7" w:rsidP="009024F7">
      <w:pPr>
        <w:pStyle w:val="NormalWeb"/>
        <w:spacing w:before="0" w:beforeAutospacing="0" w:after="0" w:afterAutospacing="0"/>
        <w:jc w:val="both"/>
        <w:rPr>
          <w:rFonts w:asciiTheme="majorHAnsi" w:hAnsiTheme="majorHAnsi" w:cstheme="majorHAnsi"/>
          <w:b/>
          <w:bCs/>
          <w:color w:val="0E101A"/>
          <w:sz w:val="20"/>
          <w:szCs w:val="20"/>
        </w:rPr>
      </w:pPr>
      <w:r w:rsidRPr="009024F7">
        <w:rPr>
          <w:rFonts w:asciiTheme="majorHAnsi" w:hAnsiTheme="majorHAnsi" w:cstheme="majorHAnsi"/>
          <w:b/>
          <w:bCs/>
          <w:color w:val="0E101A"/>
          <w:sz w:val="20"/>
          <w:szCs w:val="20"/>
        </w:rPr>
        <w:t> </w:t>
      </w:r>
    </w:p>
    <w:p w14:paraId="17826DE8" w14:textId="77777777" w:rsidR="009024F7" w:rsidRPr="009024F7" w:rsidRDefault="009024F7" w:rsidP="009024F7">
      <w:pPr>
        <w:pStyle w:val="NormalWeb"/>
        <w:spacing w:before="0" w:beforeAutospacing="0" w:after="0" w:afterAutospacing="0"/>
        <w:jc w:val="both"/>
        <w:rPr>
          <w:rFonts w:asciiTheme="majorHAnsi" w:hAnsiTheme="majorHAnsi" w:cstheme="majorHAnsi"/>
          <w:b/>
          <w:bCs/>
          <w:color w:val="0E101A"/>
          <w:sz w:val="20"/>
          <w:szCs w:val="20"/>
        </w:rPr>
      </w:pPr>
      <w:r w:rsidRPr="009024F7">
        <w:rPr>
          <w:rFonts w:asciiTheme="majorHAnsi" w:hAnsiTheme="majorHAnsi" w:cstheme="majorHAnsi"/>
          <w:b/>
          <w:bCs/>
          <w:color w:val="0E101A"/>
          <w:sz w:val="20"/>
          <w:szCs w:val="20"/>
        </w:rPr>
        <w:t>Pigmentation </w:t>
      </w:r>
    </w:p>
    <w:p w14:paraId="01BF2118"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 </w:t>
      </w:r>
    </w:p>
    <w:p w14:paraId="1C6557F5" w14:textId="77777777" w:rsidR="009024F7" w:rsidRPr="009024F7" w:rsidRDefault="009024F7" w:rsidP="007A299A">
      <w:pPr>
        <w:numPr>
          <w:ilvl w:val="0"/>
          <w:numId w:val="35"/>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Hyperpigmentation such as lentigines, darkened freckles, mottled pigmentation</w:t>
      </w:r>
    </w:p>
    <w:p w14:paraId="76EC1B5C" w14:textId="77777777" w:rsidR="009024F7" w:rsidRPr="009024F7" w:rsidRDefault="009024F7" w:rsidP="007A299A">
      <w:pPr>
        <w:numPr>
          <w:ilvl w:val="0"/>
          <w:numId w:val="35"/>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 xml:space="preserve">Poikiloderma or </w:t>
      </w:r>
      <w:proofErr w:type="spellStart"/>
      <w:r w:rsidRPr="009024F7">
        <w:rPr>
          <w:rFonts w:asciiTheme="majorHAnsi" w:hAnsiTheme="majorHAnsi" w:cstheme="majorHAnsi"/>
          <w:color w:val="0E101A"/>
          <w:sz w:val="20"/>
          <w:szCs w:val="20"/>
        </w:rPr>
        <w:t>civatte</w:t>
      </w:r>
      <w:proofErr w:type="spellEnd"/>
    </w:p>
    <w:p w14:paraId="5AE28298" w14:textId="77777777" w:rsidR="009024F7" w:rsidRPr="009024F7" w:rsidRDefault="009024F7" w:rsidP="007A299A">
      <w:pPr>
        <w:numPr>
          <w:ilvl w:val="0"/>
          <w:numId w:val="35"/>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Hypopigmentation </w:t>
      </w:r>
    </w:p>
    <w:p w14:paraId="3EB8E9E5" w14:textId="77777777" w:rsidR="009024F7" w:rsidRPr="009024F7" w:rsidRDefault="009024F7" w:rsidP="007A299A">
      <w:pPr>
        <w:numPr>
          <w:ilvl w:val="0"/>
          <w:numId w:val="35"/>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Sallow discolouration </w:t>
      </w:r>
    </w:p>
    <w:p w14:paraId="56F1C683"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 </w:t>
      </w:r>
    </w:p>
    <w:p w14:paraId="14598501" w14:textId="77777777" w:rsidR="009024F7" w:rsidRPr="009024F7" w:rsidRDefault="009024F7" w:rsidP="009024F7">
      <w:pPr>
        <w:pStyle w:val="NormalWeb"/>
        <w:spacing w:before="0" w:beforeAutospacing="0" w:after="0" w:afterAutospacing="0"/>
        <w:jc w:val="both"/>
        <w:rPr>
          <w:rFonts w:asciiTheme="majorHAnsi" w:hAnsiTheme="majorHAnsi" w:cstheme="majorHAnsi"/>
          <w:b/>
          <w:bCs/>
          <w:color w:val="0E101A"/>
          <w:sz w:val="20"/>
          <w:szCs w:val="20"/>
        </w:rPr>
      </w:pPr>
      <w:r w:rsidRPr="009024F7">
        <w:rPr>
          <w:rFonts w:asciiTheme="majorHAnsi" w:hAnsiTheme="majorHAnsi" w:cstheme="majorHAnsi"/>
          <w:b/>
          <w:bCs/>
          <w:color w:val="0E101A"/>
          <w:sz w:val="20"/>
          <w:szCs w:val="20"/>
        </w:rPr>
        <w:lastRenderedPageBreak/>
        <w:t>Vascular changes </w:t>
      </w:r>
    </w:p>
    <w:p w14:paraId="4950430A"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 </w:t>
      </w:r>
    </w:p>
    <w:p w14:paraId="2728C202" w14:textId="77777777" w:rsidR="009024F7" w:rsidRPr="009024F7" w:rsidRDefault="009024F7" w:rsidP="007A299A">
      <w:pPr>
        <w:numPr>
          <w:ilvl w:val="0"/>
          <w:numId w:val="36"/>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Telangiectasias </w:t>
      </w:r>
    </w:p>
    <w:p w14:paraId="61A7855D" w14:textId="77777777" w:rsidR="009024F7" w:rsidRPr="009024F7" w:rsidRDefault="009024F7" w:rsidP="007A299A">
      <w:pPr>
        <w:numPr>
          <w:ilvl w:val="0"/>
          <w:numId w:val="36"/>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Erythema </w:t>
      </w:r>
    </w:p>
    <w:p w14:paraId="72B43B4A" w14:textId="77777777" w:rsidR="009024F7" w:rsidRPr="009024F7" w:rsidRDefault="009024F7" w:rsidP="009024F7">
      <w:pPr>
        <w:pStyle w:val="NormalWeb"/>
        <w:spacing w:before="0" w:beforeAutospacing="0" w:after="0" w:afterAutospacing="0"/>
        <w:jc w:val="both"/>
        <w:rPr>
          <w:rFonts w:asciiTheme="majorHAnsi" w:hAnsiTheme="majorHAnsi" w:cstheme="majorHAnsi"/>
          <w:b/>
          <w:bCs/>
          <w:color w:val="0E101A"/>
          <w:sz w:val="20"/>
          <w:szCs w:val="20"/>
        </w:rPr>
      </w:pPr>
      <w:r w:rsidRPr="009024F7">
        <w:rPr>
          <w:rFonts w:asciiTheme="majorHAnsi" w:hAnsiTheme="majorHAnsi" w:cstheme="majorHAnsi"/>
          <w:b/>
          <w:bCs/>
          <w:color w:val="0E101A"/>
          <w:sz w:val="20"/>
          <w:szCs w:val="20"/>
        </w:rPr>
        <w:t> </w:t>
      </w:r>
    </w:p>
    <w:p w14:paraId="0753856A" w14:textId="77777777" w:rsidR="009024F7" w:rsidRPr="009024F7" w:rsidRDefault="009024F7" w:rsidP="009024F7">
      <w:pPr>
        <w:pStyle w:val="NormalWeb"/>
        <w:spacing w:before="0" w:beforeAutospacing="0" w:after="0" w:afterAutospacing="0"/>
        <w:jc w:val="both"/>
        <w:rPr>
          <w:rFonts w:asciiTheme="majorHAnsi" w:hAnsiTheme="majorHAnsi" w:cstheme="majorHAnsi"/>
          <w:b/>
          <w:bCs/>
          <w:color w:val="0E101A"/>
          <w:sz w:val="20"/>
          <w:szCs w:val="20"/>
        </w:rPr>
      </w:pPr>
      <w:r w:rsidRPr="009024F7">
        <w:rPr>
          <w:rFonts w:asciiTheme="majorHAnsi" w:hAnsiTheme="majorHAnsi" w:cstheme="majorHAnsi"/>
          <w:b/>
          <w:bCs/>
          <w:color w:val="0E101A"/>
          <w:sz w:val="20"/>
          <w:szCs w:val="20"/>
        </w:rPr>
        <w:t>Degenerative changes </w:t>
      </w:r>
    </w:p>
    <w:p w14:paraId="2A31ECFB"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 </w:t>
      </w:r>
    </w:p>
    <w:p w14:paraId="585D18DF" w14:textId="77777777" w:rsidR="009024F7" w:rsidRPr="009024F7" w:rsidRDefault="009024F7" w:rsidP="007A299A">
      <w:pPr>
        <w:numPr>
          <w:ilvl w:val="0"/>
          <w:numId w:val="37"/>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Benign such as seborrheic keratoses, sebaceous hyperplasia, cherry angiomas </w:t>
      </w:r>
    </w:p>
    <w:p w14:paraId="06900BFD" w14:textId="77777777" w:rsidR="009024F7" w:rsidRPr="009024F7" w:rsidRDefault="009024F7" w:rsidP="007A299A">
      <w:pPr>
        <w:numPr>
          <w:ilvl w:val="0"/>
          <w:numId w:val="37"/>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Preneoplastic and neoplastic, actinic keratoses, basal and squamous cell cancers and melanomas</w:t>
      </w:r>
    </w:p>
    <w:p w14:paraId="5F28AEBE"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 </w:t>
      </w:r>
    </w:p>
    <w:p w14:paraId="36C493F4"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Photoaged skin has slower, much more disorganised keratinocyte maturation and increased cellular adhesion relative to younger skins. These factors reduce the desquamation process and result in a rough and thickened stratum corneum that has an impaired barrier function. The stratum corneum also has a poor light reflectance which presents as sallow, dull skin. Water escapes more easily from the skin, causing dehydration. This disrupted barrier also allows an increase in penetration of irritants which can be associated with skin sensitivity and erythema. Sun-damaged skin has signs of pigmentary changes due to overactivity melanocytes and disorganised melanin deposition in the epidermis. Areas with excess melanin are evident as hyperpigmentation, and areas with melanin deficits are shown as hypopigmentation. </w:t>
      </w:r>
    </w:p>
    <w:p w14:paraId="2E6CC4D1"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 </w:t>
      </w:r>
    </w:p>
    <w:p w14:paraId="300264EC" w14:textId="226F60B8" w:rsid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In the dermis, chronic UV exposure is very damaging to the ECM. Structural proteins such as collagen are degraded due to the upregulation of enzymes (</w:t>
      </w:r>
      <w:proofErr w:type="gramStart"/>
      <w:r w:rsidRPr="009024F7">
        <w:rPr>
          <w:rFonts w:asciiTheme="majorHAnsi" w:hAnsiTheme="majorHAnsi" w:cstheme="majorHAnsi"/>
          <w:color w:val="0E101A"/>
          <w:sz w:val="20"/>
          <w:szCs w:val="20"/>
        </w:rPr>
        <w:t>e.g.</w:t>
      </w:r>
      <w:proofErr w:type="gramEnd"/>
      <w:r w:rsidRPr="009024F7">
        <w:rPr>
          <w:rFonts w:asciiTheme="majorHAnsi" w:hAnsiTheme="majorHAnsi" w:cstheme="majorHAnsi"/>
          <w:color w:val="0E101A"/>
          <w:sz w:val="20"/>
          <w:szCs w:val="20"/>
        </w:rPr>
        <w:t xml:space="preserve"> matrix metalloproteinases) and weakened due to cross-linkage. This accelerated collagen degradation combined with reduced collagen synthesis that occurs over time contribute to the formation of fine lines and wrinkles. In some cases of advanced sun damage, solar elastosis occurs, which consists of tangles masses of damaged elastin proteins in the dermis, seen as deep wrinkling, sallow complexion and thickening of the skin. Abnormal dilation of dermal blood vessels is also common, leading to visible erythema and telangiectasias</w:t>
      </w:r>
    </w:p>
    <w:p w14:paraId="374661CE" w14:textId="77777777" w:rsidR="009024F7" w:rsidRPr="009024F7" w:rsidRDefault="009024F7" w:rsidP="009024F7">
      <w:pPr>
        <w:jc w:val="both"/>
        <w:rPr>
          <w:rFonts w:asciiTheme="majorHAnsi" w:hAnsiTheme="majorHAnsi" w:cstheme="majorHAnsi"/>
          <w:color w:val="0E101A"/>
          <w:sz w:val="20"/>
          <w:szCs w:val="20"/>
        </w:rPr>
      </w:pPr>
    </w:p>
    <w:p w14:paraId="5161BC9E" w14:textId="2222E3EB" w:rsidR="009024F7" w:rsidRPr="009024F7" w:rsidRDefault="001E47EF" w:rsidP="001E47EF">
      <w:pPr>
        <w:pStyle w:val="NoSpacing"/>
        <w:rPr>
          <w:rFonts w:asciiTheme="majorHAnsi" w:hAnsiTheme="majorHAnsi" w:cstheme="majorHAnsi"/>
          <w:b/>
          <w:bCs/>
          <w:color w:val="000000"/>
          <w:sz w:val="20"/>
          <w:szCs w:val="20"/>
          <w:lang w:val="en-US"/>
        </w:rPr>
      </w:pPr>
      <w:r w:rsidRPr="001E47EF">
        <w:rPr>
          <w:rFonts w:asciiTheme="majorHAnsi" w:hAnsiTheme="majorHAnsi" w:cstheme="majorHAnsi"/>
          <w:b/>
          <w:bCs/>
          <w:color w:val="000000"/>
          <w:sz w:val="20"/>
          <w:szCs w:val="20"/>
          <w:lang w:val="en-US"/>
        </w:rPr>
        <w:t>Glycosaminoglycans</w:t>
      </w:r>
    </w:p>
    <w:p w14:paraId="508289E5" w14:textId="77777777" w:rsidR="001E47EF" w:rsidRDefault="001E47EF" w:rsidP="001E47EF">
      <w:pPr>
        <w:rPr>
          <w:rFonts w:ascii="Arial" w:hAnsi="Arial" w:cs="Arial"/>
          <w:b/>
          <w:bCs/>
          <w:color w:val="202124"/>
          <w:shd w:val="clear" w:color="auto" w:fill="FFFFFF"/>
        </w:rPr>
      </w:pPr>
    </w:p>
    <w:p w14:paraId="3B2EC0D5" w14:textId="064DEB4D" w:rsidR="001E47EF" w:rsidRPr="001E47EF" w:rsidRDefault="001E47EF" w:rsidP="001E47EF">
      <w:pPr>
        <w:jc w:val="both"/>
        <w:rPr>
          <w:rFonts w:asciiTheme="majorHAnsi" w:hAnsiTheme="majorHAnsi" w:cstheme="majorHAnsi"/>
          <w:bCs/>
          <w:sz w:val="20"/>
          <w:szCs w:val="20"/>
        </w:rPr>
      </w:pPr>
      <w:r w:rsidRPr="001E47EF">
        <w:rPr>
          <w:rFonts w:asciiTheme="majorHAnsi" w:hAnsiTheme="majorHAnsi" w:cstheme="majorHAnsi"/>
          <w:bCs/>
          <w:sz w:val="20"/>
          <w:szCs w:val="20"/>
        </w:rPr>
        <w:t xml:space="preserve">Glycosaminoglycans (GAGs), also known as mucopolysaccharides, are polysaccharides that deal with the support and maintenance of skin structural proteins such as collagen and elastin. Frequently occurring glycosaminoglycans include hyaluronan and chondroitin </w:t>
      </w:r>
      <w:r w:rsidR="00A855FC" w:rsidRPr="001E47EF">
        <w:rPr>
          <w:rFonts w:asciiTheme="majorHAnsi" w:hAnsiTheme="majorHAnsi" w:cstheme="majorHAnsi"/>
          <w:bCs/>
          <w:sz w:val="20"/>
          <w:szCs w:val="20"/>
        </w:rPr>
        <w:t>sulphate</w:t>
      </w:r>
      <w:r w:rsidRPr="001E47EF">
        <w:rPr>
          <w:rFonts w:asciiTheme="majorHAnsi" w:hAnsiTheme="majorHAnsi" w:cstheme="majorHAnsi"/>
          <w:bCs/>
          <w:sz w:val="20"/>
          <w:szCs w:val="20"/>
        </w:rPr>
        <w:t>, which function as water-binding molecules that can hold nearly 1000 times their own weight. This ability may serve to provide moisture for other skin components (i.e., collagen and elastin). For this reason, the use of glycosaminoglycans in skincare are renowned for being excellent ingredients for increasing overall hydration. Lastly, glycosaminoglycans may also inadvertently supply anti-ageing benefits.</w:t>
      </w:r>
    </w:p>
    <w:p w14:paraId="0BA8708B" w14:textId="77777777" w:rsidR="001E47EF" w:rsidRPr="001E47EF" w:rsidRDefault="001E47EF" w:rsidP="001E47EF">
      <w:pPr>
        <w:jc w:val="both"/>
        <w:rPr>
          <w:rFonts w:asciiTheme="majorHAnsi" w:hAnsiTheme="majorHAnsi" w:cstheme="majorHAnsi"/>
          <w:bCs/>
          <w:sz w:val="20"/>
          <w:szCs w:val="20"/>
        </w:rPr>
      </w:pPr>
    </w:p>
    <w:p w14:paraId="57F22AB5" w14:textId="50063DCC" w:rsidR="001E47EF" w:rsidRPr="001E47EF" w:rsidRDefault="001E47EF" w:rsidP="001E47EF">
      <w:pPr>
        <w:jc w:val="both"/>
        <w:rPr>
          <w:rFonts w:asciiTheme="majorHAnsi" w:hAnsiTheme="majorHAnsi" w:cstheme="majorHAnsi"/>
          <w:bCs/>
          <w:sz w:val="20"/>
          <w:szCs w:val="20"/>
        </w:rPr>
      </w:pPr>
      <w:r w:rsidRPr="001E47EF">
        <w:rPr>
          <w:rFonts w:asciiTheme="majorHAnsi" w:hAnsiTheme="majorHAnsi" w:cstheme="majorHAnsi"/>
          <w:bCs/>
          <w:sz w:val="20"/>
          <w:szCs w:val="20"/>
        </w:rPr>
        <w:t xml:space="preserve">Examples of common glycosaminoglycans are chondroitin 6-sulfate, keratan </w:t>
      </w:r>
      <w:r w:rsidR="00A855FC" w:rsidRPr="001E47EF">
        <w:rPr>
          <w:rFonts w:asciiTheme="majorHAnsi" w:hAnsiTheme="majorHAnsi" w:cstheme="majorHAnsi"/>
          <w:bCs/>
          <w:sz w:val="20"/>
          <w:szCs w:val="20"/>
        </w:rPr>
        <w:t>sulp</w:t>
      </w:r>
      <w:r w:rsidR="00A855FC">
        <w:rPr>
          <w:rFonts w:asciiTheme="majorHAnsi" w:hAnsiTheme="majorHAnsi" w:cstheme="majorHAnsi"/>
          <w:bCs/>
          <w:sz w:val="20"/>
          <w:szCs w:val="20"/>
        </w:rPr>
        <w:t>hate,</w:t>
      </w:r>
      <w:r w:rsidRPr="001E47EF">
        <w:rPr>
          <w:rFonts w:asciiTheme="majorHAnsi" w:hAnsiTheme="majorHAnsi" w:cstheme="majorHAnsi"/>
          <w:bCs/>
          <w:sz w:val="20"/>
          <w:szCs w:val="20"/>
        </w:rPr>
        <w:t xml:space="preserve"> heparin, dermatan </w:t>
      </w:r>
      <w:r w:rsidR="00A855FC" w:rsidRPr="001E47EF">
        <w:rPr>
          <w:rFonts w:asciiTheme="majorHAnsi" w:hAnsiTheme="majorHAnsi" w:cstheme="majorHAnsi"/>
          <w:bCs/>
          <w:sz w:val="20"/>
          <w:szCs w:val="20"/>
        </w:rPr>
        <w:t>sulphate</w:t>
      </w:r>
      <w:r w:rsidRPr="001E47EF">
        <w:rPr>
          <w:rFonts w:asciiTheme="majorHAnsi" w:hAnsiTheme="majorHAnsi" w:cstheme="majorHAnsi"/>
          <w:bCs/>
          <w:sz w:val="20"/>
          <w:szCs w:val="20"/>
        </w:rPr>
        <w:t>, and hyaluronate.</w:t>
      </w:r>
    </w:p>
    <w:p w14:paraId="005D5406" w14:textId="77777777" w:rsidR="001E47EF" w:rsidRPr="001E47EF" w:rsidRDefault="001E47EF" w:rsidP="001E47EF">
      <w:pPr>
        <w:jc w:val="both"/>
        <w:rPr>
          <w:rFonts w:asciiTheme="majorHAnsi" w:hAnsiTheme="majorHAnsi" w:cstheme="majorHAnsi"/>
          <w:bCs/>
          <w:sz w:val="20"/>
          <w:szCs w:val="20"/>
        </w:rPr>
      </w:pPr>
    </w:p>
    <w:p w14:paraId="176D1DBC" w14:textId="77777777" w:rsidR="001E47EF" w:rsidRPr="001E47EF" w:rsidRDefault="001E47EF" w:rsidP="001E47EF">
      <w:pPr>
        <w:jc w:val="both"/>
        <w:rPr>
          <w:rFonts w:asciiTheme="majorHAnsi" w:hAnsiTheme="majorHAnsi" w:cstheme="majorHAnsi"/>
          <w:bCs/>
          <w:sz w:val="20"/>
          <w:szCs w:val="20"/>
        </w:rPr>
      </w:pPr>
      <w:r w:rsidRPr="001E47EF">
        <w:rPr>
          <w:rFonts w:asciiTheme="majorHAnsi" w:hAnsiTheme="majorHAnsi" w:cstheme="majorHAnsi"/>
          <w:bCs/>
          <w:sz w:val="20"/>
          <w:szCs w:val="20"/>
        </w:rPr>
        <w:t>Glycosaminoglycans (GAGs) have widespread functions within the body. They play a crucial role in the cell signalling process, including regulation of cell growth, proliferation, promotion of cell adhesion, anticoagulation, and wound repair.</w:t>
      </w:r>
    </w:p>
    <w:p w14:paraId="501A6793" w14:textId="77777777" w:rsidR="001E47EF" w:rsidRPr="001E47EF" w:rsidRDefault="001E47EF" w:rsidP="001E47EF">
      <w:pPr>
        <w:jc w:val="both"/>
        <w:rPr>
          <w:rFonts w:asciiTheme="majorHAnsi" w:hAnsiTheme="majorHAnsi" w:cstheme="majorHAnsi"/>
          <w:bCs/>
          <w:sz w:val="20"/>
          <w:szCs w:val="20"/>
        </w:rPr>
      </w:pPr>
    </w:p>
    <w:p w14:paraId="2004560A" w14:textId="77777777" w:rsidR="001E47EF" w:rsidRPr="001E47EF" w:rsidRDefault="001E47EF" w:rsidP="001E47EF">
      <w:pPr>
        <w:jc w:val="both"/>
        <w:rPr>
          <w:rFonts w:asciiTheme="majorHAnsi" w:hAnsiTheme="majorHAnsi" w:cstheme="majorHAnsi"/>
          <w:bCs/>
          <w:sz w:val="20"/>
          <w:szCs w:val="20"/>
        </w:rPr>
      </w:pPr>
      <w:r w:rsidRPr="001E47EF">
        <w:rPr>
          <w:rFonts w:asciiTheme="majorHAnsi" w:hAnsiTheme="majorHAnsi" w:cstheme="majorHAnsi"/>
          <w:bCs/>
          <w:sz w:val="20"/>
          <w:szCs w:val="20"/>
        </w:rPr>
        <w:t xml:space="preserve">The GAG’s retain water and form a gel substance through which ions, hormones and nutrients can freely move. </w:t>
      </w:r>
    </w:p>
    <w:p w14:paraId="61658F4E" w14:textId="77777777" w:rsidR="001E47EF" w:rsidRPr="001E47EF" w:rsidRDefault="001E47EF" w:rsidP="001E47EF">
      <w:pPr>
        <w:jc w:val="both"/>
        <w:rPr>
          <w:rFonts w:asciiTheme="majorHAnsi" w:hAnsiTheme="majorHAnsi" w:cstheme="majorHAnsi"/>
          <w:bCs/>
          <w:sz w:val="20"/>
          <w:szCs w:val="20"/>
        </w:rPr>
      </w:pPr>
    </w:p>
    <w:p w14:paraId="7C592DA3" w14:textId="10377CBB" w:rsidR="001E47EF" w:rsidRPr="001E47EF" w:rsidRDefault="001E47EF" w:rsidP="001E47EF">
      <w:pPr>
        <w:jc w:val="both"/>
        <w:rPr>
          <w:rFonts w:asciiTheme="majorHAnsi" w:hAnsiTheme="majorHAnsi" w:cstheme="majorHAnsi"/>
          <w:bCs/>
          <w:sz w:val="20"/>
          <w:szCs w:val="20"/>
        </w:rPr>
      </w:pPr>
      <w:r w:rsidRPr="001E47EF">
        <w:rPr>
          <w:rFonts w:asciiTheme="majorHAnsi" w:hAnsiTheme="majorHAnsi" w:cstheme="majorHAnsi"/>
          <w:bCs/>
          <w:sz w:val="20"/>
          <w:szCs w:val="20"/>
        </w:rPr>
        <w:t>The main component of this gel is hyaluronic acid, which is a large polysaccharide made of glucuronic acid and glucosamine that attract water and is increased in tissues under repair or growth.</w:t>
      </w:r>
    </w:p>
    <w:p w14:paraId="38BC92DD" w14:textId="77777777" w:rsidR="001E47EF" w:rsidRDefault="001E47EF" w:rsidP="001E47EF">
      <w:pPr>
        <w:rPr>
          <w:rFonts w:asciiTheme="majorHAnsi" w:hAnsiTheme="majorHAnsi" w:cstheme="majorHAnsi"/>
          <w:b/>
          <w:sz w:val="20"/>
          <w:szCs w:val="20"/>
        </w:rPr>
      </w:pPr>
    </w:p>
    <w:p w14:paraId="5850F3DD" w14:textId="77777777" w:rsidR="009024F7" w:rsidRDefault="009024F7" w:rsidP="001E47EF">
      <w:pPr>
        <w:rPr>
          <w:rFonts w:asciiTheme="majorHAnsi" w:hAnsiTheme="majorHAnsi" w:cstheme="majorHAnsi"/>
          <w:b/>
          <w:sz w:val="20"/>
          <w:szCs w:val="20"/>
        </w:rPr>
      </w:pPr>
    </w:p>
    <w:p w14:paraId="35D25D11" w14:textId="77777777" w:rsidR="009024F7" w:rsidRDefault="009024F7" w:rsidP="001E47EF">
      <w:pPr>
        <w:rPr>
          <w:rFonts w:asciiTheme="majorHAnsi" w:hAnsiTheme="majorHAnsi" w:cstheme="majorHAnsi"/>
          <w:b/>
          <w:sz w:val="20"/>
          <w:szCs w:val="20"/>
        </w:rPr>
      </w:pPr>
    </w:p>
    <w:p w14:paraId="289B4C4C" w14:textId="77777777" w:rsidR="009024F7" w:rsidRDefault="009024F7" w:rsidP="001E47EF">
      <w:pPr>
        <w:rPr>
          <w:rFonts w:asciiTheme="majorHAnsi" w:hAnsiTheme="majorHAnsi" w:cstheme="majorHAnsi"/>
          <w:b/>
          <w:sz w:val="20"/>
          <w:szCs w:val="20"/>
        </w:rPr>
      </w:pPr>
    </w:p>
    <w:p w14:paraId="45366E4A" w14:textId="77777777" w:rsidR="009024F7" w:rsidRDefault="009024F7" w:rsidP="001E47EF">
      <w:pPr>
        <w:rPr>
          <w:rFonts w:asciiTheme="majorHAnsi" w:hAnsiTheme="majorHAnsi" w:cstheme="majorHAnsi"/>
          <w:b/>
          <w:sz w:val="20"/>
          <w:szCs w:val="20"/>
        </w:rPr>
      </w:pPr>
    </w:p>
    <w:p w14:paraId="1BC01E1C" w14:textId="77777777" w:rsidR="009024F7" w:rsidRDefault="009024F7" w:rsidP="001E47EF">
      <w:pPr>
        <w:rPr>
          <w:rFonts w:asciiTheme="majorHAnsi" w:hAnsiTheme="majorHAnsi" w:cstheme="majorHAnsi"/>
          <w:b/>
          <w:sz w:val="20"/>
          <w:szCs w:val="20"/>
        </w:rPr>
      </w:pPr>
    </w:p>
    <w:p w14:paraId="78971F2F" w14:textId="77777777" w:rsidR="009024F7" w:rsidRDefault="009024F7" w:rsidP="001E47EF">
      <w:pPr>
        <w:rPr>
          <w:rFonts w:asciiTheme="majorHAnsi" w:hAnsiTheme="majorHAnsi" w:cstheme="majorHAnsi"/>
          <w:b/>
          <w:sz w:val="20"/>
          <w:szCs w:val="20"/>
        </w:rPr>
      </w:pPr>
    </w:p>
    <w:p w14:paraId="4A6C840F" w14:textId="77777777" w:rsidR="009024F7" w:rsidRDefault="009024F7" w:rsidP="001E47EF">
      <w:pPr>
        <w:rPr>
          <w:rFonts w:asciiTheme="majorHAnsi" w:hAnsiTheme="majorHAnsi" w:cstheme="majorHAnsi"/>
          <w:b/>
          <w:sz w:val="20"/>
          <w:szCs w:val="20"/>
        </w:rPr>
      </w:pPr>
    </w:p>
    <w:p w14:paraId="33F4D872" w14:textId="77777777" w:rsidR="009024F7" w:rsidRDefault="009024F7" w:rsidP="001E47EF">
      <w:pPr>
        <w:rPr>
          <w:rFonts w:asciiTheme="majorHAnsi" w:hAnsiTheme="majorHAnsi" w:cstheme="majorHAnsi"/>
          <w:b/>
          <w:sz w:val="20"/>
          <w:szCs w:val="20"/>
        </w:rPr>
      </w:pPr>
    </w:p>
    <w:p w14:paraId="0438B317" w14:textId="40130007" w:rsidR="001E47EF" w:rsidRPr="001E47EF" w:rsidRDefault="001E47EF" w:rsidP="001E47EF">
      <w:pPr>
        <w:rPr>
          <w:rFonts w:asciiTheme="majorHAnsi" w:hAnsiTheme="majorHAnsi" w:cstheme="majorHAnsi"/>
          <w:b/>
          <w:sz w:val="20"/>
          <w:szCs w:val="20"/>
        </w:rPr>
      </w:pPr>
      <w:r w:rsidRPr="001E47EF">
        <w:rPr>
          <w:rFonts w:asciiTheme="majorHAnsi" w:hAnsiTheme="majorHAnsi" w:cstheme="majorHAnsi"/>
          <w:b/>
          <w:sz w:val="20"/>
          <w:szCs w:val="20"/>
        </w:rPr>
        <w:t xml:space="preserve">Fibroblast </w:t>
      </w:r>
    </w:p>
    <w:p w14:paraId="0E3B29FD" w14:textId="77777777" w:rsidR="001E47EF" w:rsidRPr="001E47EF" w:rsidRDefault="001E47EF" w:rsidP="001E47EF">
      <w:pPr>
        <w:rPr>
          <w:rFonts w:asciiTheme="majorHAnsi" w:hAnsiTheme="majorHAnsi" w:cstheme="majorHAnsi"/>
          <w:b/>
          <w:sz w:val="20"/>
          <w:szCs w:val="20"/>
        </w:rPr>
      </w:pPr>
    </w:p>
    <w:p w14:paraId="0EC67DF8" w14:textId="77777777" w:rsidR="001E47EF" w:rsidRPr="001E47EF" w:rsidRDefault="001E47EF" w:rsidP="001E47EF">
      <w:pPr>
        <w:rPr>
          <w:rFonts w:asciiTheme="majorHAnsi" w:hAnsiTheme="majorHAnsi" w:cstheme="majorHAnsi"/>
          <w:sz w:val="20"/>
          <w:szCs w:val="20"/>
        </w:rPr>
      </w:pPr>
      <w:r w:rsidRPr="001E47EF">
        <w:rPr>
          <w:rFonts w:asciiTheme="majorHAnsi" w:hAnsiTheme="majorHAnsi" w:cstheme="majorHAnsi"/>
          <w:sz w:val="20"/>
          <w:szCs w:val="20"/>
        </w:rPr>
        <w:fldChar w:fldCharType="begin"/>
      </w:r>
      <w:r w:rsidRPr="001E47EF">
        <w:rPr>
          <w:rFonts w:asciiTheme="majorHAnsi" w:hAnsiTheme="majorHAnsi" w:cstheme="majorHAnsi"/>
          <w:sz w:val="20"/>
          <w:szCs w:val="20"/>
        </w:rPr>
        <w:instrText xml:space="preserve"> INCLUDEPICTURE "/var/folders/p7/lwxyb7t53pv9y49t1kq15z5h0000gn/T/com.microsoft.Word/WebArchiveCopyPasteTempFiles/header_825.jpg" \* MERGEFORMATINET </w:instrText>
      </w:r>
      <w:r w:rsidRPr="001E47EF">
        <w:rPr>
          <w:rFonts w:asciiTheme="majorHAnsi" w:hAnsiTheme="majorHAnsi" w:cstheme="majorHAnsi"/>
          <w:sz w:val="20"/>
          <w:szCs w:val="20"/>
        </w:rPr>
        <w:fldChar w:fldCharType="separate"/>
      </w:r>
      <w:r w:rsidRPr="001E47EF">
        <w:rPr>
          <w:rFonts w:asciiTheme="majorHAnsi" w:hAnsiTheme="majorHAnsi" w:cstheme="majorHAnsi"/>
          <w:noProof/>
          <w:sz w:val="20"/>
          <w:szCs w:val="20"/>
        </w:rPr>
        <w:drawing>
          <wp:inline distT="0" distB="0" distL="0" distR="0" wp14:anchorId="3430B369" wp14:editId="4B5F944B">
            <wp:extent cx="5727700" cy="2094230"/>
            <wp:effectExtent l="0" t="0" r="0" b="1270"/>
            <wp:docPr id="55" name="Picture 55" descr="Image result for fibrobl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fibroblas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27700" cy="2094230"/>
                    </a:xfrm>
                    <a:prstGeom prst="rect">
                      <a:avLst/>
                    </a:prstGeom>
                    <a:noFill/>
                    <a:ln>
                      <a:noFill/>
                    </a:ln>
                  </pic:spPr>
                </pic:pic>
              </a:graphicData>
            </a:graphic>
          </wp:inline>
        </w:drawing>
      </w:r>
      <w:r w:rsidRPr="001E47EF">
        <w:rPr>
          <w:rFonts w:asciiTheme="majorHAnsi" w:hAnsiTheme="majorHAnsi" w:cstheme="majorHAnsi"/>
          <w:sz w:val="20"/>
          <w:szCs w:val="20"/>
        </w:rPr>
        <w:fldChar w:fldCharType="end"/>
      </w:r>
    </w:p>
    <w:p w14:paraId="7EADE91C"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A </w:t>
      </w:r>
      <w:r w:rsidRPr="001E47EF">
        <w:rPr>
          <w:rStyle w:val="Emphasis"/>
          <w:rFonts w:asciiTheme="majorHAnsi" w:hAnsiTheme="majorHAnsi" w:cstheme="majorHAnsi"/>
          <w:i w:val="0"/>
          <w:iCs w:val="0"/>
          <w:color w:val="0E101A"/>
          <w:sz w:val="20"/>
          <w:szCs w:val="20"/>
        </w:rPr>
        <w:t>fibroblast</w:t>
      </w:r>
      <w:r w:rsidRPr="001E47EF">
        <w:rPr>
          <w:rFonts w:asciiTheme="majorHAnsi" w:hAnsiTheme="majorHAnsi" w:cstheme="majorHAnsi"/>
          <w:color w:val="0E101A"/>
          <w:sz w:val="20"/>
          <w:szCs w:val="20"/>
        </w:rPr>
        <w:t> is a type of cell that is responsible for making the extracellular matrix and collagen. Together, this extracellular matrix and collagen form the structural framework of tissues in humans and plays an important role in tissue repair. </w:t>
      </w:r>
      <w:r w:rsidRPr="001E47EF">
        <w:rPr>
          <w:rStyle w:val="Emphasis"/>
          <w:rFonts w:asciiTheme="majorHAnsi" w:hAnsiTheme="majorHAnsi" w:cstheme="majorHAnsi"/>
          <w:i w:val="0"/>
          <w:iCs w:val="0"/>
          <w:color w:val="0E101A"/>
          <w:sz w:val="20"/>
          <w:szCs w:val="20"/>
        </w:rPr>
        <w:t>Fibroblasts</w:t>
      </w:r>
      <w:r w:rsidRPr="001E47EF">
        <w:rPr>
          <w:rFonts w:asciiTheme="majorHAnsi" w:hAnsiTheme="majorHAnsi" w:cstheme="majorHAnsi"/>
          <w:color w:val="0E101A"/>
          <w:sz w:val="20"/>
          <w:szCs w:val="20"/>
        </w:rPr>
        <w:t> are the main connective tissue cells present in the body.</w:t>
      </w:r>
    </w:p>
    <w:p w14:paraId="70D4DBDE"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3103C7DD"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Style w:val="Strong"/>
          <w:rFonts w:asciiTheme="majorHAnsi" w:hAnsiTheme="majorHAnsi" w:cstheme="majorHAnsi"/>
          <w:color w:val="0E101A"/>
          <w:sz w:val="20"/>
          <w:szCs w:val="20"/>
        </w:rPr>
        <w:t>Elastin </w:t>
      </w:r>
    </w:p>
    <w:p w14:paraId="791738A2"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0AE48668"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The same as collagen, elastin is present in many structures in the body, not just in the skin. Elastin makes up only around 3% of the skin, whereas collagen makes up 70% of the dry mass of skin. Degradation of elastic fibres is associated with UV exposure, and elastosis is one of the key features of photo-aged skin. </w:t>
      </w:r>
    </w:p>
    <w:p w14:paraId="7C04F874"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65BC6E94"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The fact that new elastin fibres are not produced is a challenge in the aesthetic industry.</w:t>
      </w:r>
    </w:p>
    <w:p w14:paraId="08EB0819"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3BA262E0"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Style w:val="Strong"/>
          <w:rFonts w:asciiTheme="majorHAnsi" w:hAnsiTheme="majorHAnsi" w:cstheme="majorHAnsi"/>
          <w:color w:val="0E101A"/>
          <w:sz w:val="20"/>
          <w:szCs w:val="20"/>
        </w:rPr>
        <w:t>Collagen </w:t>
      </w:r>
    </w:p>
    <w:p w14:paraId="5FB80344"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31622404"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Collagen is an abundant protein; it is the main component of connective tissue and is found not only in fibrous tissue like the skin but also in tendons, ligaments, cartilage, bones, corneas and blood vessels. </w:t>
      </w:r>
    </w:p>
    <w:p w14:paraId="1D0C7EE7"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036D2868"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There are 18 collagen subtypes, 11 of which are in the dermis of the skin. </w:t>
      </w:r>
    </w:p>
    <w:p w14:paraId="0DB3D202"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468C615B"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127FB69B"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Style w:val="Strong"/>
          <w:rFonts w:asciiTheme="majorHAnsi" w:hAnsiTheme="majorHAnsi" w:cstheme="majorHAnsi"/>
          <w:color w:val="0E101A"/>
          <w:sz w:val="20"/>
          <w:szCs w:val="20"/>
        </w:rPr>
        <w:t>Types of collagen </w:t>
      </w:r>
    </w:p>
    <w:p w14:paraId="488D03EB"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64DC1D45"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The basal lamina serves as structural support for tissues and as a permeable barrier to regulate movement of both cell and molecules. </w:t>
      </w:r>
    </w:p>
    <w:p w14:paraId="6B5BC42B"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3A81993C" w14:textId="6A231B5B"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The dermal-epidermal junction contains type IV collagen, laminin and highly speciali</w:t>
      </w:r>
      <w:r>
        <w:rPr>
          <w:rFonts w:asciiTheme="majorHAnsi" w:hAnsiTheme="majorHAnsi" w:cstheme="majorHAnsi"/>
          <w:color w:val="0E101A"/>
          <w:sz w:val="20"/>
          <w:szCs w:val="20"/>
        </w:rPr>
        <w:t>s</w:t>
      </w:r>
      <w:r w:rsidRPr="001E47EF">
        <w:rPr>
          <w:rFonts w:asciiTheme="majorHAnsi" w:hAnsiTheme="majorHAnsi" w:cstheme="majorHAnsi"/>
          <w:color w:val="0E101A"/>
          <w:sz w:val="20"/>
          <w:szCs w:val="20"/>
        </w:rPr>
        <w:t>ed type VII collagen. </w:t>
      </w:r>
    </w:p>
    <w:p w14:paraId="18E07721"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7646E8C7"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During wound healing, type III collagen appears in the wound about four days after the injury. Wound collagen or type III is immature collagen tissue and does not provide a great deal of tensile strength. It is initially deposited in the wound in a seemingly random fashion. </w:t>
      </w:r>
    </w:p>
    <w:p w14:paraId="195D188D"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23838F3F" w14:textId="5FDD6299" w:rsid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It will take approximately three months for type III collagen to mature into type I collagen. </w:t>
      </w:r>
    </w:p>
    <w:p w14:paraId="4B1C810A"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091B3C4E"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As skin ages, reactive oxygen species, associated with many aspects of ageing, lead to increased production of the enzyme collagenase, which breaks down collagen. Then fibroblasts, the critical players in firm, healthy skin, lose their normal stretched state. They collapse, and more breakdown enzymes are produced. People in their 80s have four times more broken collagen than people in their 20s. </w:t>
      </w:r>
    </w:p>
    <w:p w14:paraId="74E53CB2"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1D28DA29" w14:textId="77777777" w:rsidR="009024F7" w:rsidRDefault="009024F7" w:rsidP="001E47EF">
      <w:pPr>
        <w:pStyle w:val="NormalWeb"/>
        <w:spacing w:before="0" w:beforeAutospacing="0" w:after="0" w:afterAutospacing="0"/>
        <w:jc w:val="both"/>
        <w:rPr>
          <w:rStyle w:val="Strong"/>
          <w:rFonts w:asciiTheme="majorHAnsi" w:hAnsiTheme="majorHAnsi" w:cstheme="majorHAnsi"/>
          <w:color w:val="0E101A"/>
          <w:sz w:val="20"/>
          <w:szCs w:val="20"/>
        </w:rPr>
      </w:pPr>
    </w:p>
    <w:p w14:paraId="70595812" w14:textId="77777777" w:rsidR="009024F7" w:rsidRDefault="009024F7" w:rsidP="001E47EF">
      <w:pPr>
        <w:pStyle w:val="NormalWeb"/>
        <w:spacing w:before="0" w:beforeAutospacing="0" w:after="0" w:afterAutospacing="0"/>
        <w:jc w:val="both"/>
        <w:rPr>
          <w:rStyle w:val="Strong"/>
          <w:rFonts w:asciiTheme="majorHAnsi" w:hAnsiTheme="majorHAnsi" w:cstheme="majorHAnsi"/>
          <w:color w:val="0E101A"/>
          <w:sz w:val="20"/>
          <w:szCs w:val="20"/>
        </w:rPr>
      </w:pPr>
    </w:p>
    <w:p w14:paraId="15C38B17" w14:textId="77777777" w:rsidR="009024F7" w:rsidRDefault="009024F7" w:rsidP="001E47EF">
      <w:pPr>
        <w:pStyle w:val="NormalWeb"/>
        <w:spacing w:before="0" w:beforeAutospacing="0" w:after="0" w:afterAutospacing="0"/>
        <w:jc w:val="both"/>
        <w:rPr>
          <w:rStyle w:val="Strong"/>
          <w:rFonts w:asciiTheme="majorHAnsi" w:hAnsiTheme="majorHAnsi" w:cstheme="majorHAnsi"/>
          <w:color w:val="0E101A"/>
          <w:sz w:val="20"/>
          <w:szCs w:val="20"/>
        </w:rPr>
      </w:pPr>
    </w:p>
    <w:p w14:paraId="195679FE" w14:textId="2E949922"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Style w:val="Strong"/>
          <w:rFonts w:asciiTheme="majorHAnsi" w:hAnsiTheme="majorHAnsi" w:cstheme="majorHAnsi"/>
          <w:color w:val="0E101A"/>
          <w:sz w:val="20"/>
          <w:szCs w:val="20"/>
        </w:rPr>
        <w:t>Immune functions of the skin </w:t>
      </w:r>
    </w:p>
    <w:p w14:paraId="2592CC88"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0BBD4D49"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roofErr w:type="spellStart"/>
      <w:r w:rsidRPr="001E47EF">
        <w:rPr>
          <w:rFonts w:asciiTheme="majorHAnsi" w:hAnsiTheme="majorHAnsi" w:cstheme="majorHAnsi"/>
          <w:color w:val="0E101A"/>
          <w:sz w:val="20"/>
          <w:szCs w:val="20"/>
        </w:rPr>
        <w:t>Langerhan</w:t>
      </w:r>
      <w:proofErr w:type="spellEnd"/>
      <w:r w:rsidRPr="001E47EF">
        <w:rPr>
          <w:rFonts w:asciiTheme="majorHAnsi" w:hAnsiTheme="majorHAnsi" w:cstheme="majorHAnsi"/>
          <w:color w:val="0E101A"/>
          <w:sz w:val="20"/>
          <w:szCs w:val="20"/>
        </w:rPr>
        <w:t xml:space="preserve"> cells are ‘guard’ cells, found mainly in the Stratum </w:t>
      </w:r>
      <w:proofErr w:type="spellStart"/>
      <w:r w:rsidRPr="001E47EF">
        <w:rPr>
          <w:rFonts w:asciiTheme="majorHAnsi" w:hAnsiTheme="majorHAnsi" w:cstheme="majorHAnsi"/>
          <w:color w:val="0E101A"/>
          <w:sz w:val="20"/>
          <w:szCs w:val="20"/>
        </w:rPr>
        <w:t>Filamentosum</w:t>
      </w:r>
      <w:proofErr w:type="spellEnd"/>
      <w:r w:rsidRPr="001E47EF">
        <w:rPr>
          <w:rFonts w:asciiTheme="majorHAnsi" w:hAnsiTheme="majorHAnsi" w:cstheme="majorHAnsi"/>
          <w:color w:val="0E101A"/>
          <w:sz w:val="20"/>
          <w:szCs w:val="20"/>
        </w:rPr>
        <w:t xml:space="preserve"> (Spinosum) but start in the dermis. </w:t>
      </w:r>
    </w:p>
    <w:p w14:paraId="784A8EC1"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5F538CE1"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They move across the skin and are stimulated to action by the entry of foreign materials, acting as macrophages to engulf bacteria. </w:t>
      </w:r>
    </w:p>
    <w:p w14:paraId="23507CDD"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61D2FE0E" w14:textId="1014B721" w:rsid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If someone has a bad immune system, any micro wound treatment will not be as effective.</w:t>
      </w:r>
    </w:p>
    <w:p w14:paraId="05C22F01" w14:textId="0591EDD1"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5740E130"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The Lymphatic System: A system of fluid balance and immune defence </w:t>
      </w:r>
    </w:p>
    <w:p w14:paraId="6F0BE4BF"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36536C52"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When plasma passes out of capillary walls into the surrounding tissues, it is called interstitial fluid and provides the necessary nourishing substances for cellular life. </w:t>
      </w:r>
    </w:p>
    <w:p w14:paraId="396F6639"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01B169C9"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This interstitial fluid contains proteins that help draw fluid across the capillary wall. </w:t>
      </w:r>
    </w:p>
    <w:p w14:paraId="0E33E5AA"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77FE7396"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Here, it will be drawn to the hyaluronic acid content of the glycosaminoglycans gel, aiding the support of collagen, elastin fibrils and the many other cells that reside in the dermis. Some fluid will move up through the dermal/epidermal junction towards the epidermis to aid the hydration of the epidermal cells and become part of the trans-epidermal water loss (TEWL) of the epidermis. </w:t>
      </w:r>
    </w:p>
    <w:p w14:paraId="77A5479C"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1AB93146"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After bathing the cells, 90-98% of the interstitial fluid re-enters the capillaries, returning to the heart through the veins. The other 2-10% returns via the lymph capillary system, which is a system of dead-end capillaries that extend into most tissues, paralleling the blood capillaries.</w:t>
      </w:r>
    </w:p>
    <w:p w14:paraId="4DA3F8CF"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268D07C0"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Lymph fluid is the nourishing fluid of the cells. The lymphatic system is not only a reservoir of organic fluids and defence system against microbial invasion. Lymph fluid is the healer of wounds, the builder of tissues and regenerator for the body. </w:t>
      </w:r>
    </w:p>
    <w:p w14:paraId="0B6F0F78"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3EB12358"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Nutritional Function </w:t>
      </w:r>
    </w:p>
    <w:p w14:paraId="2CA5BC04"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6D2A9F25"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It is in the lymphatic system that the daily metabolism, the combustion and absorption of nourishing elements coming from the intestine happen. Lymph fluid carries lipids and lipid-soluble vitamins absorbed from the gastrointestinal tract. This is one of the next most important functions of the lymphatic system. </w:t>
      </w:r>
    </w:p>
    <w:p w14:paraId="17284967"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7F94AABD"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The absorption of fats and fat-soluble vitamins from the digestion system and the subsequent transport of these substances to the venous circulation makes the lymphatic system invaluable to the health of the body and, of course, the skin. Particularly the absorption of beta-carotene (Vit A) </w:t>
      </w:r>
    </w:p>
    <w:p w14:paraId="056708F4"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5CCF2885"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Metabolism of the Lymphatic System </w:t>
      </w:r>
    </w:p>
    <w:p w14:paraId="125252C8"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7B3E7BAC"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Lymph flows slowly; there is no ‘pump’ to accelerate the flow, and it relies on body movement (like walking) to help with transportation. If the lymph flow is steady and regular, the result is a balanced metabolism. When we sleep or are sedentary for long periods of time, the lymphatic circulation becomes partly stopped. It has also been found fatigue, cold, over-exertion, and nervous tension will also slow it down. </w:t>
      </w:r>
    </w:p>
    <w:p w14:paraId="271B7E75"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 </w:t>
      </w:r>
    </w:p>
    <w:p w14:paraId="64CF037A"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When the lymph circulation slows down, waste products accumulate, and the lymph becomes viscous, with one of the first signs of an impaired lymphatic system is swelling in the hands and feet after periods of standing or sitting. Another indication is puffy eyes in the morning. </w:t>
      </w:r>
    </w:p>
    <w:p w14:paraId="74C54944"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4F98AFC3"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Because there are lymphatic capillaries not only in the sheaths around the nerves but also between the nerve bundles, the stagnant lymph exerts pressure, producing a feeling of pain on the tissues and nerve extremities. </w:t>
      </w:r>
    </w:p>
    <w:p w14:paraId="2F9BA1A2"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In addition, the stagnation of the fluid will produce a feeling of fatigue and heaviness in the limbs.</w:t>
      </w:r>
    </w:p>
    <w:p w14:paraId="00949CDF"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6052C265"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lastRenderedPageBreak/>
        <w:t>The effect of an impaired lymphatic system on skin cells of the dermis is very detrimental to cell renewal and repair. As cells dry out and vital functions like wound healing diminish, the tissues are poisoned by their own waste products. </w:t>
      </w:r>
    </w:p>
    <w:p w14:paraId="61F87D0C"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As well as regular body movement, the lymphatic system relies on a regular fluid intake, as the internal hydration of the body must be maintained at an optimum level for the formation of these vital fluids. So, it is good to advise clients to increase water intake before and after treatment. </w:t>
      </w:r>
    </w:p>
    <w:p w14:paraId="14E2314B"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4489CE5B"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In conditions of poor body hydration, the supply of the vital interstitial fluids to the dermis is greatly reduced. This reduction of dermal fluid will have a knock-on effect on the epidermis, resulting in poor dermal/epidermal cell function and enzyme activity. </w:t>
      </w:r>
    </w:p>
    <w:p w14:paraId="75BE572A"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2222EBDB"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When addressing any skin condition that is related to hydration, treatment must begin with the systems that are responsible for the movement and maintenance of body fluids. Most importantly, the lymphatic system and the circulatory system they work together and are equally important.</w:t>
      </w:r>
    </w:p>
    <w:p w14:paraId="30BF054E"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2B3B4586"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Impaired Lymphatic System </w:t>
      </w:r>
    </w:p>
    <w:p w14:paraId="1BE6E466"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03D4D1CF"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Swelling of the ankles, feet and fingers as an early physical indication of an impaired lymphatic system. Ankles are the first place to look and to test these areas for fluid retention; use the simple toxaemia test of pressing into the swelling, which will be apparent just above the ankle bone. </w:t>
      </w:r>
    </w:p>
    <w:p w14:paraId="1681A0E2"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0605B7CD"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Do a very firm press into the swelling for about 30 seconds, then a quick release. Count how long it takes for shape and colour to return to the depressed area. If you have counted over 3 seconds, the probability you have an impaired lymphatic system is high. </w:t>
      </w:r>
    </w:p>
    <w:p w14:paraId="2468E1B5"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66A79300"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If a client has an impaired lymphatic system, advise them there will be fluid retention around the eyes for longer.</w:t>
      </w:r>
    </w:p>
    <w:p w14:paraId="45BF5452"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This is normal </w:t>
      </w:r>
    </w:p>
    <w:p w14:paraId="250A3B97"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73FAECD6"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Post-inflammatory hyperpigmentation </w:t>
      </w:r>
    </w:p>
    <w:p w14:paraId="7C5CC938"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0EA076BD"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History can include infestation, allergic reactions, mechanical injuries (picking acne lesions) or reactions to medications, phototoxic eruptions, burns, bruising and inflammatory skin diseases from eczema/dermatitis family. </w:t>
      </w:r>
    </w:p>
    <w:p w14:paraId="3CF7DAD8"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0B93746D"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This type of pigmentation can darken with exposure to UV light and with the use of various chemicals and medications, such as tetracycline, bleomycin, doxorubicin, 5-fluorouracil, busulfan, arsenicals, silver, gold, anti-malarial drugs, hormones and clofazimine. </w:t>
      </w:r>
    </w:p>
    <w:p w14:paraId="32E638EA"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45222F24"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Dermal pigmentation caused by trauma </w:t>
      </w:r>
    </w:p>
    <w:p w14:paraId="4B775284"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3BA57502"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A combination of the inflammatory response and ultraviolet causes the inflammation to disrupt the basal cell layer, a combination of melanin pigment being released and subsequently trapped by macrophages in the papillary layer. Once the wound healing has completed and the junction repaired, the melanin pigment granules caught within the dermal layer have no way of escape and thus a more difficult type of pigment granule to eliminate.</w:t>
      </w:r>
    </w:p>
    <w:p w14:paraId="5586AC83"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2A94EED0"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Post-Inflammatory hyperpigmentation is a darkening of the skin that’s the result of acne scarring or skin injury due to inflammatory response in the skin. The cells associated with melanin production are closely linked with the skin immune system cells, meaning you can’t stimulate one without stimulating the other.</w:t>
      </w:r>
    </w:p>
    <w:p w14:paraId="2E9A7782"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76E776D0"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Post-inflammatory hyperpigmentation can be seen after endogenous or exogenous inflammatory conditions. Essentially any disease with cutaneous inflammation can potentially result in post-inflammatory hyperpigmentation in individuals capable of producing melanin. </w:t>
      </w:r>
    </w:p>
    <w:p w14:paraId="28C5F96F"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4DFED224"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 xml:space="preserve">Several skin disorders such as acne, atopic dermatitis, allergic contact dermatitis, </w:t>
      </w:r>
      <w:proofErr w:type="spellStart"/>
      <w:r w:rsidRPr="007B648F">
        <w:rPr>
          <w:rFonts w:asciiTheme="majorHAnsi" w:hAnsiTheme="majorHAnsi" w:cstheme="majorHAnsi"/>
          <w:color w:val="0E101A"/>
          <w:sz w:val="20"/>
          <w:szCs w:val="20"/>
        </w:rPr>
        <w:t>incontinenti</w:t>
      </w:r>
      <w:proofErr w:type="spellEnd"/>
      <w:r w:rsidRPr="007B648F">
        <w:rPr>
          <w:rFonts w:asciiTheme="majorHAnsi" w:hAnsiTheme="majorHAnsi" w:cstheme="majorHAnsi"/>
          <w:color w:val="0E101A"/>
          <w:sz w:val="20"/>
          <w:szCs w:val="20"/>
        </w:rPr>
        <w:t xml:space="preserve"> </w:t>
      </w:r>
      <w:proofErr w:type="spellStart"/>
      <w:r w:rsidRPr="007B648F">
        <w:rPr>
          <w:rFonts w:asciiTheme="majorHAnsi" w:hAnsiTheme="majorHAnsi" w:cstheme="majorHAnsi"/>
          <w:color w:val="0E101A"/>
          <w:sz w:val="20"/>
          <w:szCs w:val="20"/>
        </w:rPr>
        <w:t>pigmenti</w:t>
      </w:r>
      <w:proofErr w:type="spellEnd"/>
      <w:r w:rsidRPr="007B648F">
        <w:rPr>
          <w:rFonts w:asciiTheme="majorHAnsi" w:hAnsiTheme="majorHAnsi" w:cstheme="majorHAnsi"/>
          <w:color w:val="0E101A"/>
          <w:sz w:val="20"/>
          <w:szCs w:val="20"/>
        </w:rPr>
        <w:t xml:space="preserve">, lichen planus, lupus erythematosus, and </w:t>
      </w:r>
      <w:proofErr w:type="spellStart"/>
      <w:r w:rsidRPr="007B648F">
        <w:rPr>
          <w:rFonts w:asciiTheme="majorHAnsi" w:hAnsiTheme="majorHAnsi" w:cstheme="majorHAnsi"/>
          <w:color w:val="0E101A"/>
          <w:sz w:val="20"/>
          <w:szCs w:val="20"/>
        </w:rPr>
        <w:t>morphea</w:t>
      </w:r>
      <w:proofErr w:type="spellEnd"/>
      <w:r w:rsidRPr="007B648F">
        <w:rPr>
          <w:rFonts w:asciiTheme="majorHAnsi" w:hAnsiTheme="majorHAnsi" w:cstheme="majorHAnsi"/>
          <w:color w:val="0E101A"/>
          <w:sz w:val="20"/>
          <w:szCs w:val="20"/>
        </w:rPr>
        <w:t xml:space="preserve"> have post-inflammatory hyperpigmentation as a predominant </w:t>
      </w:r>
      <w:r w:rsidRPr="007B648F">
        <w:rPr>
          <w:rFonts w:asciiTheme="majorHAnsi" w:hAnsiTheme="majorHAnsi" w:cstheme="majorHAnsi"/>
          <w:color w:val="0E101A"/>
          <w:sz w:val="20"/>
          <w:szCs w:val="20"/>
        </w:rPr>
        <w:lastRenderedPageBreak/>
        <w:t>feature. Exogenous stimuli, both physical and chemical, can cause injury to the skin, followed by PIH. These include mechanical trauma, ionizing and non-ionizing radiation, heat, contact dermatitis, and phototoxic reaction. </w:t>
      </w:r>
    </w:p>
    <w:p w14:paraId="43D09F78"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                 </w:t>
      </w:r>
    </w:p>
    <w:p w14:paraId="3582AA1E"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Optimal treatment for PIH includes prevention of further pigment deposition and clearing of the deposited pigment. Chemical peels work best when used in combination with topical bleaching regimens. Laser therapy should be used with extreme caution and care. Given the propensity of darker-skin types to develop post-inflammatory hyperpigmentation, superficial peels work best while minimizing complications. </w:t>
      </w:r>
    </w:p>
    <w:p w14:paraId="70C50D79"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52A2CD39"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Tyrosinase inhibitors, such as Vitamin C, arbutin, kojic acid and mulberry, have been favoured for their ability to inhibit melanin by targeting the tyrosinase enzyme, which covers the amino acid phenylalanine into the melanin precursors. </w:t>
      </w:r>
    </w:p>
    <w:p w14:paraId="4AA7DDB2"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24F0D546"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 xml:space="preserve">Effective topical vitamins include niacinamide and several forms of vitamin C, including L-ascorbic acid, magnesium </w:t>
      </w:r>
      <w:proofErr w:type="spellStart"/>
      <w:r w:rsidRPr="007B648F">
        <w:rPr>
          <w:rFonts w:asciiTheme="majorHAnsi" w:hAnsiTheme="majorHAnsi" w:cstheme="majorHAnsi"/>
          <w:color w:val="0E101A"/>
          <w:sz w:val="20"/>
          <w:szCs w:val="20"/>
        </w:rPr>
        <w:t>ascorbyl</w:t>
      </w:r>
      <w:proofErr w:type="spellEnd"/>
      <w:r w:rsidRPr="007B648F">
        <w:rPr>
          <w:rFonts w:asciiTheme="majorHAnsi" w:hAnsiTheme="majorHAnsi" w:cstheme="majorHAnsi"/>
          <w:color w:val="0E101A"/>
          <w:sz w:val="20"/>
          <w:szCs w:val="20"/>
        </w:rPr>
        <w:t xml:space="preserve"> phosphate (MAP) and </w:t>
      </w:r>
      <w:proofErr w:type="spellStart"/>
      <w:r w:rsidRPr="007B648F">
        <w:rPr>
          <w:rFonts w:asciiTheme="majorHAnsi" w:hAnsiTheme="majorHAnsi" w:cstheme="majorHAnsi"/>
          <w:color w:val="0E101A"/>
          <w:sz w:val="20"/>
          <w:szCs w:val="20"/>
        </w:rPr>
        <w:t>tetrahexyldecyl</w:t>
      </w:r>
      <w:proofErr w:type="spellEnd"/>
      <w:r w:rsidRPr="007B648F">
        <w:rPr>
          <w:rFonts w:asciiTheme="majorHAnsi" w:hAnsiTheme="majorHAnsi" w:cstheme="majorHAnsi"/>
          <w:color w:val="0E101A"/>
          <w:sz w:val="20"/>
          <w:szCs w:val="20"/>
        </w:rPr>
        <w:t xml:space="preserve"> ascorbate, an oil-soluble version. </w:t>
      </w:r>
    </w:p>
    <w:p w14:paraId="4632AF94"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22B7A516" w14:textId="7FA623E3" w:rsidR="009024F7"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In addition to having a direct skin-lightening effect, Vitamin C can help protect against sun damage by neutralizing free radicals that contribute to hyperpigmentation. Studies have shown that Vitamin C and E, in combination, can improve the efficacy of sunscreen. A great all-around skin vitamin, Vitamin A, helps pigmentation problems by treating slight discolouration and evening skin tone. Vitamin A can be taken orally as well as applied topically in the form of a retinol cream or other retinol.</w:t>
      </w:r>
    </w:p>
    <w:p w14:paraId="13BCA96C" w14:textId="77777777" w:rsidR="00246834" w:rsidRPr="00246834" w:rsidRDefault="00246834" w:rsidP="00246834">
      <w:pPr>
        <w:pStyle w:val="NormalWeb"/>
        <w:spacing w:before="0" w:beforeAutospacing="0" w:after="0" w:afterAutospacing="0"/>
        <w:jc w:val="both"/>
        <w:rPr>
          <w:rFonts w:asciiTheme="majorHAnsi" w:hAnsiTheme="majorHAnsi" w:cstheme="majorHAnsi"/>
          <w:color w:val="0E101A"/>
          <w:sz w:val="20"/>
          <w:szCs w:val="20"/>
        </w:rPr>
      </w:pPr>
    </w:p>
    <w:p w14:paraId="47BC5A4B" w14:textId="77777777" w:rsidR="00246834" w:rsidRPr="00246834" w:rsidRDefault="00246834" w:rsidP="00246834">
      <w:pPr>
        <w:pStyle w:val="NormalWeb"/>
        <w:spacing w:before="0" w:beforeAutospacing="0" w:after="0" w:afterAutospacing="0"/>
        <w:jc w:val="both"/>
        <w:rPr>
          <w:rFonts w:asciiTheme="majorHAnsi" w:hAnsiTheme="majorHAnsi" w:cstheme="majorHAnsi"/>
          <w:color w:val="0E101A"/>
          <w:sz w:val="20"/>
          <w:szCs w:val="20"/>
        </w:rPr>
      </w:pPr>
      <w:r w:rsidRPr="00246834">
        <w:rPr>
          <w:rStyle w:val="Strong"/>
          <w:rFonts w:asciiTheme="majorHAnsi" w:hAnsiTheme="majorHAnsi" w:cstheme="majorHAnsi"/>
          <w:color w:val="0E101A"/>
          <w:sz w:val="20"/>
          <w:szCs w:val="20"/>
        </w:rPr>
        <w:t>Skin Analysis</w:t>
      </w:r>
    </w:p>
    <w:p w14:paraId="1FE0C2B8" w14:textId="77777777" w:rsidR="00246834" w:rsidRPr="00246834" w:rsidRDefault="00246834" w:rsidP="00246834">
      <w:pPr>
        <w:pStyle w:val="NormalWeb"/>
        <w:spacing w:before="0" w:beforeAutospacing="0" w:after="0" w:afterAutospacing="0"/>
        <w:jc w:val="both"/>
        <w:rPr>
          <w:rFonts w:asciiTheme="majorHAnsi" w:hAnsiTheme="majorHAnsi" w:cstheme="majorHAnsi"/>
          <w:color w:val="0E101A"/>
          <w:sz w:val="20"/>
          <w:szCs w:val="20"/>
        </w:rPr>
      </w:pPr>
    </w:p>
    <w:p w14:paraId="0C9ACDA9" w14:textId="0EDFE50F" w:rsidR="00246834" w:rsidRPr="00246834" w:rsidRDefault="00246834" w:rsidP="00246834">
      <w:pPr>
        <w:pStyle w:val="NormalWeb"/>
        <w:spacing w:before="0" w:beforeAutospacing="0" w:after="0" w:afterAutospacing="0"/>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Skin analysis must be carried out before treatment. Ask the client to attend their appointment wearing no make-up.</w:t>
      </w:r>
    </w:p>
    <w:p w14:paraId="29D08471" w14:textId="77777777" w:rsidR="00246834" w:rsidRPr="00246834" w:rsidRDefault="00246834" w:rsidP="00246834">
      <w:pPr>
        <w:pStyle w:val="NormalWeb"/>
        <w:spacing w:before="0" w:beforeAutospacing="0" w:after="0" w:afterAutospacing="0"/>
        <w:jc w:val="both"/>
        <w:rPr>
          <w:rFonts w:asciiTheme="majorHAnsi" w:hAnsiTheme="majorHAnsi" w:cstheme="majorHAnsi"/>
          <w:color w:val="0E101A"/>
          <w:sz w:val="20"/>
          <w:szCs w:val="20"/>
        </w:rPr>
      </w:pPr>
    </w:p>
    <w:p w14:paraId="3F75B7CC" w14:textId="77777777" w:rsidR="00246834" w:rsidRPr="00246834" w:rsidRDefault="00246834" w:rsidP="00246834">
      <w:pPr>
        <w:pStyle w:val="NormalWeb"/>
        <w:spacing w:before="0" w:beforeAutospacing="0" w:after="0" w:afterAutospacing="0"/>
        <w:jc w:val="both"/>
        <w:rPr>
          <w:rFonts w:asciiTheme="majorHAnsi" w:hAnsiTheme="majorHAnsi" w:cstheme="majorHAnsi"/>
          <w:color w:val="0E101A"/>
          <w:sz w:val="20"/>
          <w:szCs w:val="20"/>
        </w:rPr>
      </w:pPr>
      <w:r w:rsidRPr="00246834">
        <w:rPr>
          <w:rStyle w:val="Strong"/>
          <w:rFonts w:asciiTheme="majorHAnsi" w:hAnsiTheme="majorHAnsi" w:cstheme="majorHAnsi"/>
          <w:color w:val="0E101A"/>
          <w:sz w:val="20"/>
          <w:szCs w:val="20"/>
        </w:rPr>
        <w:t>Skin Type</w:t>
      </w:r>
    </w:p>
    <w:p w14:paraId="2218D14C" w14:textId="3B5EFEA7" w:rsidR="00246834" w:rsidRPr="00246834" w:rsidRDefault="00246834" w:rsidP="007A299A">
      <w:pPr>
        <w:numPr>
          <w:ilvl w:val="0"/>
          <w:numId w:val="15"/>
        </w:numPr>
        <w:jc w:val="both"/>
        <w:rPr>
          <w:rFonts w:asciiTheme="majorHAnsi" w:hAnsiTheme="majorHAnsi" w:cstheme="majorHAnsi"/>
          <w:color w:val="0E101A"/>
          <w:sz w:val="20"/>
          <w:szCs w:val="20"/>
        </w:rPr>
      </w:pPr>
      <w:r w:rsidRPr="00246834">
        <w:rPr>
          <w:rStyle w:val="Emphasis"/>
          <w:rFonts w:asciiTheme="majorHAnsi" w:hAnsiTheme="majorHAnsi" w:cstheme="majorHAnsi"/>
          <w:color w:val="0E101A"/>
          <w:sz w:val="20"/>
          <w:szCs w:val="20"/>
        </w:rPr>
        <w:t>Skin type </w:t>
      </w:r>
      <w:r w:rsidRPr="00246834">
        <w:rPr>
          <w:rFonts w:asciiTheme="majorHAnsi" w:hAnsiTheme="majorHAnsi" w:cstheme="majorHAnsi"/>
          <w:color w:val="0E101A"/>
          <w:sz w:val="20"/>
          <w:szCs w:val="20"/>
        </w:rPr>
        <w:t>is how our skin</w:t>
      </w:r>
      <w:r>
        <w:rPr>
          <w:rFonts w:asciiTheme="majorHAnsi" w:hAnsiTheme="majorHAnsi" w:cstheme="majorHAnsi"/>
          <w:color w:val="0E101A"/>
          <w:sz w:val="20"/>
          <w:szCs w:val="20"/>
        </w:rPr>
        <w:t xml:space="preserve"> behaves or looks</w:t>
      </w:r>
      <w:r w:rsidRPr="00246834">
        <w:rPr>
          <w:rFonts w:asciiTheme="majorHAnsi" w:hAnsiTheme="majorHAnsi" w:cstheme="majorHAnsi"/>
          <w:color w:val="0E101A"/>
          <w:sz w:val="20"/>
          <w:szCs w:val="20"/>
        </w:rPr>
        <w:t xml:space="preserve"> </w:t>
      </w:r>
      <w:r>
        <w:rPr>
          <w:rFonts w:asciiTheme="majorHAnsi" w:hAnsiTheme="majorHAnsi" w:cstheme="majorHAnsi"/>
          <w:color w:val="0E101A"/>
          <w:sz w:val="20"/>
          <w:szCs w:val="20"/>
        </w:rPr>
        <w:t>due</w:t>
      </w:r>
      <w:r w:rsidRPr="00246834">
        <w:rPr>
          <w:rFonts w:asciiTheme="majorHAnsi" w:hAnsiTheme="majorHAnsi" w:cstheme="majorHAnsi"/>
          <w:color w:val="0E101A"/>
          <w:sz w:val="20"/>
          <w:szCs w:val="20"/>
        </w:rPr>
        <w:t xml:space="preserve"> to the different genetic and hormonal make-up of our bodies.</w:t>
      </w:r>
    </w:p>
    <w:p w14:paraId="2D220F53" w14:textId="77777777" w:rsidR="00246834" w:rsidRPr="00246834" w:rsidRDefault="00246834" w:rsidP="007A299A">
      <w:pPr>
        <w:numPr>
          <w:ilvl w:val="0"/>
          <w:numId w:val="15"/>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It cannot be changed by external treatments but can change over time internally. For example, oily skin may become lipid dry due to the reduction in oil production caused by the menopause</w:t>
      </w:r>
    </w:p>
    <w:p w14:paraId="0EB2BE45" w14:textId="5B69A253" w:rsidR="00246834" w:rsidRPr="00246834" w:rsidRDefault="00246834" w:rsidP="007A299A">
      <w:pPr>
        <w:numPr>
          <w:ilvl w:val="0"/>
          <w:numId w:val="15"/>
        </w:numPr>
        <w:jc w:val="both"/>
        <w:rPr>
          <w:rFonts w:asciiTheme="majorHAnsi" w:hAnsiTheme="majorHAnsi" w:cstheme="majorHAnsi"/>
          <w:color w:val="0E101A"/>
          <w:sz w:val="20"/>
          <w:szCs w:val="20"/>
        </w:rPr>
      </w:pPr>
      <w:r>
        <w:rPr>
          <w:rFonts w:asciiTheme="majorHAnsi" w:hAnsiTheme="majorHAnsi" w:cstheme="majorHAnsi"/>
          <w:color w:val="0E101A"/>
          <w:sz w:val="20"/>
          <w:szCs w:val="20"/>
        </w:rPr>
        <w:t xml:space="preserve">It </w:t>
      </w:r>
      <w:r w:rsidRPr="00246834">
        <w:rPr>
          <w:rFonts w:asciiTheme="majorHAnsi" w:hAnsiTheme="majorHAnsi" w:cstheme="majorHAnsi"/>
          <w:color w:val="0E101A"/>
          <w:sz w:val="20"/>
          <w:szCs w:val="20"/>
        </w:rPr>
        <w:t>can only have its appearance improved and made more manageable – the skin type will still remain</w:t>
      </w:r>
    </w:p>
    <w:p w14:paraId="7A3A0BBE" w14:textId="17FB624B" w:rsidR="00246834" w:rsidRPr="00246834" w:rsidRDefault="00246834" w:rsidP="007A299A">
      <w:pPr>
        <w:numPr>
          <w:ilvl w:val="0"/>
          <w:numId w:val="15"/>
        </w:numPr>
        <w:jc w:val="both"/>
        <w:rPr>
          <w:rFonts w:asciiTheme="majorHAnsi" w:hAnsiTheme="majorHAnsi" w:cstheme="majorHAnsi"/>
          <w:color w:val="0E101A"/>
          <w:sz w:val="20"/>
          <w:szCs w:val="20"/>
        </w:rPr>
      </w:pPr>
      <w:r>
        <w:rPr>
          <w:rFonts w:asciiTheme="majorHAnsi" w:hAnsiTheme="majorHAnsi" w:cstheme="majorHAnsi"/>
          <w:color w:val="0E101A"/>
          <w:sz w:val="20"/>
          <w:szCs w:val="20"/>
        </w:rPr>
        <w:t>P</w:t>
      </w:r>
      <w:r w:rsidRPr="00246834">
        <w:rPr>
          <w:rFonts w:asciiTheme="majorHAnsi" w:hAnsiTheme="majorHAnsi" w:cstheme="majorHAnsi"/>
          <w:color w:val="0E101A"/>
          <w:sz w:val="20"/>
          <w:szCs w:val="20"/>
        </w:rPr>
        <w:t>roducts will only have an effect on skin type for as long as your client maintains a good routine</w:t>
      </w:r>
    </w:p>
    <w:p w14:paraId="1FE17E72" w14:textId="77777777" w:rsidR="00246834" w:rsidRPr="00246834" w:rsidRDefault="00246834" w:rsidP="00246834">
      <w:pPr>
        <w:pStyle w:val="NormalWeb"/>
        <w:spacing w:before="0" w:beforeAutospacing="0" w:after="0" w:afterAutospacing="0"/>
        <w:jc w:val="both"/>
        <w:rPr>
          <w:rFonts w:asciiTheme="majorHAnsi" w:hAnsiTheme="majorHAnsi" w:cstheme="majorHAnsi"/>
          <w:color w:val="0E101A"/>
          <w:sz w:val="20"/>
          <w:szCs w:val="20"/>
        </w:rPr>
      </w:pPr>
    </w:p>
    <w:p w14:paraId="28BCB029" w14:textId="77777777" w:rsidR="00246834" w:rsidRPr="00246834" w:rsidRDefault="00246834" w:rsidP="00246834">
      <w:pPr>
        <w:pStyle w:val="NormalWeb"/>
        <w:spacing w:before="0" w:beforeAutospacing="0" w:after="0" w:afterAutospacing="0"/>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Skin Types are categorised as:</w:t>
      </w:r>
    </w:p>
    <w:p w14:paraId="69BED914" w14:textId="77777777" w:rsidR="00246834" w:rsidRPr="00246834" w:rsidRDefault="00246834" w:rsidP="00246834">
      <w:pPr>
        <w:pStyle w:val="NormalWeb"/>
        <w:spacing w:before="0" w:beforeAutospacing="0" w:after="0" w:afterAutospacing="0"/>
        <w:jc w:val="both"/>
        <w:rPr>
          <w:rFonts w:asciiTheme="majorHAnsi" w:hAnsiTheme="majorHAnsi" w:cstheme="majorHAnsi"/>
          <w:color w:val="0E101A"/>
          <w:sz w:val="20"/>
          <w:szCs w:val="20"/>
        </w:rPr>
      </w:pPr>
    </w:p>
    <w:p w14:paraId="599AB958" w14:textId="45DED033" w:rsidR="00246834" w:rsidRPr="00246834" w:rsidRDefault="00246834" w:rsidP="00246834">
      <w:pPr>
        <w:pStyle w:val="NormalWeb"/>
        <w:spacing w:before="0" w:beforeAutospacing="0" w:after="0" w:afterAutospacing="0"/>
        <w:jc w:val="both"/>
        <w:rPr>
          <w:rFonts w:asciiTheme="majorHAnsi" w:hAnsiTheme="majorHAnsi" w:cstheme="majorHAnsi"/>
          <w:color w:val="0E101A"/>
          <w:sz w:val="20"/>
          <w:szCs w:val="20"/>
        </w:rPr>
      </w:pPr>
      <w:r w:rsidRPr="00246834">
        <w:rPr>
          <w:rStyle w:val="Strong"/>
          <w:rFonts w:asciiTheme="majorHAnsi" w:hAnsiTheme="majorHAnsi" w:cstheme="majorHAnsi"/>
          <w:color w:val="0E101A"/>
          <w:sz w:val="20"/>
          <w:szCs w:val="20"/>
        </w:rPr>
        <w:t>Oil</w:t>
      </w:r>
      <w:r>
        <w:rPr>
          <w:rStyle w:val="Strong"/>
          <w:rFonts w:asciiTheme="majorHAnsi" w:hAnsiTheme="majorHAnsi" w:cstheme="majorHAnsi"/>
          <w:color w:val="0E101A"/>
          <w:sz w:val="20"/>
          <w:szCs w:val="20"/>
        </w:rPr>
        <w:t xml:space="preserve">y Skin </w:t>
      </w:r>
      <w:r w:rsidRPr="00246834">
        <w:rPr>
          <w:rFonts w:asciiTheme="majorHAnsi" w:hAnsiTheme="majorHAnsi" w:cstheme="majorHAnsi"/>
          <w:color w:val="0E101A"/>
          <w:sz w:val="20"/>
          <w:szCs w:val="20"/>
        </w:rPr>
        <w:t>- experiences an excessive production of sebum due to an excess of the androgen hormone dihydrotestosterone (DHT)</w:t>
      </w:r>
    </w:p>
    <w:p w14:paraId="1FC54015" w14:textId="77777777" w:rsidR="00246834" w:rsidRPr="00246834" w:rsidRDefault="00246834" w:rsidP="007A299A">
      <w:pPr>
        <w:numPr>
          <w:ilvl w:val="0"/>
          <w:numId w:val="16"/>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Sebum prevents water-loss</w:t>
      </w:r>
    </w:p>
    <w:p w14:paraId="6D383AAC" w14:textId="77777777" w:rsidR="00246834" w:rsidRPr="00246834" w:rsidRDefault="00246834" w:rsidP="007A299A">
      <w:pPr>
        <w:numPr>
          <w:ilvl w:val="0"/>
          <w:numId w:val="16"/>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The skin will have widespread sebaceous filaments, which are little pockets mainly composed of solidified sebum, inside the tiny hair follicles of the face.</w:t>
      </w:r>
    </w:p>
    <w:p w14:paraId="212FB88B" w14:textId="77777777" w:rsidR="00246834" w:rsidRPr="00246834" w:rsidRDefault="00246834" w:rsidP="007A299A">
      <w:pPr>
        <w:numPr>
          <w:ilvl w:val="0"/>
          <w:numId w:val="16"/>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A greasy sheen can be seen on the skin.</w:t>
      </w:r>
    </w:p>
    <w:p w14:paraId="3EC7813E" w14:textId="77777777" w:rsidR="00246834" w:rsidRPr="00246834" w:rsidRDefault="00246834" w:rsidP="007A299A">
      <w:pPr>
        <w:numPr>
          <w:ilvl w:val="0"/>
          <w:numId w:val="16"/>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There are visible enlarged or thickened pores and an uneven texture.</w:t>
      </w:r>
    </w:p>
    <w:p w14:paraId="06B5EBB6" w14:textId="7815FFF8" w:rsidR="00246834" w:rsidRPr="00246834" w:rsidRDefault="00246834" w:rsidP="007A299A">
      <w:pPr>
        <w:numPr>
          <w:ilvl w:val="0"/>
          <w:numId w:val="16"/>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The skin will have some slip to it, especially on the t-zone</w:t>
      </w:r>
      <w:r>
        <w:rPr>
          <w:rFonts w:asciiTheme="majorHAnsi" w:hAnsiTheme="majorHAnsi" w:cstheme="majorHAnsi"/>
          <w:color w:val="0E101A"/>
          <w:sz w:val="20"/>
          <w:szCs w:val="20"/>
        </w:rPr>
        <w:t>.</w:t>
      </w:r>
    </w:p>
    <w:p w14:paraId="1A74BAA7" w14:textId="77777777" w:rsidR="00246834" w:rsidRDefault="00246834" w:rsidP="007A299A">
      <w:pPr>
        <w:numPr>
          <w:ilvl w:val="0"/>
          <w:numId w:val="16"/>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Puberty results in an increase in androgens, and this, in turn, increases sebaceous activity. It may result in enlarged pores as sebum fills up the follicles. The results are most pronounced on the t-zone, which is in the shape of a capital T starting at the chin, proceeding up the nose with the top across the forehead.</w:t>
      </w:r>
    </w:p>
    <w:p w14:paraId="0C2063D6" w14:textId="08FE2F99" w:rsidR="00246834" w:rsidRPr="00246834" w:rsidRDefault="00246834" w:rsidP="007A299A">
      <w:pPr>
        <w:numPr>
          <w:ilvl w:val="0"/>
          <w:numId w:val="16"/>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 xml:space="preserve">The increase in sebum usually results in </w:t>
      </w:r>
      <w:proofErr w:type="spellStart"/>
      <w:r w:rsidRPr="00246834">
        <w:rPr>
          <w:rFonts w:asciiTheme="majorHAnsi" w:hAnsiTheme="majorHAnsi" w:cstheme="majorHAnsi"/>
          <w:color w:val="0E101A"/>
          <w:sz w:val="20"/>
          <w:szCs w:val="20"/>
        </w:rPr>
        <w:t>comedones</w:t>
      </w:r>
      <w:proofErr w:type="spellEnd"/>
      <w:r w:rsidRPr="00246834">
        <w:rPr>
          <w:rFonts w:asciiTheme="majorHAnsi" w:hAnsiTheme="majorHAnsi" w:cstheme="majorHAnsi"/>
          <w:color w:val="0E101A"/>
          <w:sz w:val="20"/>
          <w:szCs w:val="20"/>
        </w:rPr>
        <w:t>.</w:t>
      </w:r>
    </w:p>
    <w:p w14:paraId="6B4C5FD1" w14:textId="7F09C354" w:rsidR="00246834" w:rsidRPr="00246834" w:rsidRDefault="00246834" w:rsidP="007A299A">
      <w:pPr>
        <w:numPr>
          <w:ilvl w:val="0"/>
          <w:numId w:val="16"/>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During the menstrual cycle, progesterone rises, and so do DHT levels</w:t>
      </w:r>
      <w:r>
        <w:rPr>
          <w:rFonts w:asciiTheme="majorHAnsi" w:hAnsiTheme="majorHAnsi" w:cstheme="majorHAnsi"/>
          <w:color w:val="0E101A"/>
          <w:sz w:val="20"/>
          <w:szCs w:val="20"/>
        </w:rPr>
        <w:t xml:space="preserve">; </w:t>
      </w:r>
      <w:r w:rsidRPr="00246834">
        <w:rPr>
          <w:rFonts w:asciiTheme="majorHAnsi" w:hAnsiTheme="majorHAnsi" w:cstheme="majorHAnsi"/>
          <w:color w:val="0E101A"/>
          <w:sz w:val="20"/>
          <w:szCs w:val="20"/>
        </w:rPr>
        <w:t>which is why the skin becomes oily and spot-prone at certain times, stopping progesterone rise</w:t>
      </w:r>
      <w:r>
        <w:rPr>
          <w:rFonts w:asciiTheme="majorHAnsi" w:hAnsiTheme="majorHAnsi" w:cstheme="majorHAnsi"/>
          <w:color w:val="0E101A"/>
          <w:sz w:val="20"/>
          <w:szCs w:val="20"/>
        </w:rPr>
        <w:t>.</w:t>
      </w:r>
    </w:p>
    <w:p w14:paraId="2EF3E504" w14:textId="139E8D82" w:rsidR="007B648F" w:rsidRPr="00246834" w:rsidRDefault="007B648F" w:rsidP="00246834">
      <w:pPr>
        <w:jc w:val="both"/>
        <w:rPr>
          <w:rFonts w:asciiTheme="majorHAnsi" w:hAnsiTheme="majorHAnsi" w:cstheme="majorHAnsi"/>
          <w:color w:val="0E101A"/>
          <w:sz w:val="20"/>
          <w:szCs w:val="20"/>
        </w:rPr>
      </w:pPr>
    </w:p>
    <w:p w14:paraId="66AA8EB9" w14:textId="77777777" w:rsidR="00246834" w:rsidRPr="00246834" w:rsidRDefault="00246834" w:rsidP="00246834">
      <w:pPr>
        <w:jc w:val="both"/>
        <w:rPr>
          <w:rFonts w:asciiTheme="majorHAnsi" w:hAnsiTheme="majorHAnsi" w:cstheme="majorHAnsi"/>
          <w:sz w:val="20"/>
          <w:szCs w:val="20"/>
        </w:rPr>
      </w:pPr>
      <w:r w:rsidRPr="00246834">
        <w:rPr>
          <w:rFonts w:asciiTheme="majorHAnsi" w:hAnsiTheme="majorHAnsi" w:cstheme="majorHAnsi"/>
          <w:b/>
          <w:bCs/>
          <w:color w:val="0E101A"/>
          <w:sz w:val="20"/>
          <w:szCs w:val="20"/>
        </w:rPr>
        <w:t>Lipid Dry</w:t>
      </w:r>
      <w:r w:rsidRPr="00246834">
        <w:rPr>
          <w:rFonts w:asciiTheme="majorHAnsi" w:hAnsiTheme="majorHAnsi" w:cstheme="majorHAnsi"/>
          <w:color w:val="0E101A"/>
          <w:sz w:val="20"/>
          <w:szCs w:val="20"/>
        </w:rPr>
        <w:t> </w:t>
      </w:r>
      <w:r w:rsidRPr="00246834">
        <w:rPr>
          <w:rFonts w:asciiTheme="majorHAnsi" w:hAnsiTheme="majorHAnsi" w:cstheme="majorHAnsi"/>
          <w:sz w:val="20"/>
          <w:szCs w:val="20"/>
        </w:rPr>
        <w:t>- has an underproduction of sebum and therefore a lack of lipids.</w:t>
      </w:r>
    </w:p>
    <w:p w14:paraId="44A779E9" w14:textId="24C8329B" w:rsidR="00246834" w:rsidRPr="00246834" w:rsidRDefault="00246834" w:rsidP="007A299A">
      <w:pPr>
        <w:pStyle w:val="ListParagraph"/>
        <w:numPr>
          <w:ilvl w:val="0"/>
          <w:numId w:val="16"/>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Dry skin can easily become dehydrated as the Natural Moisturising Factor in the skin can evaporate easily without a protective barrier of lipids.</w:t>
      </w:r>
    </w:p>
    <w:p w14:paraId="6978BD50" w14:textId="77777777" w:rsidR="00246834" w:rsidRPr="00246834" w:rsidRDefault="00246834" w:rsidP="007A299A">
      <w:pPr>
        <w:pStyle w:val="ListParagraph"/>
        <w:numPr>
          <w:ilvl w:val="0"/>
          <w:numId w:val="16"/>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Low levels of sebum combined with dehydration leads to cells not functioning properly.</w:t>
      </w:r>
      <w:r w:rsidRPr="00246834">
        <w:rPr>
          <w:rFonts w:asciiTheme="majorHAnsi" w:hAnsiTheme="majorHAnsi" w:cstheme="majorHAnsi"/>
          <w:sz w:val="20"/>
          <w:szCs w:val="20"/>
        </w:rPr>
        <w:t xml:space="preserve"> </w:t>
      </w:r>
    </w:p>
    <w:p w14:paraId="2F4A2DE4" w14:textId="4C954F8A" w:rsidR="00246834" w:rsidRPr="00246834" w:rsidRDefault="00246834" w:rsidP="007A299A">
      <w:pPr>
        <w:pStyle w:val="ListParagraph"/>
        <w:numPr>
          <w:ilvl w:val="0"/>
          <w:numId w:val="16"/>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Results in premature ageing if not treated.</w:t>
      </w:r>
    </w:p>
    <w:p w14:paraId="7A3001AF" w14:textId="60EF1774" w:rsidR="00246834" w:rsidRPr="00246834" w:rsidRDefault="00246834" w:rsidP="007A299A">
      <w:pPr>
        <w:pStyle w:val="ListParagraph"/>
        <w:numPr>
          <w:ilvl w:val="0"/>
          <w:numId w:val="16"/>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lastRenderedPageBreak/>
        <w:t xml:space="preserve">Clients complain of flakiness and the fact that nothing seems to keep their skin supple. </w:t>
      </w:r>
    </w:p>
    <w:p w14:paraId="1EBD7FC7" w14:textId="77777777" w:rsidR="00246834" w:rsidRPr="00246834" w:rsidRDefault="00246834" w:rsidP="007A299A">
      <w:pPr>
        <w:pStyle w:val="ListParagraph"/>
        <w:numPr>
          <w:ilvl w:val="0"/>
          <w:numId w:val="16"/>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Their skin may feel tight.</w:t>
      </w:r>
    </w:p>
    <w:p w14:paraId="66DBA9AA" w14:textId="77777777" w:rsidR="00246834" w:rsidRPr="00246834" w:rsidRDefault="00246834" w:rsidP="007A299A">
      <w:pPr>
        <w:pStyle w:val="ListParagraph"/>
        <w:numPr>
          <w:ilvl w:val="0"/>
          <w:numId w:val="16"/>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Skins look scaly and flaky.</w:t>
      </w:r>
    </w:p>
    <w:p w14:paraId="1408DDB0" w14:textId="77777777" w:rsidR="00246834" w:rsidRPr="00246834" w:rsidRDefault="00246834" w:rsidP="007A299A">
      <w:pPr>
        <w:pStyle w:val="ListParagraph"/>
        <w:numPr>
          <w:ilvl w:val="0"/>
          <w:numId w:val="16"/>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Look thickened, and milia may be present.</w:t>
      </w:r>
    </w:p>
    <w:p w14:paraId="332D773D" w14:textId="77777777" w:rsidR="00246834" w:rsidRPr="00246834" w:rsidRDefault="00246834" w:rsidP="007A299A">
      <w:pPr>
        <w:pStyle w:val="ListParagraph"/>
        <w:numPr>
          <w:ilvl w:val="0"/>
          <w:numId w:val="16"/>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A client may suffer from eczema or psoriasis elsewhere on the body.</w:t>
      </w:r>
    </w:p>
    <w:p w14:paraId="724431E1" w14:textId="77777777" w:rsidR="00246834" w:rsidRPr="00246834" w:rsidRDefault="00246834" w:rsidP="007A299A">
      <w:pPr>
        <w:pStyle w:val="ListParagraph"/>
        <w:numPr>
          <w:ilvl w:val="0"/>
          <w:numId w:val="16"/>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Fine lines and deep wrinkles are more prominent on these skin types.</w:t>
      </w:r>
    </w:p>
    <w:p w14:paraId="3D3A72F5" w14:textId="11F07C06" w:rsidR="00246834" w:rsidRPr="00246834" w:rsidRDefault="00246834" w:rsidP="007A299A">
      <w:pPr>
        <w:pStyle w:val="ListParagraph"/>
        <w:numPr>
          <w:ilvl w:val="0"/>
          <w:numId w:val="16"/>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May be some evidence of sun</w:t>
      </w:r>
      <w:r>
        <w:rPr>
          <w:rFonts w:asciiTheme="majorHAnsi" w:hAnsiTheme="majorHAnsi" w:cstheme="majorHAnsi"/>
          <w:color w:val="0E101A"/>
          <w:sz w:val="20"/>
          <w:szCs w:val="20"/>
        </w:rPr>
        <w:t>-</w:t>
      </w:r>
      <w:r w:rsidRPr="00246834">
        <w:rPr>
          <w:rFonts w:asciiTheme="majorHAnsi" w:hAnsiTheme="majorHAnsi" w:cstheme="majorHAnsi"/>
          <w:color w:val="0E101A"/>
          <w:sz w:val="20"/>
          <w:szCs w:val="20"/>
        </w:rPr>
        <w:t>damage, with sunspots or broken capillaries visible through the skin.</w:t>
      </w:r>
    </w:p>
    <w:p w14:paraId="06590257" w14:textId="77777777" w:rsidR="00246834" w:rsidRPr="00246834" w:rsidRDefault="00246834" w:rsidP="007A299A">
      <w:pPr>
        <w:pStyle w:val="ListParagraph"/>
        <w:numPr>
          <w:ilvl w:val="0"/>
          <w:numId w:val="16"/>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It feels very rough to the touch.</w:t>
      </w:r>
    </w:p>
    <w:p w14:paraId="28273AFD" w14:textId="1FBB7536" w:rsidR="00246834" w:rsidRPr="00246834" w:rsidRDefault="00246834" w:rsidP="007A299A">
      <w:pPr>
        <w:pStyle w:val="ListParagraph"/>
        <w:numPr>
          <w:ilvl w:val="0"/>
          <w:numId w:val="16"/>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Sebaceous filaments are minimal.</w:t>
      </w:r>
    </w:p>
    <w:p w14:paraId="31E2795E" w14:textId="4F63A0CB" w:rsidR="007B648F" w:rsidRPr="00246834" w:rsidRDefault="007B648F" w:rsidP="00246834">
      <w:pPr>
        <w:jc w:val="both"/>
        <w:rPr>
          <w:rFonts w:asciiTheme="majorHAnsi" w:hAnsiTheme="majorHAnsi" w:cstheme="majorHAnsi"/>
          <w:color w:val="0E101A"/>
          <w:sz w:val="20"/>
          <w:szCs w:val="20"/>
        </w:rPr>
      </w:pPr>
    </w:p>
    <w:p w14:paraId="04894512" w14:textId="78CEB91B" w:rsidR="00246834" w:rsidRPr="00246834" w:rsidRDefault="00246834" w:rsidP="00246834">
      <w:pPr>
        <w:pStyle w:val="NormalWeb"/>
        <w:spacing w:before="0" w:beforeAutospacing="0" w:after="0" w:afterAutospacing="0"/>
        <w:jc w:val="both"/>
        <w:rPr>
          <w:rFonts w:asciiTheme="majorHAnsi" w:hAnsiTheme="majorHAnsi" w:cstheme="majorHAnsi"/>
          <w:color w:val="0E101A"/>
          <w:sz w:val="20"/>
          <w:szCs w:val="20"/>
        </w:rPr>
      </w:pPr>
      <w:r w:rsidRPr="00246834">
        <w:rPr>
          <w:rStyle w:val="Strong"/>
          <w:rFonts w:asciiTheme="majorHAnsi" w:hAnsiTheme="majorHAnsi" w:cstheme="majorHAnsi"/>
          <w:color w:val="0E101A"/>
          <w:sz w:val="20"/>
          <w:szCs w:val="20"/>
        </w:rPr>
        <w:t>Sensitive Skin</w:t>
      </w:r>
      <w:r w:rsidRPr="00246834">
        <w:rPr>
          <w:rFonts w:asciiTheme="majorHAnsi" w:hAnsiTheme="majorHAnsi" w:cstheme="majorHAnsi"/>
          <w:color w:val="0E101A"/>
          <w:sz w:val="20"/>
          <w:szCs w:val="20"/>
        </w:rPr>
        <w:t> - skin that is sensitive is categori</w:t>
      </w:r>
      <w:r>
        <w:rPr>
          <w:rFonts w:asciiTheme="majorHAnsi" w:hAnsiTheme="majorHAnsi" w:cstheme="majorHAnsi"/>
          <w:color w:val="0E101A"/>
          <w:sz w:val="20"/>
          <w:szCs w:val="20"/>
        </w:rPr>
        <w:t>s</w:t>
      </w:r>
      <w:r w:rsidRPr="00246834">
        <w:rPr>
          <w:rFonts w:asciiTheme="majorHAnsi" w:hAnsiTheme="majorHAnsi" w:cstheme="majorHAnsi"/>
          <w:color w:val="0E101A"/>
          <w:sz w:val="20"/>
          <w:szCs w:val="20"/>
        </w:rPr>
        <w:t>ed and treated as so</w:t>
      </w:r>
      <w:r>
        <w:rPr>
          <w:rFonts w:asciiTheme="majorHAnsi" w:hAnsiTheme="majorHAnsi" w:cstheme="majorHAnsi"/>
          <w:color w:val="0E101A"/>
          <w:sz w:val="20"/>
          <w:szCs w:val="20"/>
        </w:rPr>
        <w:t>,</w:t>
      </w:r>
      <w:r w:rsidRPr="00246834">
        <w:rPr>
          <w:rFonts w:asciiTheme="majorHAnsi" w:hAnsiTheme="majorHAnsi" w:cstheme="majorHAnsi"/>
          <w:color w:val="0E101A"/>
          <w:sz w:val="20"/>
          <w:szCs w:val="20"/>
        </w:rPr>
        <w:t xml:space="preserve"> regardless of whether it is oily, lipid dry or a combination. This is because products normally used to treat other skin types will cause irritation to a sensitive skin</w:t>
      </w:r>
    </w:p>
    <w:p w14:paraId="212B6496" w14:textId="2DA04223" w:rsidR="00246834" w:rsidRPr="00246834" w:rsidRDefault="00246834" w:rsidP="007A299A">
      <w:pPr>
        <w:numPr>
          <w:ilvl w:val="0"/>
          <w:numId w:val="17"/>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Sensitive skin has reduced barrier function, making the skin more vulnerable, easily irritated, and easily dried and dehydrated</w:t>
      </w:r>
      <w:r>
        <w:rPr>
          <w:rFonts w:asciiTheme="majorHAnsi" w:hAnsiTheme="majorHAnsi" w:cstheme="majorHAnsi"/>
          <w:color w:val="0E101A"/>
          <w:sz w:val="20"/>
          <w:szCs w:val="20"/>
        </w:rPr>
        <w:t>.</w:t>
      </w:r>
    </w:p>
    <w:p w14:paraId="18BE85F1" w14:textId="34975FA2" w:rsidR="00246834" w:rsidRPr="00246834" w:rsidRDefault="00246834" w:rsidP="007A299A">
      <w:pPr>
        <w:numPr>
          <w:ilvl w:val="0"/>
          <w:numId w:val="17"/>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Sensitivity means that it has an overactive immune response to ingredients – causing the skin to attack healthy cells, breaking down collagen, elastin and hyaluronic acid, making the skin become further dehydrated</w:t>
      </w:r>
      <w:r>
        <w:rPr>
          <w:rFonts w:asciiTheme="majorHAnsi" w:hAnsiTheme="majorHAnsi" w:cstheme="majorHAnsi"/>
          <w:color w:val="0E101A"/>
          <w:sz w:val="20"/>
          <w:szCs w:val="20"/>
        </w:rPr>
        <w:t>.</w:t>
      </w:r>
    </w:p>
    <w:p w14:paraId="602531E9" w14:textId="2E3C95E8" w:rsidR="00246834" w:rsidRPr="00246834" w:rsidRDefault="00246834" w:rsidP="007A299A">
      <w:pPr>
        <w:numPr>
          <w:ilvl w:val="0"/>
          <w:numId w:val="17"/>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This results in premature ageing if left untreated</w:t>
      </w:r>
      <w:r>
        <w:rPr>
          <w:rFonts w:asciiTheme="majorHAnsi" w:hAnsiTheme="majorHAnsi" w:cstheme="majorHAnsi"/>
          <w:color w:val="0E101A"/>
          <w:sz w:val="20"/>
          <w:szCs w:val="20"/>
        </w:rPr>
        <w:t>.</w:t>
      </w:r>
    </w:p>
    <w:p w14:paraId="0DF89CCD" w14:textId="654FA6C4" w:rsidR="00246834" w:rsidRPr="00246834" w:rsidRDefault="00246834" w:rsidP="007A299A">
      <w:pPr>
        <w:numPr>
          <w:ilvl w:val="0"/>
          <w:numId w:val="17"/>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Sensitive skin also reacts in an exaggerated manner to friction and pressure, causing the skin to flush easily</w:t>
      </w:r>
      <w:r>
        <w:rPr>
          <w:rFonts w:asciiTheme="majorHAnsi" w:hAnsiTheme="majorHAnsi" w:cstheme="majorHAnsi"/>
          <w:color w:val="0E101A"/>
          <w:sz w:val="20"/>
          <w:szCs w:val="20"/>
        </w:rPr>
        <w:t>.</w:t>
      </w:r>
    </w:p>
    <w:p w14:paraId="15A42032" w14:textId="3BBDA3F7" w:rsidR="00246834" w:rsidRPr="00246834" w:rsidRDefault="00246834" w:rsidP="007A299A">
      <w:pPr>
        <w:numPr>
          <w:ilvl w:val="0"/>
          <w:numId w:val="17"/>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 xml:space="preserve">Widespread broken capillaries (telangiectasia, also called </w:t>
      </w:r>
      <w:proofErr w:type="spellStart"/>
      <w:r w:rsidRPr="00246834">
        <w:rPr>
          <w:rFonts w:asciiTheme="majorHAnsi" w:hAnsiTheme="majorHAnsi" w:cstheme="majorHAnsi"/>
          <w:color w:val="0E101A"/>
          <w:sz w:val="20"/>
          <w:szCs w:val="20"/>
        </w:rPr>
        <w:t>couperose</w:t>
      </w:r>
      <w:proofErr w:type="spellEnd"/>
      <w:r w:rsidRPr="00246834">
        <w:rPr>
          <w:rFonts w:asciiTheme="majorHAnsi" w:hAnsiTheme="majorHAnsi" w:cstheme="majorHAnsi"/>
          <w:color w:val="0E101A"/>
          <w:sz w:val="20"/>
          <w:szCs w:val="20"/>
        </w:rPr>
        <w:t xml:space="preserve"> skin) found particularly across the nose, cheeks and forehead in a butterfly pattern. Skin can look purple in places</w:t>
      </w:r>
      <w:r>
        <w:rPr>
          <w:rFonts w:asciiTheme="majorHAnsi" w:hAnsiTheme="majorHAnsi" w:cstheme="majorHAnsi"/>
          <w:color w:val="0E101A"/>
          <w:sz w:val="20"/>
          <w:szCs w:val="20"/>
        </w:rPr>
        <w:t>.</w:t>
      </w:r>
    </w:p>
    <w:p w14:paraId="78E841A3" w14:textId="3679BB36" w:rsidR="00246834" w:rsidRPr="00246834" w:rsidRDefault="00246834" w:rsidP="007A299A">
      <w:pPr>
        <w:numPr>
          <w:ilvl w:val="0"/>
          <w:numId w:val="17"/>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The skin may produce erythema (redness) on seemingly unaffected areas at</w:t>
      </w:r>
      <w:r>
        <w:rPr>
          <w:rFonts w:asciiTheme="majorHAnsi" w:hAnsiTheme="majorHAnsi" w:cstheme="majorHAnsi"/>
          <w:color w:val="0E101A"/>
          <w:sz w:val="20"/>
          <w:szCs w:val="20"/>
        </w:rPr>
        <w:t xml:space="preserve"> </w:t>
      </w:r>
      <w:r w:rsidRPr="00246834">
        <w:rPr>
          <w:rFonts w:asciiTheme="majorHAnsi" w:hAnsiTheme="majorHAnsi" w:cstheme="majorHAnsi"/>
          <w:color w:val="0E101A"/>
          <w:sz w:val="20"/>
          <w:szCs w:val="20"/>
        </w:rPr>
        <w:t>the lightest touch</w:t>
      </w:r>
      <w:r>
        <w:rPr>
          <w:rFonts w:asciiTheme="majorHAnsi" w:hAnsiTheme="majorHAnsi" w:cstheme="majorHAnsi"/>
          <w:color w:val="0E101A"/>
          <w:sz w:val="20"/>
          <w:szCs w:val="20"/>
        </w:rPr>
        <w:t>.</w:t>
      </w:r>
    </w:p>
    <w:p w14:paraId="012B01A8" w14:textId="770FDCB5" w:rsidR="00246834" w:rsidRPr="00246834" w:rsidRDefault="00246834" w:rsidP="007A299A">
      <w:pPr>
        <w:numPr>
          <w:ilvl w:val="0"/>
          <w:numId w:val="18"/>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It feels rough, slightly sandpapery and hot in flushed areas</w:t>
      </w:r>
      <w:r>
        <w:rPr>
          <w:rFonts w:asciiTheme="majorHAnsi" w:hAnsiTheme="majorHAnsi" w:cstheme="majorHAnsi"/>
          <w:color w:val="0E101A"/>
          <w:sz w:val="20"/>
          <w:szCs w:val="20"/>
        </w:rPr>
        <w:t>.</w:t>
      </w:r>
    </w:p>
    <w:p w14:paraId="69EB2BD2" w14:textId="369300A5" w:rsidR="00246834" w:rsidRPr="00246834" w:rsidRDefault="00246834" w:rsidP="007A299A">
      <w:pPr>
        <w:numPr>
          <w:ilvl w:val="0"/>
          <w:numId w:val="18"/>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May see lumps that look sore. Severe cases include a swollen and red nose</w:t>
      </w:r>
      <w:r>
        <w:rPr>
          <w:rFonts w:asciiTheme="majorHAnsi" w:hAnsiTheme="majorHAnsi" w:cstheme="majorHAnsi"/>
          <w:color w:val="0E101A"/>
          <w:sz w:val="20"/>
          <w:szCs w:val="20"/>
        </w:rPr>
        <w:t>.</w:t>
      </w:r>
    </w:p>
    <w:p w14:paraId="7DFD146B" w14:textId="408C7B34" w:rsidR="00246834" w:rsidRPr="00246834" w:rsidRDefault="00246834" w:rsidP="007A299A">
      <w:pPr>
        <w:numPr>
          <w:ilvl w:val="0"/>
          <w:numId w:val="18"/>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The client’s skin feels bumpy and hot to the touch</w:t>
      </w:r>
      <w:r>
        <w:rPr>
          <w:rFonts w:asciiTheme="majorHAnsi" w:hAnsiTheme="majorHAnsi" w:cstheme="majorHAnsi"/>
          <w:color w:val="0E101A"/>
          <w:sz w:val="20"/>
          <w:szCs w:val="20"/>
        </w:rPr>
        <w:t>.</w:t>
      </w:r>
    </w:p>
    <w:p w14:paraId="71053F36" w14:textId="77777777" w:rsidR="00246834" w:rsidRPr="00246834" w:rsidRDefault="00246834" w:rsidP="00246834">
      <w:pPr>
        <w:pStyle w:val="NormalWeb"/>
        <w:spacing w:before="0" w:beforeAutospacing="0" w:after="0" w:afterAutospacing="0"/>
        <w:jc w:val="both"/>
        <w:rPr>
          <w:rFonts w:asciiTheme="majorHAnsi" w:hAnsiTheme="majorHAnsi" w:cstheme="majorHAnsi"/>
          <w:color w:val="0E101A"/>
          <w:sz w:val="20"/>
          <w:szCs w:val="20"/>
        </w:rPr>
      </w:pPr>
    </w:p>
    <w:p w14:paraId="7156DBA6" w14:textId="46FD8180" w:rsidR="00246834" w:rsidRPr="00246834" w:rsidRDefault="00246834" w:rsidP="00246834">
      <w:pPr>
        <w:pStyle w:val="NormalWeb"/>
        <w:spacing w:before="0" w:beforeAutospacing="0" w:after="0" w:afterAutospacing="0"/>
        <w:jc w:val="both"/>
        <w:rPr>
          <w:rFonts w:asciiTheme="majorHAnsi" w:hAnsiTheme="majorHAnsi" w:cstheme="majorHAnsi"/>
          <w:color w:val="0E101A"/>
          <w:sz w:val="20"/>
          <w:szCs w:val="20"/>
        </w:rPr>
      </w:pPr>
      <w:r w:rsidRPr="00246834">
        <w:rPr>
          <w:rStyle w:val="Strong"/>
          <w:rFonts w:asciiTheme="majorHAnsi" w:hAnsiTheme="majorHAnsi" w:cstheme="majorHAnsi"/>
          <w:color w:val="0E101A"/>
          <w:sz w:val="20"/>
          <w:szCs w:val="20"/>
        </w:rPr>
        <w:t>Combination</w:t>
      </w:r>
      <w:r>
        <w:rPr>
          <w:rStyle w:val="Strong"/>
          <w:rFonts w:asciiTheme="majorHAnsi" w:hAnsiTheme="majorHAnsi" w:cstheme="majorHAnsi"/>
          <w:color w:val="0E101A"/>
          <w:sz w:val="20"/>
          <w:szCs w:val="20"/>
        </w:rPr>
        <w:t xml:space="preserve"> Skin </w:t>
      </w:r>
      <w:r w:rsidRPr="00246834">
        <w:rPr>
          <w:rFonts w:asciiTheme="majorHAnsi" w:hAnsiTheme="majorHAnsi" w:cstheme="majorHAnsi"/>
          <w:color w:val="0E101A"/>
          <w:sz w:val="20"/>
          <w:szCs w:val="20"/>
        </w:rPr>
        <w:t>– has a slightly oily t-zone which contributes to the silkiness of the rest of the skin</w:t>
      </w:r>
    </w:p>
    <w:p w14:paraId="2C3551D6" w14:textId="77777777" w:rsidR="00246834" w:rsidRPr="00246834" w:rsidRDefault="00246834" w:rsidP="007A299A">
      <w:pPr>
        <w:numPr>
          <w:ilvl w:val="0"/>
          <w:numId w:val="19"/>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Oils are needed to keep skin supple.</w:t>
      </w:r>
    </w:p>
    <w:p w14:paraId="2631271D" w14:textId="58863C14" w:rsidR="00246834" w:rsidRPr="00246834" w:rsidRDefault="00246834" w:rsidP="007A299A">
      <w:pPr>
        <w:numPr>
          <w:ilvl w:val="0"/>
          <w:numId w:val="19"/>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The term ‘combination’ is useful when you are explaining to clients</w:t>
      </w:r>
      <w:r>
        <w:rPr>
          <w:rFonts w:asciiTheme="majorHAnsi" w:hAnsiTheme="majorHAnsi" w:cstheme="majorHAnsi"/>
          <w:color w:val="0E101A"/>
          <w:sz w:val="20"/>
          <w:szCs w:val="20"/>
        </w:rPr>
        <w:t xml:space="preserve">; </w:t>
      </w:r>
      <w:r w:rsidRPr="00246834">
        <w:rPr>
          <w:rFonts w:asciiTheme="majorHAnsi" w:hAnsiTheme="majorHAnsi" w:cstheme="majorHAnsi"/>
          <w:color w:val="0E101A"/>
          <w:sz w:val="20"/>
          <w:szCs w:val="20"/>
        </w:rPr>
        <w:t>they may need to treat the t-zone differently from the rest of the skin, and those occasional breakouts can still occur on good skin due to a surge in hormones when under stress, during menstruation or if the wrong product is used</w:t>
      </w:r>
      <w:r>
        <w:rPr>
          <w:rFonts w:asciiTheme="majorHAnsi" w:hAnsiTheme="majorHAnsi" w:cstheme="majorHAnsi"/>
          <w:color w:val="0E101A"/>
          <w:sz w:val="20"/>
          <w:szCs w:val="20"/>
        </w:rPr>
        <w:t>.</w:t>
      </w:r>
    </w:p>
    <w:p w14:paraId="46B652BC" w14:textId="2A7785F2" w:rsidR="00246834" w:rsidRPr="00246834" w:rsidRDefault="00246834" w:rsidP="007A299A">
      <w:pPr>
        <w:numPr>
          <w:ilvl w:val="0"/>
          <w:numId w:val="20"/>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Combination skin lean</w:t>
      </w:r>
      <w:r>
        <w:rPr>
          <w:rFonts w:asciiTheme="majorHAnsi" w:hAnsiTheme="majorHAnsi" w:cstheme="majorHAnsi"/>
          <w:color w:val="0E101A"/>
          <w:sz w:val="20"/>
          <w:szCs w:val="20"/>
        </w:rPr>
        <w:t>s</w:t>
      </w:r>
      <w:r w:rsidRPr="00246834">
        <w:rPr>
          <w:rFonts w:asciiTheme="majorHAnsi" w:hAnsiTheme="majorHAnsi" w:cstheme="majorHAnsi"/>
          <w:color w:val="0E101A"/>
          <w:sz w:val="20"/>
          <w:szCs w:val="20"/>
        </w:rPr>
        <w:t xml:space="preserve"> slightly over to the oily skin type category, not the lipid dry one.</w:t>
      </w:r>
    </w:p>
    <w:p w14:paraId="5B90CFE9" w14:textId="77777777" w:rsidR="00246834" w:rsidRPr="00246834" w:rsidRDefault="00246834" w:rsidP="007A299A">
      <w:pPr>
        <w:numPr>
          <w:ilvl w:val="0"/>
          <w:numId w:val="20"/>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Confusion arises when people think skin type can be a combination of oily and lipid dry. But an excess of oil production on one part of the skin on the face does not make it possible to have a dry skin type on another.</w:t>
      </w:r>
    </w:p>
    <w:p w14:paraId="5D8500C6" w14:textId="77777777" w:rsidR="00246834" w:rsidRPr="00246834" w:rsidRDefault="00246834" w:rsidP="007A299A">
      <w:pPr>
        <w:numPr>
          <w:ilvl w:val="0"/>
          <w:numId w:val="20"/>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Oily skin type is an overproduction of oils.</w:t>
      </w:r>
    </w:p>
    <w:p w14:paraId="527B91AE" w14:textId="77777777" w:rsidR="00246834" w:rsidRPr="00246834" w:rsidRDefault="00246834" w:rsidP="007A299A">
      <w:pPr>
        <w:numPr>
          <w:ilvl w:val="0"/>
          <w:numId w:val="20"/>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Dry skin type is an underproduction of oils.</w:t>
      </w:r>
    </w:p>
    <w:p w14:paraId="6F49CA2A" w14:textId="2063609D" w:rsidR="00246834" w:rsidRPr="00246834" w:rsidRDefault="00246834" w:rsidP="007A299A">
      <w:pPr>
        <w:numPr>
          <w:ilvl w:val="0"/>
          <w:numId w:val="20"/>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Combination skin can quickly become dehydrated with the use of products.</w:t>
      </w:r>
      <w:r>
        <w:rPr>
          <w:rFonts w:asciiTheme="majorHAnsi" w:hAnsiTheme="majorHAnsi" w:cstheme="majorHAnsi"/>
          <w:color w:val="0E101A"/>
          <w:sz w:val="20"/>
          <w:szCs w:val="20"/>
        </w:rPr>
        <w:t xml:space="preserve"> </w:t>
      </w:r>
      <w:r w:rsidRPr="00246834">
        <w:rPr>
          <w:rFonts w:asciiTheme="majorHAnsi" w:hAnsiTheme="majorHAnsi" w:cstheme="majorHAnsi"/>
          <w:color w:val="0E101A"/>
          <w:sz w:val="20"/>
          <w:szCs w:val="20"/>
        </w:rPr>
        <w:t>For oily skin, these products strip away the protective barrier of lipids, leading to the Natural Moisturi</w:t>
      </w:r>
      <w:r>
        <w:rPr>
          <w:rFonts w:asciiTheme="majorHAnsi" w:hAnsiTheme="majorHAnsi" w:cstheme="majorHAnsi"/>
          <w:color w:val="0E101A"/>
          <w:sz w:val="20"/>
          <w:szCs w:val="20"/>
        </w:rPr>
        <w:t>s</w:t>
      </w:r>
      <w:r w:rsidRPr="00246834">
        <w:rPr>
          <w:rFonts w:asciiTheme="majorHAnsi" w:hAnsiTheme="majorHAnsi" w:cstheme="majorHAnsi"/>
          <w:color w:val="0E101A"/>
          <w:sz w:val="20"/>
          <w:szCs w:val="20"/>
        </w:rPr>
        <w:t>ing Factor in the skin (which keeps it supple) evaporating much more easily.</w:t>
      </w:r>
    </w:p>
    <w:p w14:paraId="7CDD90AF" w14:textId="77777777" w:rsidR="00246834" w:rsidRPr="00246834" w:rsidRDefault="00246834" w:rsidP="007A299A">
      <w:pPr>
        <w:numPr>
          <w:ilvl w:val="0"/>
          <w:numId w:val="21"/>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When treating a combination skin, you should consider its separate parts. A typical combination product usually focuses on only the oily part. It is, therefore, usually sebum-reducing and lacking in hydrating ingredients to balance out its oil reducing properties. The product may make an oily t-zone less oily, but, inadvertently, it will also make the rest of the skin (that was previously in good condition) become lipid dry or dehydrated.</w:t>
      </w:r>
    </w:p>
    <w:p w14:paraId="1771D6D3" w14:textId="77777777" w:rsidR="00953ACF" w:rsidRDefault="00246834" w:rsidP="007A299A">
      <w:pPr>
        <w:numPr>
          <w:ilvl w:val="0"/>
          <w:numId w:val="21"/>
        </w:numPr>
        <w:jc w:val="both"/>
        <w:rPr>
          <w:rFonts w:asciiTheme="majorHAnsi" w:hAnsiTheme="majorHAnsi" w:cstheme="majorHAnsi"/>
          <w:color w:val="0E101A"/>
          <w:sz w:val="20"/>
          <w:szCs w:val="20"/>
        </w:rPr>
      </w:pPr>
      <w:r w:rsidRPr="00246834">
        <w:rPr>
          <w:rFonts w:asciiTheme="majorHAnsi" w:hAnsiTheme="majorHAnsi" w:cstheme="majorHAnsi"/>
          <w:color w:val="0E101A"/>
          <w:sz w:val="20"/>
          <w:szCs w:val="20"/>
        </w:rPr>
        <w:t>Treat the different areas of the skin with products that are designed specifically for them.</w:t>
      </w:r>
    </w:p>
    <w:p w14:paraId="51CBF3E9" w14:textId="77777777" w:rsidR="00A855FC" w:rsidRDefault="00A855FC" w:rsidP="00953ACF">
      <w:pPr>
        <w:jc w:val="both"/>
        <w:rPr>
          <w:rFonts w:asciiTheme="majorHAnsi" w:hAnsiTheme="majorHAnsi" w:cstheme="majorHAnsi"/>
          <w:color w:val="0E101A"/>
          <w:sz w:val="20"/>
          <w:szCs w:val="20"/>
        </w:rPr>
      </w:pPr>
    </w:p>
    <w:p w14:paraId="2B3CE42B" w14:textId="77777777" w:rsidR="00A855FC" w:rsidRDefault="00A855FC" w:rsidP="00953ACF">
      <w:pPr>
        <w:jc w:val="both"/>
        <w:rPr>
          <w:rFonts w:asciiTheme="majorHAnsi" w:hAnsiTheme="majorHAnsi" w:cstheme="majorHAnsi"/>
          <w:color w:val="0E101A"/>
          <w:sz w:val="20"/>
          <w:szCs w:val="20"/>
        </w:rPr>
      </w:pPr>
    </w:p>
    <w:p w14:paraId="4FAB1774" w14:textId="77777777" w:rsidR="00A855FC" w:rsidRDefault="00A855FC" w:rsidP="00953ACF">
      <w:pPr>
        <w:jc w:val="both"/>
        <w:rPr>
          <w:rFonts w:asciiTheme="majorHAnsi" w:hAnsiTheme="majorHAnsi" w:cstheme="majorHAnsi"/>
          <w:color w:val="0E101A"/>
          <w:sz w:val="20"/>
          <w:szCs w:val="20"/>
        </w:rPr>
      </w:pPr>
    </w:p>
    <w:p w14:paraId="7B4DC9AD" w14:textId="77777777" w:rsidR="00A855FC" w:rsidRDefault="00A855FC" w:rsidP="00953ACF">
      <w:pPr>
        <w:jc w:val="both"/>
        <w:rPr>
          <w:rFonts w:asciiTheme="majorHAnsi" w:hAnsiTheme="majorHAnsi" w:cstheme="majorHAnsi"/>
          <w:color w:val="0E101A"/>
          <w:sz w:val="20"/>
          <w:szCs w:val="20"/>
        </w:rPr>
      </w:pPr>
    </w:p>
    <w:p w14:paraId="728B3D78" w14:textId="77777777" w:rsidR="00A855FC" w:rsidRDefault="00A855FC" w:rsidP="00953ACF">
      <w:pPr>
        <w:jc w:val="both"/>
        <w:rPr>
          <w:rFonts w:asciiTheme="majorHAnsi" w:hAnsiTheme="majorHAnsi" w:cstheme="majorHAnsi"/>
          <w:color w:val="0E101A"/>
          <w:sz w:val="20"/>
          <w:szCs w:val="20"/>
        </w:rPr>
      </w:pPr>
    </w:p>
    <w:p w14:paraId="4AEE102B" w14:textId="77777777" w:rsidR="00A855FC" w:rsidRDefault="00A855FC" w:rsidP="00953ACF">
      <w:pPr>
        <w:jc w:val="both"/>
        <w:rPr>
          <w:rFonts w:asciiTheme="majorHAnsi" w:hAnsiTheme="majorHAnsi" w:cstheme="majorHAnsi"/>
          <w:color w:val="0E101A"/>
          <w:sz w:val="20"/>
          <w:szCs w:val="20"/>
        </w:rPr>
      </w:pPr>
    </w:p>
    <w:p w14:paraId="5716D75B" w14:textId="77777777" w:rsidR="00A855FC" w:rsidRDefault="00A855FC" w:rsidP="00953ACF">
      <w:pPr>
        <w:jc w:val="both"/>
        <w:rPr>
          <w:rFonts w:asciiTheme="majorHAnsi" w:hAnsiTheme="majorHAnsi" w:cstheme="majorHAnsi"/>
          <w:color w:val="0E101A"/>
          <w:sz w:val="20"/>
          <w:szCs w:val="20"/>
        </w:rPr>
      </w:pPr>
    </w:p>
    <w:p w14:paraId="0A29685F" w14:textId="29EF2979" w:rsidR="00953ACF" w:rsidRPr="00953ACF" w:rsidRDefault="00953ACF" w:rsidP="00953ACF">
      <w:pPr>
        <w:jc w:val="both"/>
        <w:rPr>
          <w:rFonts w:asciiTheme="majorHAnsi" w:hAnsiTheme="majorHAnsi" w:cstheme="majorHAnsi"/>
          <w:color w:val="0E101A"/>
          <w:sz w:val="20"/>
          <w:szCs w:val="20"/>
        </w:rPr>
      </w:pPr>
      <w:r w:rsidRPr="00953ACF">
        <w:rPr>
          <w:rStyle w:val="Strong"/>
          <w:rFonts w:asciiTheme="majorHAnsi" w:hAnsiTheme="majorHAnsi" w:cstheme="majorHAnsi"/>
          <w:color w:val="0E101A"/>
          <w:sz w:val="20"/>
          <w:szCs w:val="20"/>
        </w:rPr>
        <w:lastRenderedPageBreak/>
        <w:t>Wound Healing </w:t>
      </w:r>
    </w:p>
    <w:p w14:paraId="7195CB17" w14:textId="77777777" w:rsidR="00953ACF" w:rsidRPr="00664933"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1C1E45B7" w14:textId="0B897CC8" w:rsidR="00953ACF" w:rsidRPr="00664933"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Wound healing is a natural restorative response to tissue injury. Healing is the interaction of a complete cascade of cellular events that generates resurfacing, reconstitution, and restoration of the tensile strength of injured skin. Healing is a systematic process, traditionally explained in terms of 4 overlapping classic phases: haemostasis, inflammation, proliferation, and maturation. </w:t>
      </w:r>
    </w:p>
    <w:p w14:paraId="42DD694D" w14:textId="3DCDF727"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50653F1E" w14:textId="218F56C1" w:rsidR="00953ACF" w:rsidRPr="00664933"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EB2F33">
        <w:rPr>
          <w:rFonts w:cstheme="minorHAnsi"/>
          <w:b/>
          <w:bCs/>
          <w:noProof/>
          <w:sz w:val="22"/>
          <w:szCs w:val="22"/>
          <w:lang w:val="en-US"/>
        </w:rPr>
        <w:drawing>
          <wp:anchor distT="0" distB="0" distL="114300" distR="114300" simplePos="0" relativeHeight="251744256" behindDoc="1" locked="0" layoutInCell="1" allowOverlap="1" wp14:anchorId="781728C1" wp14:editId="76275866">
            <wp:simplePos x="0" y="0"/>
            <wp:positionH relativeFrom="column">
              <wp:posOffset>20320</wp:posOffset>
            </wp:positionH>
            <wp:positionV relativeFrom="paragraph">
              <wp:posOffset>462915</wp:posOffset>
            </wp:positionV>
            <wp:extent cx="3380105" cy="2522855"/>
            <wp:effectExtent l="0" t="0" r="0" b="4445"/>
            <wp:wrapTight wrapText="bothSides">
              <wp:wrapPolygon edited="0">
                <wp:start x="0" y="0"/>
                <wp:lineTo x="0" y="21529"/>
                <wp:lineTo x="21507" y="21529"/>
                <wp:lineTo x="21507" y="0"/>
                <wp:lineTo x="0" y="0"/>
              </wp:wrapPolygon>
            </wp:wrapTight>
            <wp:docPr id="41" name="Picture 4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Diagram&#10;&#10;Description automatically generated"/>
                    <pic:cNvPicPr/>
                  </pic:nvPicPr>
                  <pic:blipFill rotWithShape="1">
                    <a:blip r:embed="rId29" cstate="print">
                      <a:extLst>
                        <a:ext uri="{28A0092B-C50C-407E-A947-70E740481C1C}">
                          <a14:useLocalDpi xmlns:a14="http://schemas.microsoft.com/office/drawing/2010/main" val="0"/>
                        </a:ext>
                      </a:extLst>
                    </a:blip>
                    <a:srcRect t="9006"/>
                    <a:stretch/>
                  </pic:blipFill>
                  <pic:spPr bwMode="auto">
                    <a:xfrm>
                      <a:off x="0" y="0"/>
                      <a:ext cx="3380105" cy="25228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64933">
        <w:rPr>
          <w:rFonts w:asciiTheme="majorHAnsi" w:hAnsiTheme="majorHAnsi" w:cstheme="majorHAnsi"/>
          <w:color w:val="0E101A"/>
          <w:sz w:val="20"/>
          <w:szCs w:val="20"/>
        </w:rPr>
        <w:t>While platelets play a crucial role in clot formation during haemostasis, inflammatory cells debride (remove) injured tissue during the inflammatory phase. Epithelialisation (forms a barrier), fibroplasia (forming fibrous tissue), and angiogenesis (formation of new blood cells) occur during the proliferative phase. Meanwhile, granulation tissue forms, and the wound begins to contract. </w:t>
      </w:r>
    </w:p>
    <w:p w14:paraId="5733403B" w14:textId="77777777" w:rsidR="00953ACF" w:rsidRPr="00664933" w:rsidRDefault="00953ACF" w:rsidP="00953ACF">
      <w:pPr>
        <w:pStyle w:val="NormalWeb"/>
        <w:spacing w:before="0" w:beforeAutospacing="0" w:after="0" w:afterAutospacing="0"/>
        <w:ind w:left="720"/>
        <w:jc w:val="both"/>
        <w:rPr>
          <w:rFonts w:asciiTheme="majorHAnsi" w:hAnsiTheme="majorHAnsi" w:cstheme="majorHAnsi"/>
          <w:color w:val="0E101A"/>
          <w:sz w:val="20"/>
          <w:szCs w:val="20"/>
        </w:rPr>
      </w:pPr>
    </w:p>
    <w:p w14:paraId="64340B92" w14:textId="5BDDED29" w:rsidR="00953ACF" w:rsidRPr="00664933" w:rsidRDefault="00953ACF" w:rsidP="00953ACF">
      <w:pPr>
        <w:pStyle w:val="NormalWeb"/>
        <w:spacing w:before="0" w:beforeAutospacing="0" w:after="0" w:afterAutospacing="0"/>
        <w:ind w:left="72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Finally, during the maturation phase, collagen forms tight cross-links to other collagen and with protein molecules, increasing the tensile strength of the wound. For the sake of discussion and understanding, the process of wound</w:t>
      </w:r>
      <w:r>
        <w:rPr>
          <w:rFonts w:asciiTheme="majorHAnsi" w:hAnsiTheme="majorHAnsi" w:cstheme="majorHAnsi"/>
          <w:color w:val="0E101A"/>
          <w:sz w:val="20"/>
          <w:szCs w:val="20"/>
        </w:rPr>
        <w:t xml:space="preserve"> </w:t>
      </w:r>
      <w:r w:rsidRPr="00664933">
        <w:rPr>
          <w:rFonts w:asciiTheme="majorHAnsi" w:hAnsiTheme="majorHAnsi" w:cstheme="majorHAnsi"/>
          <w:color w:val="0E101A"/>
          <w:sz w:val="20"/>
          <w:szCs w:val="20"/>
        </w:rPr>
        <w:t>healing may be presented as a series of separate events. In fact, the entire process is much more complicated, as cellular events that lead to scar formation overlap. </w:t>
      </w:r>
    </w:p>
    <w:p w14:paraId="6F82DA74" w14:textId="77777777" w:rsidR="00953ACF" w:rsidRDefault="00953ACF" w:rsidP="00953ACF">
      <w:pPr>
        <w:pStyle w:val="NormalWeb"/>
        <w:spacing w:before="0" w:beforeAutospacing="0" w:after="0" w:afterAutospacing="0"/>
        <w:jc w:val="both"/>
        <w:rPr>
          <w:rStyle w:val="Strong"/>
          <w:rFonts w:asciiTheme="majorHAnsi" w:hAnsiTheme="majorHAnsi" w:cstheme="majorHAnsi"/>
          <w:color w:val="0E101A"/>
          <w:sz w:val="20"/>
          <w:szCs w:val="20"/>
        </w:rPr>
      </w:pPr>
    </w:p>
    <w:p w14:paraId="01B8C3EC" w14:textId="77777777" w:rsidR="00953ACF" w:rsidRDefault="00953ACF" w:rsidP="00953ACF">
      <w:pPr>
        <w:pStyle w:val="NormalWeb"/>
        <w:spacing w:before="0" w:beforeAutospacing="0" w:after="0" w:afterAutospacing="0"/>
        <w:ind w:left="720"/>
        <w:jc w:val="both"/>
        <w:rPr>
          <w:rStyle w:val="Strong"/>
          <w:rFonts w:asciiTheme="majorHAnsi" w:hAnsiTheme="majorHAnsi" w:cstheme="majorHAnsi"/>
          <w:color w:val="0E101A"/>
          <w:sz w:val="20"/>
          <w:szCs w:val="20"/>
        </w:rPr>
      </w:pPr>
    </w:p>
    <w:p w14:paraId="5BEE3EBD" w14:textId="77777777" w:rsidR="00953ACF" w:rsidRDefault="00953ACF" w:rsidP="00953ACF">
      <w:pPr>
        <w:pStyle w:val="NormalWeb"/>
        <w:spacing w:before="0" w:beforeAutospacing="0" w:after="0" w:afterAutospacing="0"/>
        <w:ind w:left="720"/>
        <w:jc w:val="both"/>
        <w:rPr>
          <w:rStyle w:val="Strong"/>
          <w:rFonts w:asciiTheme="majorHAnsi" w:hAnsiTheme="majorHAnsi" w:cstheme="majorHAnsi"/>
          <w:color w:val="0E101A"/>
          <w:sz w:val="20"/>
          <w:szCs w:val="20"/>
        </w:rPr>
      </w:pPr>
    </w:p>
    <w:p w14:paraId="3F5C25FC" w14:textId="77777777"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Haemostasis (phase 1 day)</w:t>
      </w:r>
    </w:p>
    <w:p w14:paraId="63258E39" w14:textId="77777777"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6CDEA297" w14:textId="77777777"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Haemostasis is the process of the wound being closed by clotting. Haemostasis starts when blood leaks out of the body. The first step of haemostasis is when blood vessels constrict to restrict the blood flow. Next, platelets stick together in order to seal the break in the wall of the blood vessel.</w:t>
      </w:r>
    </w:p>
    <w:p w14:paraId="771442C8" w14:textId="77777777"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6071FA5C" w14:textId="3410798F"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Style w:val="Strong"/>
          <w:rFonts w:asciiTheme="majorHAnsi" w:hAnsiTheme="majorHAnsi" w:cstheme="majorHAnsi"/>
          <w:color w:val="0E101A"/>
          <w:sz w:val="20"/>
          <w:szCs w:val="20"/>
        </w:rPr>
        <w:t>Inflammatory response (phase 1-5 day) </w:t>
      </w:r>
    </w:p>
    <w:p w14:paraId="220E0FA4" w14:textId="77777777"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4E0251A1" w14:textId="4EE0D311"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The second the skin tissue is damaged, Mast cells in the tissue release Histamine to trigger the inflammatory response. At the same time, the capillaries and arterioles begin dilating and release blood plasma into the area as part of the inflammatory response to injury. </w:t>
      </w:r>
    </w:p>
    <w:p w14:paraId="6442FEFC" w14:textId="77777777"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5C566FC0" w14:textId="30AFD31E"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The plasma contains nutrients, oxygen, antibodies and white blood cells to help flushes away any foreign matter from the area. </w:t>
      </w:r>
    </w:p>
    <w:p w14:paraId="7BDE910B" w14:textId="77777777"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3D9D22F6" w14:textId="6C16D8B6" w:rsidR="00953ACF" w:rsidRPr="009024F7" w:rsidRDefault="00953ACF" w:rsidP="00953ACF">
      <w:pPr>
        <w:pStyle w:val="NormalWeb"/>
        <w:spacing w:before="0" w:beforeAutospacing="0" w:after="0" w:afterAutospacing="0"/>
        <w:jc w:val="both"/>
        <w:rPr>
          <w:rStyle w:val="Strong"/>
          <w:rFonts w:asciiTheme="majorHAnsi" w:hAnsiTheme="majorHAnsi" w:cstheme="majorHAnsi"/>
          <w:b w:val="0"/>
          <w:bCs w:val="0"/>
          <w:color w:val="0E101A"/>
          <w:sz w:val="20"/>
          <w:szCs w:val="20"/>
        </w:rPr>
      </w:pPr>
      <w:r w:rsidRPr="00953ACF">
        <w:rPr>
          <w:rFonts w:asciiTheme="majorHAnsi" w:hAnsiTheme="majorHAnsi" w:cstheme="majorHAnsi"/>
          <w:color w:val="0E101A"/>
          <w:sz w:val="20"/>
          <w:szCs w:val="20"/>
        </w:rPr>
        <w:t>After the initial rush of the inflammatory response, leucocytes and the later arriving macrophages remove the dead tissue and foreign material, and the fibrin net lay down in the tissue is dissolved. </w:t>
      </w:r>
    </w:p>
    <w:p w14:paraId="1B388D6A" w14:textId="77777777" w:rsidR="00953ACF" w:rsidRDefault="00953ACF" w:rsidP="00953ACF">
      <w:pPr>
        <w:pStyle w:val="NormalWeb"/>
        <w:spacing w:before="0" w:beforeAutospacing="0" w:after="0" w:afterAutospacing="0"/>
        <w:jc w:val="both"/>
        <w:rPr>
          <w:rStyle w:val="Strong"/>
          <w:rFonts w:asciiTheme="majorHAnsi" w:hAnsiTheme="majorHAnsi" w:cstheme="majorHAnsi"/>
          <w:color w:val="0E101A"/>
          <w:sz w:val="20"/>
          <w:szCs w:val="20"/>
        </w:rPr>
      </w:pPr>
    </w:p>
    <w:p w14:paraId="1169DD8E" w14:textId="5053001F" w:rsidR="00953ACF" w:rsidRPr="00953ACF" w:rsidRDefault="00953ACF" w:rsidP="00953ACF">
      <w:pPr>
        <w:pStyle w:val="NormalWeb"/>
        <w:spacing w:before="0" w:beforeAutospacing="0" w:after="0" w:afterAutospacing="0"/>
        <w:jc w:val="both"/>
        <w:rPr>
          <w:rFonts w:asciiTheme="majorHAnsi" w:hAnsiTheme="majorHAnsi" w:cstheme="majorHAnsi"/>
          <w:b/>
          <w:bCs/>
          <w:color w:val="0E101A"/>
          <w:sz w:val="20"/>
          <w:szCs w:val="20"/>
        </w:rPr>
      </w:pPr>
      <w:r w:rsidRPr="00953ACF">
        <w:rPr>
          <w:rStyle w:val="Strong"/>
          <w:rFonts w:asciiTheme="majorHAnsi" w:hAnsiTheme="majorHAnsi" w:cstheme="majorHAnsi"/>
          <w:color w:val="0E101A"/>
          <w:sz w:val="20"/>
          <w:szCs w:val="20"/>
        </w:rPr>
        <w:t>Fibroblastic phase (5-28 days) Also, the Regenerative phase. </w:t>
      </w:r>
    </w:p>
    <w:p w14:paraId="190A78A3" w14:textId="77777777"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39A04399" w14:textId="509FAF0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Once the wound is ready to move into the regenerative phase, a sequence of events occurs, and it is all part of the regenerative phase of wound healing, “collagen synthesis”. Collagen, however, cannot be synthesised in the abundance of oxygen and nutrients, and if the blood supply has been damaged, it will need to be replaced. </w:t>
      </w:r>
    </w:p>
    <w:p w14:paraId="17A49F37" w14:textId="77777777"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50B32C48" w14:textId="79930145"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Style w:val="Strong"/>
          <w:rFonts w:asciiTheme="majorHAnsi" w:hAnsiTheme="majorHAnsi" w:cstheme="majorHAnsi"/>
          <w:color w:val="0E101A"/>
          <w:sz w:val="20"/>
          <w:szCs w:val="20"/>
        </w:rPr>
        <w:t>New Collagen Production </w:t>
      </w:r>
    </w:p>
    <w:p w14:paraId="5F88F2FB" w14:textId="77777777"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02A1A05E" w14:textId="77777777"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To produce new collagen, tissue, the fibroblasts that are found in low numbers in the dermis proliferate and migrate to the base of the wound with the help of growth factors and a very important glycoprotein called fibronectin. </w:t>
      </w:r>
    </w:p>
    <w:p w14:paraId="30524118" w14:textId="77777777"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3092234B" w14:textId="77777777"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lastRenderedPageBreak/>
        <w:t>Fibronectin acts as a conduit for fibroblasts, and it binds both the wound and the fibroblast together to allow the fibroblast to stay in place (the fibronectin) and take up residence in the wound. </w:t>
      </w:r>
    </w:p>
    <w:p w14:paraId="28172774" w14:textId="77777777"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4BE093E5" w14:textId="7160C29E"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Once in the wound, fibroblasts being to synthesise collagen fibres and produce fibronectin and GAGs like hyaluronic acid. </w:t>
      </w:r>
    </w:p>
    <w:p w14:paraId="01912D48" w14:textId="77777777"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0A1C3B2F" w14:textId="038788A1"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This dermal remodelling will continue for up to two years from the original injury, with this time-varying individuals and with age. Unfortunately, the scar is rarely as strong as the tissue it replaced. </w:t>
      </w:r>
    </w:p>
    <w:p w14:paraId="497B3959" w14:textId="77777777" w:rsidR="008E22FE" w:rsidRPr="00261F5E" w:rsidRDefault="008E22FE" w:rsidP="008E22FE">
      <w:pPr>
        <w:pStyle w:val="NoSpacing"/>
        <w:jc w:val="both"/>
        <w:rPr>
          <w:rFonts w:asciiTheme="majorHAnsi" w:hAnsiTheme="majorHAnsi" w:cstheme="majorHAnsi"/>
          <w:b/>
          <w:bCs/>
          <w:sz w:val="20"/>
          <w:szCs w:val="20"/>
        </w:rPr>
      </w:pPr>
    </w:p>
    <w:p w14:paraId="043760D7" w14:textId="5CB62A15" w:rsidR="001E47EF" w:rsidRPr="008D36F5" w:rsidRDefault="001E47EF" w:rsidP="001E47EF">
      <w:pPr>
        <w:jc w:val="both"/>
        <w:rPr>
          <w:rFonts w:asciiTheme="majorHAnsi" w:hAnsiTheme="majorHAnsi" w:cstheme="majorHAnsi"/>
          <w:b/>
          <w:bCs/>
          <w:color w:val="0E101A"/>
          <w:sz w:val="20"/>
          <w:szCs w:val="20"/>
        </w:rPr>
      </w:pPr>
      <w:r w:rsidRPr="008D36F5">
        <w:rPr>
          <w:rFonts w:asciiTheme="majorHAnsi" w:hAnsiTheme="majorHAnsi" w:cstheme="majorHAnsi"/>
          <w:b/>
          <w:bCs/>
          <w:color w:val="0E101A"/>
          <w:sz w:val="20"/>
          <w:szCs w:val="20"/>
        </w:rPr>
        <w:t>Muscles</w:t>
      </w:r>
    </w:p>
    <w:p w14:paraId="5B8AB94C" w14:textId="77777777" w:rsidR="001E47EF" w:rsidRDefault="001E47EF" w:rsidP="001E47EF">
      <w:pPr>
        <w:autoSpaceDE w:val="0"/>
        <w:autoSpaceDN w:val="0"/>
        <w:adjustRightInd w:val="0"/>
        <w:rPr>
          <w:rFonts w:asciiTheme="majorHAnsi" w:hAnsiTheme="majorHAnsi" w:cstheme="majorHAnsi"/>
          <w:sz w:val="20"/>
          <w:szCs w:val="20"/>
        </w:rPr>
      </w:pPr>
    </w:p>
    <w:p w14:paraId="73F3845A" w14:textId="77777777" w:rsidR="001E47EF" w:rsidRPr="008D36F5" w:rsidRDefault="001E47EF" w:rsidP="001E47EF">
      <w:pPr>
        <w:jc w:val="both"/>
        <w:rPr>
          <w:rFonts w:asciiTheme="majorHAnsi" w:hAnsiTheme="majorHAnsi" w:cstheme="majorHAnsi"/>
          <w:color w:val="0E101A"/>
          <w:sz w:val="20"/>
          <w:szCs w:val="20"/>
        </w:rPr>
      </w:pPr>
      <w:r w:rsidRPr="008D36F5">
        <w:rPr>
          <w:rFonts w:asciiTheme="majorHAnsi" w:hAnsiTheme="majorHAnsi" w:cstheme="majorHAnsi"/>
          <w:color w:val="0E101A"/>
          <w:sz w:val="20"/>
          <w:szCs w:val="20"/>
        </w:rPr>
        <w:t>Muscles are classified into three different types, which are skeletal, smooth and cardiac. </w:t>
      </w:r>
    </w:p>
    <w:p w14:paraId="6029788A" w14:textId="77777777" w:rsidR="001E47EF" w:rsidRPr="008D36F5" w:rsidRDefault="001E47EF" w:rsidP="001E47EF">
      <w:pPr>
        <w:jc w:val="both"/>
        <w:rPr>
          <w:rFonts w:asciiTheme="majorHAnsi" w:hAnsiTheme="majorHAnsi" w:cstheme="majorHAnsi"/>
          <w:color w:val="0E101A"/>
          <w:sz w:val="20"/>
          <w:szCs w:val="20"/>
        </w:rPr>
      </w:pPr>
      <w:r w:rsidRPr="008D36F5">
        <w:rPr>
          <w:rFonts w:asciiTheme="majorHAnsi" w:hAnsiTheme="majorHAnsi" w:cstheme="majorHAnsi"/>
          <w:color w:val="0E101A"/>
          <w:sz w:val="20"/>
          <w:szCs w:val="20"/>
        </w:rPr>
        <w:t> </w:t>
      </w:r>
    </w:p>
    <w:p w14:paraId="32022C1D" w14:textId="77777777" w:rsidR="001E47EF" w:rsidRPr="0073598D" w:rsidRDefault="001E47EF" w:rsidP="001E47EF">
      <w:pPr>
        <w:jc w:val="both"/>
        <w:rPr>
          <w:rFonts w:asciiTheme="majorHAnsi" w:hAnsiTheme="majorHAnsi" w:cstheme="majorHAnsi"/>
          <w:color w:val="0E101A"/>
          <w:sz w:val="20"/>
          <w:szCs w:val="20"/>
        </w:rPr>
      </w:pPr>
      <w:r w:rsidRPr="008D36F5">
        <w:rPr>
          <w:rFonts w:asciiTheme="majorHAnsi" w:hAnsiTheme="majorHAnsi" w:cstheme="majorHAnsi"/>
          <w:color w:val="0E101A"/>
          <w:sz w:val="20"/>
          <w:szCs w:val="20"/>
        </w:rPr>
        <w:t>Skeletal muscles, also known as striated due to its appearance or voluntary due to its action, are attached to bones and deal with movement. These muscles are made up of fine, thread-like fibres of muscles containing light and dark bands. Skeletal muscles can be made to contract and relax by voluntary will. They have striations due to the actin and myosin fibres and create movement when contracted.</w:t>
      </w:r>
    </w:p>
    <w:p w14:paraId="1863102E" w14:textId="77777777" w:rsidR="001E47EF" w:rsidRPr="00770F61" w:rsidRDefault="001E47EF" w:rsidP="001E47EF">
      <w:pPr>
        <w:shd w:val="clear" w:color="auto" w:fill="FFFFFF"/>
        <w:spacing w:before="100" w:beforeAutospacing="1" w:after="100" w:afterAutospacing="1"/>
        <w:jc w:val="both"/>
        <w:rPr>
          <w:rFonts w:asciiTheme="majorHAnsi" w:hAnsiTheme="majorHAnsi" w:cstheme="majorHAnsi"/>
          <w:b/>
          <w:bCs/>
          <w:color w:val="222222"/>
          <w:sz w:val="20"/>
          <w:szCs w:val="20"/>
        </w:rPr>
      </w:pPr>
      <w:r>
        <w:rPr>
          <w:noProof/>
        </w:rPr>
        <w:drawing>
          <wp:anchor distT="0" distB="0" distL="114300" distR="114300" simplePos="0" relativeHeight="251712512" behindDoc="1" locked="0" layoutInCell="1" allowOverlap="1" wp14:anchorId="543798B0" wp14:editId="73E97B24">
            <wp:simplePos x="0" y="0"/>
            <wp:positionH relativeFrom="column">
              <wp:posOffset>2584938</wp:posOffset>
            </wp:positionH>
            <wp:positionV relativeFrom="paragraph">
              <wp:posOffset>113860</wp:posOffset>
            </wp:positionV>
            <wp:extent cx="3149504" cy="1914475"/>
            <wp:effectExtent l="0" t="0" r="635" b="3810"/>
            <wp:wrapTight wrapText="bothSides">
              <wp:wrapPolygon edited="0">
                <wp:start x="0" y="0"/>
                <wp:lineTo x="0" y="21500"/>
                <wp:lineTo x="21517" y="21500"/>
                <wp:lineTo x="21517" y="0"/>
                <wp:lineTo x="0" y="0"/>
              </wp:wrapPolygon>
            </wp:wrapTight>
            <wp:docPr id="42" name="Picture 42" descr="Image result for smooth muscle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 result for smooth muscle diagram"/>
                    <pic:cNvPicPr>
                      <a:picLocks noChangeAspect="1" noChangeArrowheads="1"/>
                    </pic:cNvPicPr>
                  </pic:nvPicPr>
                  <pic:blipFill rotWithShape="1">
                    <a:blip r:embed="rId30">
                      <a:extLst>
                        <a:ext uri="{28A0092B-C50C-407E-A947-70E740481C1C}">
                          <a14:useLocalDpi xmlns:a14="http://schemas.microsoft.com/office/drawing/2010/main" val="0"/>
                        </a:ext>
                      </a:extLst>
                    </a:blip>
                    <a:srcRect b="5201"/>
                    <a:stretch/>
                  </pic:blipFill>
                  <pic:spPr bwMode="auto">
                    <a:xfrm>
                      <a:off x="0" y="0"/>
                      <a:ext cx="3149994" cy="191477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56E8C">
        <w:fldChar w:fldCharType="begin"/>
      </w:r>
      <w:r w:rsidRPr="00556E8C">
        <w:instrText xml:space="preserve"> INCLUDEPICTURE "https://media.springernature.com/original/springer-static/image/chp%3A10.1007%2F978-3-319-89614-4_6/MediaObjects/427811_1_En_6_Fig4_HTML.jpg" \* MERGEFORMATINET </w:instrText>
      </w:r>
      <w:r w:rsidRPr="00556E8C">
        <w:fldChar w:fldCharType="end"/>
      </w:r>
      <w:r>
        <w:fldChar w:fldCharType="begin"/>
      </w:r>
      <w:r>
        <w:instrText xml:space="preserve"> INCLUDEPICTURE "https://image.shutterstock.com/image-vector/vector-illustration-types-muscle-260nw-1104954134.jpg" \* MERGEFORMATINET </w:instrText>
      </w:r>
      <w:r>
        <w:fldChar w:fldCharType="end"/>
      </w:r>
      <w:r w:rsidRPr="0073598D">
        <w:rPr>
          <w:rFonts w:asciiTheme="majorHAnsi" w:hAnsiTheme="majorHAnsi" w:cstheme="majorHAnsi"/>
          <w:color w:val="0E101A"/>
          <w:sz w:val="20"/>
          <w:szCs w:val="20"/>
        </w:rPr>
        <w:t xml:space="preserve">This system gives individuals the ability to move using muscles and the skeleton. It consists of the body's bones, muscles, tendons, ligaments, joints, cartilage, and other connective tissue. </w:t>
      </w:r>
    </w:p>
    <w:p w14:paraId="2B707EAB" w14:textId="77777777" w:rsidR="001E47EF" w:rsidRPr="0073598D" w:rsidRDefault="001E47EF" w:rsidP="001E47EF">
      <w:pPr>
        <w:jc w:val="both"/>
        <w:rPr>
          <w:rFonts w:asciiTheme="majorHAnsi" w:hAnsiTheme="majorHAnsi" w:cstheme="majorHAnsi"/>
          <w:color w:val="0E101A"/>
          <w:sz w:val="20"/>
          <w:szCs w:val="20"/>
        </w:rPr>
      </w:pPr>
      <w:r w:rsidRPr="0073598D">
        <w:rPr>
          <w:rFonts w:asciiTheme="majorHAnsi" w:hAnsiTheme="majorHAnsi" w:cstheme="majorHAnsi"/>
          <w:color w:val="0E101A"/>
          <w:sz w:val="20"/>
          <w:szCs w:val="20"/>
        </w:rPr>
        <w:t xml:space="preserve">Smooth muscles, also called </w:t>
      </w:r>
      <w:proofErr w:type="spellStart"/>
      <w:r w:rsidRPr="0073598D">
        <w:rPr>
          <w:rFonts w:asciiTheme="majorHAnsi" w:hAnsiTheme="majorHAnsi" w:cstheme="majorHAnsi"/>
          <w:color w:val="0E101A"/>
          <w:sz w:val="20"/>
          <w:szCs w:val="20"/>
        </w:rPr>
        <w:t>unstriated</w:t>
      </w:r>
      <w:proofErr w:type="spellEnd"/>
      <w:r w:rsidRPr="0073598D">
        <w:rPr>
          <w:rFonts w:asciiTheme="majorHAnsi" w:hAnsiTheme="majorHAnsi" w:cstheme="majorHAnsi"/>
          <w:color w:val="0E101A"/>
          <w:sz w:val="20"/>
          <w:szCs w:val="20"/>
        </w:rPr>
        <w:t xml:space="preserve"> or involuntary, tend to be found within hollow organs such as blood vessels, the intestines and the respiratory tract. This muscle works automatically with no participant control. This type of muscle does not tire easily, and the contractions are slow, rhythmic and automatic. </w:t>
      </w:r>
    </w:p>
    <w:p w14:paraId="15B82451" w14:textId="77777777" w:rsidR="001E47EF" w:rsidRPr="0073598D" w:rsidRDefault="001E47EF" w:rsidP="001E47EF">
      <w:pPr>
        <w:jc w:val="both"/>
        <w:rPr>
          <w:rFonts w:asciiTheme="majorHAnsi" w:hAnsiTheme="majorHAnsi" w:cstheme="majorHAnsi"/>
          <w:color w:val="0E101A"/>
          <w:sz w:val="20"/>
          <w:szCs w:val="20"/>
        </w:rPr>
      </w:pPr>
    </w:p>
    <w:p w14:paraId="5455E1C2" w14:textId="77777777" w:rsidR="001E47EF" w:rsidRPr="0073598D" w:rsidRDefault="001E47EF" w:rsidP="001E47EF">
      <w:pPr>
        <w:jc w:val="both"/>
        <w:rPr>
          <w:rFonts w:asciiTheme="majorHAnsi" w:hAnsiTheme="majorHAnsi" w:cstheme="majorHAnsi"/>
          <w:color w:val="0E101A"/>
          <w:sz w:val="20"/>
          <w:szCs w:val="20"/>
        </w:rPr>
      </w:pPr>
      <w:r w:rsidRPr="0073598D">
        <w:rPr>
          <w:rFonts w:asciiTheme="majorHAnsi" w:hAnsiTheme="majorHAnsi" w:cstheme="majorHAnsi"/>
          <w:color w:val="0E101A"/>
          <w:sz w:val="20"/>
          <w:szCs w:val="20"/>
        </w:rPr>
        <w:t xml:space="preserve">Cardiac muscle is what the heart is made up of and only exists in your heart. It is similar in appearance to skeletal muscle in that it is striated. This type of muscle never tires and contracts and relaxes with no participant control. It is made up of short, cylindrical fibres and is purely controlled by the nervous system. </w:t>
      </w:r>
    </w:p>
    <w:p w14:paraId="7DC2C15D" w14:textId="77777777" w:rsidR="001E47EF" w:rsidRPr="0073598D" w:rsidRDefault="001E47EF" w:rsidP="001E47EF">
      <w:pPr>
        <w:jc w:val="both"/>
        <w:rPr>
          <w:rFonts w:asciiTheme="majorHAnsi" w:hAnsiTheme="majorHAnsi" w:cstheme="majorHAnsi"/>
          <w:color w:val="0E101A"/>
          <w:sz w:val="20"/>
          <w:szCs w:val="20"/>
        </w:rPr>
      </w:pPr>
    </w:p>
    <w:p w14:paraId="33811096" w14:textId="77777777" w:rsidR="001E47EF" w:rsidRPr="0073598D" w:rsidRDefault="001E47EF" w:rsidP="001E47EF">
      <w:pPr>
        <w:jc w:val="both"/>
        <w:rPr>
          <w:rFonts w:asciiTheme="majorHAnsi" w:hAnsiTheme="majorHAnsi" w:cstheme="majorHAnsi"/>
          <w:color w:val="0E101A"/>
          <w:sz w:val="20"/>
          <w:szCs w:val="20"/>
        </w:rPr>
      </w:pPr>
      <w:r w:rsidRPr="0073598D">
        <w:rPr>
          <w:rFonts w:asciiTheme="majorHAnsi" w:hAnsiTheme="majorHAnsi" w:cstheme="majorHAnsi"/>
          <w:color w:val="0E101A"/>
          <w:sz w:val="20"/>
          <w:szCs w:val="20"/>
        </w:rPr>
        <w:t xml:space="preserve">There are over 650 different types of muscles in the human body, making up nearly half of the body weight. The main function is to move joints, to which they are joined, by shortening and pulling one end of the muscle closer to the other end. Each muscle is made up of muscle fibres that are controlled by the brain, sending an impulse to the fibres via the nerves. </w:t>
      </w:r>
    </w:p>
    <w:p w14:paraId="79661172" w14:textId="77777777" w:rsidR="001E47EF" w:rsidRPr="0073598D" w:rsidRDefault="001E47EF" w:rsidP="001E47EF">
      <w:pPr>
        <w:jc w:val="both"/>
        <w:rPr>
          <w:rFonts w:asciiTheme="majorHAnsi" w:hAnsiTheme="majorHAnsi" w:cstheme="majorHAnsi"/>
          <w:color w:val="0E101A"/>
          <w:sz w:val="20"/>
          <w:szCs w:val="20"/>
        </w:rPr>
      </w:pPr>
    </w:p>
    <w:p w14:paraId="5BB84324" w14:textId="77777777" w:rsidR="001E47EF" w:rsidRPr="0073598D" w:rsidRDefault="001E47EF" w:rsidP="001E47EF">
      <w:pPr>
        <w:jc w:val="both"/>
        <w:rPr>
          <w:rFonts w:asciiTheme="majorHAnsi" w:hAnsiTheme="majorHAnsi" w:cstheme="majorHAnsi"/>
          <w:color w:val="0E101A"/>
          <w:sz w:val="20"/>
          <w:szCs w:val="20"/>
        </w:rPr>
      </w:pPr>
      <w:r w:rsidRPr="0073598D">
        <w:rPr>
          <w:rFonts w:asciiTheme="majorHAnsi" w:hAnsiTheme="majorHAnsi" w:cstheme="majorHAnsi"/>
          <w:color w:val="0E101A"/>
          <w:sz w:val="20"/>
          <w:szCs w:val="20"/>
        </w:rPr>
        <w:t>When a muscle is damaged, fibres become torn, and the connective tissue around the muscle is also damaged. The fibres are damaged, and fluid seeps out of torn fibres, which causes localised swelling. This fluid tends to stick the fibres together, which causes pain as the muscle is irritated by the slightest contraction. Stretching exercises will increase the length, flexibility and tone of muscles which allows the joint to move further than before.</w:t>
      </w:r>
    </w:p>
    <w:p w14:paraId="46F49851" w14:textId="4B8A34E2" w:rsidR="001E47EF" w:rsidRDefault="001E47EF" w:rsidP="001E47EF">
      <w:pPr>
        <w:jc w:val="both"/>
        <w:rPr>
          <w:rFonts w:asciiTheme="majorHAnsi" w:hAnsiTheme="majorHAnsi" w:cstheme="majorHAnsi"/>
          <w:b/>
          <w:bCs/>
          <w:color w:val="0E101A"/>
          <w:sz w:val="20"/>
          <w:szCs w:val="20"/>
        </w:rPr>
      </w:pPr>
    </w:p>
    <w:p w14:paraId="084D8AD3" w14:textId="77777777" w:rsidR="00A855FC" w:rsidRDefault="00A855FC" w:rsidP="00953ACF">
      <w:pPr>
        <w:pStyle w:val="Default"/>
        <w:jc w:val="both"/>
        <w:rPr>
          <w:rFonts w:asciiTheme="majorHAnsi" w:hAnsiTheme="majorHAnsi" w:cstheme="majorHAnsi"/>
          <w:b/>
          <w:bCs/>
          <w:sz w:val="20"/>
          <w:szCs w:val="20"/>
        </w:rPr>
      </w:pPr>
    </w:p>
    <w:p w14:paraId="4AC9E8C0" w14:textId="77777777" w:rsidR="00A855FC" w:rsidRDefault="00A855FC" w:rsidP="00953ACF">
      <w:pPr>
        <w:pStyle w:val="Default"/>
        <w:jc w:val="both"/>
        <w:rPr>
          <w:rFonts w:asciiTheme="majorHAnsi" w:hAnsiTheme="majorHAnsi" w:cstheme="majorHAnsi"/>
          <w:b/>
          <w:bCs/>
          <w:sz w:val="20"/>
          <w:szCs w:val="20"/>
        </w:rPr>
      </w:pPr>
    </w:p>
    <w:p w14:paraId="097A28B6" w14:textId="77777777" w:rsidR="00A855FC" w:rsidRDefault="00A855FC" w:rsidP="00953ACF">
      <w:pPr>
        <w:pStyle w:val="Default"/>
        <w:jc w:val="both"/>
        <w:rPr>
          <w:rFonts w:asciiTheme="majorHAnsi" w:hAnsiTheme="majorHAnsi" w:cstheme="majorHAnsi"/>
          <w:b/>
          <w:bCs/>
          <w:sz w:val="20"/>
          <w:szCs w:val="20"/>
        </w:rPr>
      </w:pPr>
    </w:p>
    <w:p w14:paraId="5E4D2A31" w14:textId="77777777" w:rsidR="00A855FC" w:rsidRDefault="00A855FC" w:rsidP="00953ACF">
      <w:pPr>
        <w:pStyle w:val="Default"/>
        <w:jc w:val="both"/>
        <w:rPr>
          <w:rFonts w:asciiTheme="majorHAnsi" w:hAnsiTheme="majorHAnsi" w:cstheme="majorHAnsi"/>
          <w:b/>
          <w:bCs/>
          <w:sz w:val="20"/>
          <w:szCs w:val="20"/>
        </w:rPr>
      </w:pPr>
    </w:p>
    <w:p w14:paraId="4E4153BC" w14:textId="77777777" w:rsidR="00A855FC" w:rsidRDefault="00A855FC" w:rsidP="00953ACF">
      <w:pPr>
        <w:pStyle w:val="Default"/>
        <w:jc w:val="both"/>
        <w:rPr>
          <w:rFonts w:asciiTheme="majorHAnsi" w:hAnsiTheme="majorHAnsi" w:cstheme="majorHAnsi"/>
          <w:b/>
          <w:bCs/>
          <w:sz w:val="20"/>
          <w:szCs w:val="20"/>
        </w:rPr>
      </w:pPr>
    </w:p>
    <w:p w14:paraId="28B0866A" w14:textId="77777777" w:rsidR="00A855FC" w:rsidRDefault="00A855FC" w:rsidP="00953ACF">
      <w:pPr>
        <w:pStyle w:val="Default"/>
        <w:jc w:val="both"/>
        <w:rPr>
          <w:rFonts w:asciiTheme="majorHAnsi" w:hAnsiTheme="majorHAnsi" w:cstheme="majorHAnsi"/>
          <w:b/>
          <w:bCs/>
          <w:sz w:val="20"/>
          <w:szCs w:val="20"/>
        </w:rPr>
      </w:pPr>
    </w:p>
    <w:p w14:paraId="7533A9F2" w14:textId="77777777" w:rsidR="00A855FC" w:rsidRDefault="00A855FC" w:rsidP="00953ACF">
      <w:pPr>
        <w:pStyle w:val="Default"/>
        <w:jc w:val="both"/>
        <w:rPr>
          <w:rFonts w:asciiTheme="majorHAnsi" w:hAnsiTheme="majorHAnsi" w:cstheme="majorHAnsi"/>
          <w:b/>
          <w:bCs/>
          <w:sz w:val="20"/>
          <w:szCs w:val="20"/>
        </w:rPr>
      </w:pPr>
    </w:p>
    <w:p w14:paraId="09A37569" w14:textId="77777777" w:rsidR="00A855FC" w:rsidRDefault="00A855FC" w:rsidP="00953ACF">
      <w:pPr>
        <w:pStyle w:val="Default"/>
        <w:jc w:val="both"/>
        <w:rPr>
          <w:rFonts w:asciiTheme="majorHAnsi" w:hAnsiTheme="majorHAnsi" w:cstheme="majorHAnsi"/>
          <w:b/>
          <w:bCs/>
          <w:sz w:val="20"/>
          <w:szCs w:val="20"/>
        </w:rPr>
      </w:pPr>
    </w:p>
    <w:p w14:paraId="34C50B4A" w14:textId="77777777" w:rsidR="00A855FC" w:rsidRDefault="00A855FC" w:rsidP="00953ACF">
      <w:pPr>
        <w:pStyle w:val="Default"/>
        <w:jc w:val="both"/>
        <w:rPr>
          <w:rFonts w:asciiTheme="majorHAnsi" w:hAnsiTheme="majorHAnsi" w:cstheme="majorHAnsi"/>
          <w:b/>
          <w:bCs/>
          <w:sz w:val="20"/>
          <w:szCs w:val="20"/>
        </w:rPr>
      </w:pPr>
    </w:p>
    <w:p w14:paraId="1E213471" w14:textId="77777777" w:rsidR="00A855FC" w:rsidRDefault="00A855FC" w:rsidP="00953ACF">
      <w:pPr>
        <w:pStyle w:val="Default"/>
        <w:jc w:val="both"/>
        <w:rPr>
          <w:rFonts w:asciiTheme="majorHAnsi" w:hAnsiTheme="majorHAnsi" w:cstheme="majorHAnsi"/>
          <w:b/>
          <w:bCs/>
          <w:sz w:val="20"/>
          <w:szCs w:val="20"/>
        </w:rPr>
      </w:pPr>
    </w:p>
    <w:p w14:paraId="533E5104" w14:textId="77777777" w:rsidR="00A855FC" w:rsidRDefault="00A855FC" w:rsidP="00953ACF">
      <w:pPr>
        <w:pStyle w:val="Default"/>
        <w:jc w:val="both"/>
        <w:rPr>
          <w:rFonts w:asciiTheme="majorHAnsi" w:hAnsiTheme="majorHAnsi" w:cstheme="majorHAnsi"/>
          <w:b/>
          <w:bCs/>
          <w:sz w:val="20"/>
          <w:szCs w:val="20"/>
        </w:rPr>
      </w:pPr>
    </w:p>
    <w:p w14:paraId="3CAA7FA5" w14:textId="7AE58C25" w:rsidR="00953ACF" w:rsidRPr="0073598D" w:rsidRDefault="00953ACF" w:rsidP="00953ACF">
      <w:pPr>
        <w:pStyle w:val="Default"/>
        <w:jc w:val="both"/>
        <w:rPr>
          <w:rFonts w:asciiTheme="majorHAnsi" w:hAnsiTheme="majorHAnsi" w:cstheme="majorHAnsi"/>
          <w:b/>
          <w:bCs/>
          <w:sz w:val="20"/>
          <w:szCs w:val="20"/>
        </w:rPr>
      </w:pPr>
      <w:r w:rsidRPr="0073598D">
        <w:rPr>
          <w:rFonts w:asciiTheme="majorHAnsi" w:hAnsiTheme="majorHAnsi" w:cstheme="majorHAnsi"/>
          <w:b/>
          <w:bCs/>
          <w:sz w:val="20"/>
          <w:szCs w:val="20"/>
        </w:rPr>
        <w:lastRenderedPageBreak/>
        <w:t>Muscles of the Face</w:t>
      </w:r>
    </w:p>
    <w:p w14:paraId="73EFC3F7" w14:textId="77777777" w:rsidR="00953ACF" w:rsidRDefault="00953ACF" w:rsidP="00953ACF">
      <w:pPr>
        <w:jc w:val="both"/>
        <w:rPr>
          <w:rFonts w:asciiTheme="majorHAnsi" w:hAnsiTheme="majorHAnsi" w:cstheme="majorHAnsi"/>
          <w:sz w:val="22"/>
          <w:szCs w:val="22"/>
        </w:rPr>
      </w:pPr>
    </w:p>
    <w:p w14:paraId="6E9D84CF" w14:textId="332FB674" w:rsidR="00953ACF" w:rsidRDefault="00953ACF" w:rsidP="00953ACF">
      <w:pPr>
        <w:jc w:val="both"/>
        <w:rPr>
          <w:rFonts w:asciiTheme="majorHAnsi" w:hAnsiTheme="majorHAnsi" w:cstheme="majorHAnsi"/>
          <w:sz w:val="20"/>
          <w:szCs w:val="20"/>
        </w:rPr>
      </w:pPr>
      <w:r w:rsidRPr="0073598D">
        <w:rPr>
          <w:rFonts w:asciiTheme="majorHAnsi" w:hAnsiTheme="majorHAnsi" w:cstheme="majorHAnsi"/>
          <w:sz w:val="20"/>
          <w:szCs w:val="20"/>
        </w:rPr>
        <w:t>The face has several relevant muscles.</w:t>
      </w:r>
    </w:p>
    <w:p w14:paraId="0B8A4C07" w14:textId="77777777" w:rsidR="009024F7" w:rsidRDefault="009024F7" w:rsidP="00953ACF">
      <w:pPr>
        <w:jc w:val="center"/>
        <w:rPr>
          <w:rFonts w:asciiTheme="majorHAnsi" w:hAnsiTheme="majorHAnsi" w:cstheme="majorHAnsi"/>
          <w:sz w:val="20"/>
          <w:szCs w:val="20"/>
        </w:rPr>
      </w:pPr>
    </w:p>
    <w:p w14:paraId="2BFCF0F0" w14:textId="70E7E6B3" w:rsidR="00953ACF" w:rsidRDefault="00953ACF" w:rsidP="00953ACF">
      <w:pPr>
        <w:jc w:val="center"/>
        <w:rPr>
          <w:rFonts w:asciiTheme="majorHAnsi" w:hAnsiTheme="majorHAnsi" w:cstheme="majorHAnsi"/>
          <w:sz w:val="20"/>
          <w:szCs w:val="20"/>
        </w:rPr>
      </w:pPr>
      <w:r>
        <w:rPr>
          <w:b/>
          <w:noProof/>
          <w:sz w:val="22"/>
          <w:szCs w:val="22"/>
        </w:rPr>
        <w:drawing>
          <wp:inline distT="0" distB="0" distL="0" distR="0" wp14:anchorId="1AC81E19" wp14:editId="6E2C43BE">
            <wp:extent cx="4157467" cy="2389853"/>
            <wp:effectExtent l="0" t="0" r="0" b="0"/>
            <wp:docPr id="163" name="Picture 16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Diagram&#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158837" cy="2390641"/>
                    </a:xfrm>
                    <a:prstGeom prst="rect">
                      <a:avLst/>
                    </a:prstGeom>
                  </pic:spPr>
                </pic:pic>
              </a:graphicData>
            </a:graphic>
          </wp:inline>
        </w:drawing>
      </w:r>
    </w:p>
    <w:p w14:paraId="21B3E4DB" w14:textId="21B6804C" w:rsidR="00953ACF" w:rsidRDefault="00953ACF" w:rsidP="00953ACF">
      <w:pPr>
        <w:jc w:val="both"/>
        <w:rPr>
          <w:rFonts w:asciiTheme="majorHAnsi" w:hAnsiTheme="majorHAnsi" w:cstheme="majorHAnsi"/>
          <w:sz w:val="20"/>
          <w:szCs w:val="20"/>
        </w:rPr>
      </w:pPr>
    </w:p>
    <w:tbl>
      <w:tblPr>
        <w:tblStyle w:val="GridTable1Light"/>
        <w:tblW w:w="9229" w:type="dxa"/>
        <w:tblLook w:val="04A0" w:firstRow="1" w:lastRow="0" w:firstColumn="1" w:lastColumn="0" w:noHBand="0" w:noVBand="1"/>
      </w:tblPr>
      <w:tblGrid>
        <w:gridCol w:w="1858"/>
        <w:gridCol w:w="2311"/>
        <w:gridCol w:w="5060"/>
      </w:tblGrid>
      <w:tr w:rsidR="00953ACF" w:rsidRPr="0000677C" w14:paraId="20D6A3AC" w14:textId="77777777" w:rsidTr="007548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8" w:type="dxa"/>
          </w:tcPr>
          <w:p w14:paraId="0D5F6BD8" w14:textId="77777777" w:rsidR="00953ACF" w:rsidRPr="00EA1189" w:rsidRDefault="00953ACF" w:rsidP="00754898">
            <w:pPr>
              <w:spacing w:before="100" w:beforeAutospacing="1" w:after="100" w:afterAutospacing="1"/>
              <w:rPr>
                <w:rFonts w:asciiTheme="majorHAnsi" w:hAnsiTheme="majorHAnsi" w:cstheme="majorHAnsi"/>
                <w:b w:val="0"/>
                <w:color w:val="000000" w:themeColor="text1"/>
                <w:sz w:val="20"/>
                <w:szCs w:val="20"/>
              </w:rPr>
            </w:pPr>
            <w:r w:rsidRPr="00EA1189">
              <w:rPr>
                <w:rFonts w:asciiTheme="majorHAnsi" w:hAnsiTheme="majorHAnsi" w:cstheme="majorHAnsi"/>
                <w:color w:val="000000" w:themeColor="text1"/>
                <w:sz w:val="20"/>
                <w:szCs w:val="20"/>
              </w:rPr>
              <w:t>Name</w:t>
            </w:r>
          </w:p>
        </w:tc>
        <w:tc>
          <w:tcPr>
            <w:tcW w:w="2311" w:type="dxa"/>
          </w:tcPr>
          <w:p w14:paraId="20B8FF7C" w14:textId="77777777" w:rsidR="00953ACF" w:rsidRPr="00EA1189" w:rsidRDefault="00953ACF" w:rsidP="00754898">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000000" w:themeColor="text1"/>
                <w:sz w:val="20"/>
                <w:szCs w:val="20"/>
              </w:rPr>
            </w:pPr>
            <w:r w:rsidRPr="00EA1189">
              <w:rPr>
                <w:rFonts w:asciiTheme="majorHAnsi" w:hAnsiTheme="majorHAnsi" w:cstheme="majorHAnsi"/>
                <w:color w:val="000000" w:themeColor="text1"/>
                <w:sz w:val="20"/>
                <w:szCs w:val="20"/>
              </w:rPr>
              <w:t xml:space="preserve">Position </w:t>
            </w:r>
          </w:p>
        </w:tc>
        <w:tc>
          <w:tcPr>
            <w:tcW w:w="5060" w:type="dxa"/>
          </w:tcPr>
          <w:p w14:paraId="742DEC7E" w14:textId="77777777" w:rsidR="00953ACF" w:rsidRPr="00EA1189" w:rsidRDefault="00953ACF" w:rsidP="00754898">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000000" w:themeColor="text1"/>
                <w:sz w:val="20"/>
                <w:szCs w:val="20"/>
              </w:rPr>
            </w:pPr>
            <w:r w:rsidRPr="00EA1189">
              <w:rPr>
                <w:rFonts w:asciiTheme="majorHAnsi" w:hAnsiTheme="majorHAnsi" w:cstheme="majorHAnsi"/>
                <w:color w:val="000000" w:themeColor="text1"/>
                <w:sz w:val="20"/>
                <w:szCs w:val="20"/>
              </w:rPr>
              <w:t xml:space="preserve">Action </w:t>
            </w:r>
          </w:p>
        </w:tc>
      </w:tr>
      <w:tr w:rsidR="00953ACF" w:rsidRPr="0000677C" w14:paraId="70671E0B" w14:textId="77777777" w:rsidTr="00754898">
        <w:tc>
          <w:tcPr>
            <w:cnfStyle w:val="001000000000" w:firstRow="0" w:lastRow="0" w:firstColumn="1" w:lastColumn="0" w:oddVBand="0" w:evenVBand="0" w:oddHBand="0" w:evenHBand="0" w:firstRowFirstColumn="0" w:firstRowLastColumn="0" w:lastRowFirstColumn="0" w:lastRowLastColumn="0"/>
            <w:tcW w:w="1858" w:type="dxa"/>
            <w:hideMark/>
          </w:tcPr>
          <w:p w14:paraId="6551C7BD" w14:textId="77777777" w:rsidR="00953ACF" w:rsidRPr="00EA1189" w:rsidRDefault="00953ACF" w:rsidP="00754898">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Frontalis </w:t>
            </w:r>
          </w:p>
        </w:tc>
        <w:tc>
          <w:tcPr>
            <w:tcW w:w="2311" w:type="dxa"/>
            <w:hideMark/>
          </w:tcPr>
          <w:p w14:paraId="0D6877BA"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Upper part of the cranium </w:t>
            </w:r>
          </w:p>
        </w:tc>
        <w:tc>
          <w:tcPr>
            <w:tcW w:w="5060" w:type="dxa"/>
            <w:hideMark/>
          </w:tcPr>
          <w:p w14:paraId="7BC5DAC8"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Elevates eyebrows; draws the scalp forwards </w:t>
            </w:r>
          </w:p>
        </w:tc>
      </w:tr>
      <w:tr w:rsidR="00953ACF" w:rsidRPr="0000677C" w14:paraId="51235E19" w14:textId="77777777" w:rsidTr="00754898">
        <w:tc>
          <w:tcPr>
            <w:cnfStyle w:val="001000000000" w:firstRow="0" w:lastRow="0" w:firstColumn="1" w:lastColumn="0" w:oddVBand="0" w:evenVBand="0" w:oddHBand="0" w:evenHBand="0" w:firstRowFirstColumn="0" w:firstRowLastColumn="0" w:lastRowFirstColumn="0" w:lastRowLastColumn="0"/>
            <w:tcW w:w="1858" w:type="dxa"/>
            <w:hideMark/>
          </w:tcPr>
          <w:p w14:paraId="3EF881B5" w14:textId="77777777" w:rsidR="00953ACF" w:rsidRPr="00EA1189" w:rsidRDefault="00953ACF" w:rsidP="00754898">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Corrugator </w:t>
            </w:r>
          </w:p>
        </w:tc>
        <w:tc>
          <w:tcPr>
            <w:tcW w:w="2311" w:type="dxa"/>
            <w:hideMark/>
          </w:tcPr>
          <w:p w14:paraId="5E94E461"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Inner corner of eyebrows </w:t>
            </w:r>
          </w:p>
        </w:tc>
        <w:tc>
          <w:tcPr>
            <w:tcW w:w="5060" w:type="dxa"/>
            <w:hideMark/>
          </w:tcPr>
          <w:p w14:paraId="110A3F19"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Draws eyebrows together (frowning) </w:t>
            </w:r>
          </w:p>
        </w:tc>
      </w:tr>
      <w:tr w:rsidR="00953ACF" w:rsidRPr="0000677C" w14:paraId="6A999982" w14:textId="77777777" w:rsidTr="00754898">
        <w:tc>
          <w:tcPr>
            <w:cnfStyle w:val="001000000000" w:firstRow="0" w:lastRow="0" w:firstColumn="1" w:lastColumn="0" w:oddVBand="0" w:evenVBand="0" w:oddHBand="0" w:evenHBand="0" w:firstRowFirstColumn="0" w:firstRowLastColumn="0" w:lastRowFirstColumn="0" w:lastRowLastColumn="0"/>
            <w:tcW w:w="1858" w:type="dxa"/>
            <w:hideMark/>
          </w:tcPr>
          <w:p w14:paraId="54DDD1E1" w14:textId="77777777" w:rsidR="00953ACF" w:rsidRPr="00EA1189" w:rsidRDefault="00953ACF" w:rsidP="00754898">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Procerus </w:t>
            </w:r>
          </w:p>
        </w:tc>
        <w:tc>
          <w:tcPr>
            <w:tcW w:w="2311" w:type="dxa"/>
            <w:hideMark/>
          </w:tcPr>
          <w:p w14:paraId="5CC974AF"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Top of nose between eyebrows</w:t>
            </w:r>
          </w:p>
        </w:tc>
        <w:tc>
          <w:tcPr>
            <w:tcW w:w="5060" w:type="dxa"/>
            <w:hideMark/>
          </w:tcPr>
          <w:p w14:paraId="378E5682"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Depresses the eyebrows (forms wrinkles over the nose)</w:t>
            </w:r>
          </w:p>
        </w:tc>
      </w:tr>
      <w:tr w:rsidR="00953ACF" w:rsidRPr="0000677C" w14:paraId="2E899050" w14:textId="77777777" w:rsidTr="00754898">
        <w:tc>
          <w:tcPr>
            <w:cnfStyle w:val="001000000000" w:firstRow="0" w:lastRow="0" w:firstColumn="1" w:lastColumn="0" w:oddVBand="0" w:evenVBand="0" w:oddHBand="0" w:evenHBand="0" w:firstRowFirstColumn="0" w:firstRowLastColumn="0" w:lastRowFirstColumn="0" w:lastRowLastColumn="0"/>
            <w:tcW w:w="1858" w:type="dxa"/>
          </w:tcPr>
          <w:p w14:paraId="21A2F9BA" w14:textId="77777777" w:rsidR="00953ACF" w:rsidRPr="00EA1189" w:rsidRDefault="00953ACF" w:rsidP="00754898">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Orbicularis Oculi </w:t>
            </w:r>
          </w:p>
        </w:tc>
        <w:tc>
          <w:tcPr>
            <w:tcW w:w="2311" w:type="dxa"/>
          </w:tcPr>
          <w:p w14:paraId="045324D3"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Surrounds the eye </w:t>
            </w:r>
          </w:p>
        </w:tc>
        <w:tc>
          <w:tcPr>
            <w:tcW w:w="5060" w:type="dxa"/>
          </w:tcPr>
          <w:p w14:paraId="04B85460"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Closes the eye (blinking) </w:t>
            </w:r>
          </w:p>
        </w:tc>
      </w:tr>
      <w:tr w:rsidR="00953ACF" w:rsidRPr="0000677C" w14:paraId="6BD7AC99" w14:textId="77777777" w:rsidTr="00754898">
        <w:tc>
          <w:tcPr>
            <w:cnfStyle w:val="001000000000" w:firstRow="0" w:lastRow="0" w:firstColumn="1" w:lastColumn="0" w:oddVBand="0" w:evenVBand="0" w:oddHBand="0" w:evenHBand="0" w:firstRowFirstColumn="0" w:firstRowLastColumn="0" w:lastRowFirstColumn="0" w:lastRowLastColumn="0"/>
            <w:tcW w:w="1858" w:type="dxa"/>
          </w:tcPr>
          <w:p w14:paraId="6E7211B2" w14:textId="77777777" w:rsidR="00953ACF" w:rsidRPr="00EA1189" w:rsidRDefault="00953ACF" w:rsidP="00754898">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Nasalis </w:t>
            </w:r>
          </w:p>
        </w:tc>
        <w:tc>
          <w:tcPr>
            <w:tcW w:w="2311" w:type="dxa"/>
          </w:tcPr>
          <w:p w14:paraId="291DC231"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Over the front of nose </w:t>
            </w:r>
          </w:p>
        </w:tc>
        <w:tc>
          <w:tcPr>
            <w:tcW w:w="5060" w:type="dxa"/>
          </w:tcPr>
          <w:p w14:paraId="75AF9442"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Compresses nose (causing wrinkles) </w:t>
            </w:r>
          </w:p>
        </w:tc>
      </w:tr>
      <w:tr w:rsidR="00953ACF" w:rsidRPr="0000677C" w14:paraId="58BFCB51" w14:textId="77777777" w:rsidTr="00754898">
        <w:tc>
          <w:tcPr>
            <w:cnfStyle w:val="001000000000" w:firstRow="0" w:lastRow="0" w:firstColumn="1" w:lastColumn="0" w:oddVBand="0" w:evenVBand="0" w:oddHBand="0" w:evenHBand="0" w:firstRowFirstColumn="0" w:firstRowLastColumn="0" w:lastRowFirstColumn="0" w:lastRowLastColumn="0"/>
            <w:tcW w:w="1858" w:type="dxa"/>
          </w:tcPr>
          <w:p w14:paraId="4C0556E7" w14:textId="77777777" w:rsidR="00953ACF" w:rsidRPr="00EA1189" w:rsidRDefault="00953ACF" w:rsidP="00754898">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Temporalis </w:t>
            </w:r>
          </w:p>
        </w:tc>
        <w:tc>
          <w:tcPr>
            <w:tcW w:w="2311" w:type="dxa"/>
          </w:tcPr>
          <w:p w14:paraId="03E3B65C"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Runs downs the side of face towards jaw </w:t>
            </w:r>
          </w:p>
        </w:tc>
        <w:tc>
          <w:tcPr>
            <w:tcW w:w="5060" w:type="dxa"/>
          </w:tcPr>
          <w:p w14:paraId="51D7A41D"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Aids chewing; closes mouth </w:t>
            </w:r>
          </w:p>
        </w:tc>
      </w:tr>
      <w:tr w:rsidR="00953ACF" w:rsidRPr="0000677C" w14:paraId="6F2D696D" w14:textId="77777777" w:rsidTr="00754898">
        <w:tc>
          <w:tcPr>
            <w:cnfStyle w:val="001000000000" w:firstRow="0" w:lastRow="0" w:firstColumn="1" w:lastColumn="0" w:oddVBand="0" w:evenVBand="0" w:oddHBand="0" w:evenHBand="0" w:firstRowFirstColumn="0" w:firstRowLastColumn="0" w:lastRowFirstColumn="0" w:lastRowLastColumn="0"/>
            <w:tcW w:w="1858" w:type="dxa"/>
          </w:tcPr>
          <w:p w14:paraId="50E7DA03" w14:textId="77777777" w:rsidR="00953ACF" w:rsidRPr="00EA1189" w:rsidRDefault="00953ACF" w:rsidP="00754898">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Masseter </w:t>
            </w:r>
          </w:p>
        </w:tc>
        <w:tc>
          <w:tcPr>
            <w:tcW w:w="2311" w:type="dxa"/>
          </w:tcPr>
          <w:p w14:paraId="69A37B08" w14:textId="1B372558"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Runs down and back to the angle of the jaw </w:t>
            </w:r>
          </w:p>
        </w:tc>
        <w:tc>
          <w:tcPr>
            <w:tcW w:w="5060" w:type="dxa"/>
          </w:tcPr>
          <w:p w14:paraId="3FB3C8DC"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Lifts the jaw; gives strength for biting (clenches the teeth) </w:t>
            </w:r>
          </w:p>
        </w:tc>
      </w:tr>
      <w:tr w:rsidR="00953ACF" w:rsidRPr="0000677C" w14:paraId="6D5AC59A" w14:textId="77777777" w:rsidTr="00754898">
        <w:tc>
          <w:tcPr>
            <w:cnfStyle w:val="001000000000" w:firstRow="0" w:lastRow="0" w:firstColumn="1" w:lastColumn="0" w:oddVBand="0" w:evenVBand="0" w:oddHBand="0" w:evenHBand="0" w:firstRowFirstColumn="0" w:firstRowLastColumn="0" w:lastRowFirstColumn="0" w:lastRowLastColumn="0"/>
            <w:tcW w:w="1858" w:type="dxa"/>
          </w:tcPr>
          <w:p w14:paraId="3C325BB5" w14:textId="77777777" w:rsidR="00953ACF" w:rsidRPr="00EA1189" w:rsidRDefault="00953ACF" w:rsidP="00754898">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Buccinator </w:t>
            </w:r>
          </w:p>
        </w:tc>
        <w:tc>
          <w:tcPr>
            <w:tcW w:w="2311" w:type="dxa"/>
          </w:tcPr>
          <w:p w14:paraId="72F4F1D0" w14:textId="514856DB"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Forms most of the cheek and gives it shape </w:t>
            </w:r>
          </w:p>
        </w:tc>
        <w:tc>
          <w:tcPr>
            <w:tcW w:w="5060" w:type="dxa"/>
          </w:tcPr>
          <w:p w14:paraId="39EDA835"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Puffs out cheeks when blowing; keeps food in mouth when chewing </w:t>
            </w:r>
          </w:p>
        </w:tc>
      </w:tr>
      <w:tr w:rsidR="00953ACF" w:rsidRPr="0000677C" w14:paraId="54DEB2A7" w14:textId="77777777" w:rsidTr="00754898">
        <w:tc>
          <w:tcPr>
            <w:cnfStyle w:val="001000000000" w:firstRow="0" w:lastRow="0" w:firstColumn="1" w:lastColumn="0" w:oddVBand="0" w:evenVBand="0" w:oddHBand="0" w:evenHBand="0" w:firstRowFirstColumn="0" w:firstRowLastColumn="0" w:lastRowFirstColumn="0" w:lastRowLastColumn="0"/>
            <w:tcW w:w="1858" w:type="dxa"/>
          </w:tcPr>
          <w:p w14:paraId="4E5BA8AB" w14:textId="77777777" w:rsidR="00953ACF" w:rsidRPr="00EA1189" w:rsidRDefault="00953ACF" w:rsidP="00754898">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Risorius </w:t>
            </w:r>
          </w:p>
        </w:tc>
        <w:tc>
          <w:tcPr>
            <w:tcW w:w="2311" w:type="dxa"/>
          </w:tcPr>
          <w:p w14:paraId="2D628E8D"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Lower cheek </w:t>
            </w:r>
          </w:p>
        </w:tc>
        <w:tc>
          <w:tcPr>
            <w:tcW w:w="5060" w:type="dxa"/>
          </w:tcPr>
          <w:p w14:paraId="39037650"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Pulls back angles of the mouth (smiling) </w:t>
            </w:r>
          </w:p>
        </w:tc>
      </w:tr>
      <w:tr w:rsidR="00953ACF" w:rsidRPr="0000677C" w14:paraId="76789329" w14:textId="77777777" w:rsidTr="00754898">
        <w:tc>
          <w:tcPr>
            <w:cnfStyle w:val="001000000000" w:firstRow="0" w:lastRow="0" w:firstColumn="1" w:lastColumn="0" w:oddVBand="0" w:evenVBand="0" w:oddHBand="0" w:evenHBand="0" w:firstRowFirstColumn="0" w:firstRowLastColumn="0" w:lastRowFirstColumn="0" w:lastRowLastColumn="0"/>
            <w:tcW w:w="1858" w:type="dxa"/>
          </w:tcPr>
          <w:p w14:paraId="7E789777" w14:textId="77777777" w:rsidR="00953ACF" w:rsidRPr="00EA1189" w:rsidRDefault="00953ACF" w:rsidP="00754898">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Zygomaticus </w:t>
            </w:r>
          </w:p>
        </w:tc>
        <w:tc>
          <w:tcPr>
            <w:tcW w:w="2311" w:type="dxa"/>
          </w:tcPr>
          <w:p w14:paraId="7357B886"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Runs down the cheek towards the corner of the mouth </w:t>
            </w:r>
          </w:p>
        </w:tc>
        <w:tc>
          <w:tcPr>
            <w:tcW w:w="5060" w:type="dxa"/>
          </w:tcPr>
          <w:p w14:paraId="074ED61C"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Pulls corner of the month upwards and sideways </w:t>
            </w:r>
          </w:p>
        </w:tc>
      </w:tr>
      <w:tr w:rsidR="00953ACF" w:rsidRPr="0000677C" w14:paraId="64BD71F9" w14:textId="77777777" w:rsidTr="00754898">
        <w:tc>
          <w:tcPr>
            <w:cnfStyle w:val="001000000000" w:firstRow="0" w:lastRow="0" w:firstColumn="1" w:lastColumn="0" w:oddVBand="0" w:evenVBand="0" w:oddHBand="0" w:evenHBand="0" w:firstRowFirstColumn="0" w:firstRowLastColumn="0" w:lastRowFirstColumn="0" w:lastRowLastColumn="0"/>
            <w:tcW w:w="1858" w:type="dxa"/>
          </w:tcPr>
          <w:p w14:paraId="0AB2856F" w14:textId="77777777" w:rsidR="00953ACF" w:rsidRPr="00EA1189" w:rsidRDefault="00953ACF" w:rsidP="00754898">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Quadratus labii </w:t>
            </w:r>
            <w:proofErr w:type="spellStart"/>
            <w:r w:rsidRPr="00EA1189">
              <w:rPr>
                <w:rFonts w:asciiTheme="majorHAnsi" w:hAnsiTheme="majorHAnsi" w:cstheme="majorHAnsi"/>
                <w:color w:val="000000" w:themeColor="text1"/>
                <w:sz w:val="20"/>
                <w:szCs w:val="20"/>
              </w:rPr>
              <w:t>superiorus</w:t>
            </w:r>
            <w:proofErr w:type="spellEnd"/>
            <w:r w:rsidRPr="00EA1189">
              <w:rPr>
                <w:rFonts w:asciiTheme="majorHAnsi" w:hAnsiTheme="majorHAnsi" w:cstheme="majorHAnsi"/>
                <w:color w:val="000000" w:themeColor="text1"/>
                <w:sz w:val="20"/>
                <w:szCs w:val="20"/>
              </w:rPr>
              <w:t xml:space="preserve"> </w:t>
            </w:r>
          </w:p>
        </w:tc>
        <w:tc>
          <w:tcPr>
            <w:tcW w:w="2311" w:type="dxa"/>
          </w:tcPr>
          <w:p w14:paraId="7DB59869"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Runs upward from the upper lip </w:t>
            </w:r>
          </w:p>
        </w:tc>
        <w:tc>
          <w:tcPr>
            <w:tcW w:w="5060" w:type="dxa"/>
          </w:tcPr>
          <w:p w14:paraId="3AA4F0FA"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Lifts the upper lip; helps open the mouth </w:t>
            </w:r>
          </w:p>
        </w:tc>
      </w:tr>
      <w:tr w:rsidR="00953ACF" w:rsidRPr="0000677C" w14:paraId="4C497359" w14:textId="77777777" w:rsidTr="00754898">
        <w:tc>
          <w:tcPr>
            <w:cnfStyle w:val="001000000000" w:firstRow="0" w:lastRow="0" w:firstColumn="1" w:lastColumn="0" w:oddVBand="0" w:evenVBand="0" w:oddHBand="0" w:evenHBand="0" w:firstRowFirstColumn="0" w:firstRowLastColumn="0" w:lastRowFirstColumn="0" w:lastRowLastColumn="0"/>
            <w:tcW w:w="1858" w:type="dxa"/>
          </w:tcPr>
          <w:p w14:paraId="52CA3E6A" w14:textId="77777777" w:rsidR="00953ACF" w:rsidRPr="00EA1189" w:rsidRDefault="00953ACF" w:rsidP="00754898">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Orbicularis </w:t>
            </w:r>
            <w:proofErr w:type="spellStart"/>
            <w:r w:rsidRPr="00EA1189">
              <w:rPr>
                <w:rFonts w:asciiTheme="majorHAnsi" w:hAnsiTheme="majorHAnsi" w:cstheme="majorHAnsi"/>
                <w:color w:val="000000" w:themeColor="text1"/>
                <w:sz w:val="20"/>
                <w:szCs w:val="20"/>
              </w:rPr>
              <w:t>Oris</w:t>
            </w:r>
            <w:proofErr w:type="spellEnd"/>
            <w:r w:rsidRPr="00EA1189">
              <w:rPr>
                <w:rFonts w:asciiTheme="majorHAnsi" w:hAnsiTheme="majorHAnsi" w:cstheme="majorHAnsi"/>
                <w:color w:val="000000" w:themeColor="text1"/>
                <w:sz w:val="20"/>
                <w:szCs w:val="20"/>
              </w:rPr>
              <w:t xml:space="preserve"> </w:t>
            </w:r>
          </w:p>
        </w:tc>
        <w:tc>
          <w:tcPr>
            <w:tcW w:w="2311" w:type="dxa"/>
          </w:tcPr>
          <w:p w14:paraId="33C943FF"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Surrounds the lip and forms the mouth </w:t>
            </w:r>
          </w:p>
        </w:tc>
        <w:tc>
          <w:tcPr>
            <w:tcW w:w="5060" w:type="dxa"/>
          </w:tcPr>
          <w:p w14:paraId="4B425F29"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Closes the mouth; pushes lips forwards </w:t>
            </w:r>
          </w:p>
        </w:tc>
      </w:tr>
      <w:tr w:rsidR="00953ACF" w:rsidRPr="0000677C" w14:paraId="38685656" w14:textId="77777777" w:rsidTr="00754898">
        <w:tc>
          <w:tcPr>
            <w:cnfStyle w:val="001000000000" w:firstRow="0" w:lastRow="0" w:firstColumn="1" w:lastColumn="0" w:oddVBand="0" w:evenVBand="0" w:oddHBand="0" w:evenHBand="0" w:firstRowFirstColumn="0" w:firstRowLastColumn="0" w:lastRowFirstColumn="0" w:lastRowLastColumn="0"/>
            <w:tcW w:w="1858" w:type="dxa"/>
          </w:tcPr>
          <w:p w14:paraId="38DAF3CD" w14:textId="77777777" w:rsidR="00953ACF" w:rsidRPr="00EA1189" w:rsidRDefault="00953ACF" w:rsidP="00754898">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Mentalis </w:t>
            </w:r>
          </w:p>
        </w:tc>
        <w:tc>
          <w:tcPr>
            <w:tcW w:w="2311" w:type="dxa"/>
          </w:tcPr>
          <w:p w14:paraId="42C7CA7A"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Forms the chin </w:t>
            </w:r>
          </w:p>
        </w:tc>
        <w:tc>
          <w:tcPr>
            <w:tcW w:w="5060" w:type="dxa"/>
          </w:tcPr>
          <w:p w14:paraId="05AF7D58"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Lifts the chin; moves the lower lip outwards </w:t>
            </w:r>
          </w:p>
        </w:tc>
      </w:tr>
      <w:tr w:rsidR="00953ACF" w:rsidRPr="0000677C" w14:paraId="066BA27B" w14:textId="77777777" w:rsidTr="00754898">
        <w:tc>
          <w:tcPr>
            <w:cnfStyle w:val="001000000000" w:firstRow="0" w:lastRow="0" w:firstColumn="1" w:lastColumn="0" w:oddVBand="0" w:evenVBand="0" w:oddHBand="0" w:evenHBand="0" w:firstRowFirstColumn="0" w:firstRowLastColumn="0" w:lastRowFirstColumn="0" w:lastRowLastColumn="0"/>
            <w:tcW w:w="1858" w:type="dxa"/>
          </w:tcPr>
          <w:p w14:paraId="15C4F205" w14:textId="77777777" w:rsidR="00953ACF" w:rsidRPr="00EA1189" w:rsidRDefault="00953ACF" w:rsidP="00754898">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Triangularis </w:t>
            </w:r>
          </w:p>
        </w:tc>
        <w:tc>
          <w:tcPr>
            <w:tcW w:w="2311" w:type="dxa"/>
          </w:tcPr>
          <w:p w14:paraId="3F8555F3"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Corner of the lower lip, extends over the chin </w:t>
            </w:r>
          </w:p>
        </w:tc>
        <w:tc>
          <w:tcPr>
            <w:tcW w:w="5060" w:type="dxa"/>
          </w:tcPr>
          <w:p w14:paraId="793F2497"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Pulls the corner of the chin down </w:t>
            </w:r>
          </w:p>
        </w:tc>
      </w:tr>
      <w:tr w:rsidR="00953ACF" w:rsidRPr="0000677C" w14:paraId="5CF7D5B6" w14:textId="77777777" w:rsidTr="00754898">
        <w:tc>
          <w:tcPr>
            <w:cnfStyle w:val="001000000000" w:firstRow="0" w:lastRow="0" w:firstColumn="1" w:lastColumn="0" w:oddVBand="0" w:evenVBand="0" w:oddHBand="0" w:evenHBand="0" w:firstRowFirstColumn="0" w:firstRowLastColumn="0" w:lastRowFirstColumn="0" w:lastRowLastColumn="0"/>
            <w:tcW w:w="1858" w:type="dxa"/>
          </w:tcPr>
          <w:p w14:paraId="6A44F244" w14:textId="77777777" w:rsidR="00953ACF" w:rsidRPr="00EA1189" w:rsidRDefault="00953ACF" w:rsidP="00754898">
            <w:pPr>
              <w:pStyle w:val="NoSpacing"/>
              <w:rPr>
                <w:rFonts w:asciiTheme="majorHAnsi" w:hAnsiTheme="majorHAnsi" w:cstheme="majorHAnsi"/>
                <w:sz w:val="20"/>
                <w:szCs w:val="20"/>
              </w:rPr>
            </w:pPr>
            <w:r w:rsidRPr="00EA1189">
              <w:rPr>
                <w:rFonts w:asciiTheme="majorHAnsi" w:hAnsiTheme="majorHAnsi" w:cstheme="majorHAnsi"/>
                <w:sz w:val="20"/>
                <w:szCs w:val="20"/>
              </w:rPr>
              <w:t xml:space="preserve">Platysma </w:t>
            </w:r>
          </w:p>
        </w:tc>
        <w:tc>
          <w:tcPr>
            <w:tcW w:w="2311" w:type="dxa"/>
          </w:tcPr>
          <w:p w14:paraId="720F13A2" w14:textId="77777777" w:rsidR="00953ACF" w:rsidRPr="00EA1189" w:rsidRDefault="00953ACF" w:rsidP="00754898">
            <w:pPr>
              <w:pStyle w:val="No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A1189">
              <w:rPr>
                <w:rFonts w:asciiTheme="majorHAnsi" w:hAnsiTheme="majorHAnsi" w:cstheme="majorHAnsi"/>
                <w:sz w:val="20"/>
                <w:szCs w:val="20"/>
              </w:rPr>
              <w:t xml:space="preserve">Front of throat </w:t>
            </w:r>
          </w:p>
        </w:tc>
        <w:tc>
          <w:tcPr>
            <w:tcW w:w="5060" w:type="dxa"/>
          </w:tcPr>
          <w:p w14:paraId="4771347F" w14:textId="77777777" w:rsidR="00953ACF" w:rsidRPr="00EA1189" w:rsidRDefault="00953ACF" w:rsidP="00754898">
            <w:pPr>
              <w:pStyle w:val="No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A1189">
              <w:rPr>
                <w:rFonts w:asciiTheme="majorHAnsi" w:hAnsiTheme="majorHAnsi" w:cstheme="majorHAnsi"/>
                <w:sz w:val="20"/>
                <w:szCs w:val="20"/>
              </w:rPr>
              <w:t xml:space="preserve">Pulls down the lower jaw; angles the mouth </w:t>
            </w:r>
          </w:p>
        </w:tc>
      </w:tr>
      <w:tr w:rsidR="00953ACF" w:rsidRPr="0000677C" w14:paraId="5375314A" w14:textId="77777777" w:rsidTr="00754898">
        <w:tc>
          <w:tcPr>
            <w:cnfStyle w:val="001000000000" w:firstRow="0" w:lastRow="0" w:firstColumn="1" w:lastColumn="0" w:oddVBand="0" w:evenVBand="0" w:oddHBand="0" w:evenHBand="0" w:firstRowFirstColumn="0" w:firstRowLastColumn="0" w:lastRowFirstColumn="0" w:lastRowLastColumn="0"/>
            <w:tcW w:w="1858" w:type="dxa"/>
          </w:tcPr>
          <w:p w14:paraId="2ACE7E56" w14:textId="77777777" w:rsidR="00953ACF" w:rsidRPr="00EA1189" w:rsidRDefault="00953ACF" w:rsidP="00754898">
            <w:pPr>
              <w:spacing w:before="100" w:beforeAutospacing="1" w:after="100" w:afterAutospacing="1"/>
              <w:rPr>
                <w:rFonts w:asciiTheme="majorHAnsi" w:hAnsiTheme="majorHAnsi" w:cstheme="majorHAnsi"/>
                <w:color w:val="000000" w:themeColor="text1"/>
                <w:sz w:val="20"/>
                <w:szCs w:val="20"/>
              </w:rPr>
            </w:pPr>
            <w:proofErr w:type="spellStart"/>
            <w:r w:rsidRPr="00EA1189">
              <w:rPr>
                <w:rFonts w:asciiTheme="majorHAnsi" w:hAnsiTheme="majorHAnsi" w:cstheme="majorHAnsi"/>
                <w:color w:val="000000" w:themeColor="text1"/>
                <w:sz w:val="20"/>
                <w:szCs w:val="20"/>
              </w:rPr>
              <w:t>Sterno</w:t>
            </w:r>
            <w:proofErr w:type="spellEnd"/>
            <w:r w:rsidRPr="00EA1189">
              <w:rPr>
                <w:rFonts w:asciiTheme="majorHAnsi" w:hAnsiTheme="majorHAnsi" w:cstheme="majorHAnsi"/>
                <w:color w:val="000000" w:themeColor="text1"/>
                <w:sz w:val="20"/>
                <w:szCs w:val="20"/>
              </w:rPr>
              <w:t xml:space="preserve"> – mastoid </w:t>
            </w:r>
          </w:p>
        </w:tc>
        <w:tc>
          <w:tcPr>
            <w:tcW w:w="2311" w:type="dxa"/>
          </w:tcPr>
          <w:p w14:paraId="4ED16D34"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Either side of the neck </w:t>
            </w:r>
          </w:p>
        </w:tc>
        <w:tc>
          <w:tcPr>
            <w:tcW w:w="5060" w:type="dxa"/>
          </w:tcPr>
          <w:p w14:paraId="53573410" w14:textId="77777777" w:rsidR="00953ACF" w:rsidRPr="00EA1189" w:rsidRDefault="00953ACF"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Pulls head down to shoulders; rotates head to side; pulls chin onto chest </w:t>
            </w:r>
          </w:p>
        </w:tc>
      </w:tr>
    </w:tbl>
    <w:p w14:paraId="51F0B7CD" w14:textId="77777777" w:rsidR="00953ACF" w:rsidRPr="0073598D" w:rsidRDefault="00953ACF" w:rsidP="00953ACF">
      <w:pPr>
        <w:jc w:val="both"/>
        <w:rPr>
          <w:rFonts w:asciiTheme="majorHAnsi" w:hAnsiTheme="majorHAnsi" w:cstheme="majorHAnsi"/>
          <w:sz w:val="20"/>
          <w:szCs w:val="20"/>
        </w:rPr>
      </w:pPr>
    </w:p>
    <w:p w14:paraId="3F51A77E" w14:textId="77777777" w:rsidR="00953ACF" w:rsidRDefault="00953ACF" w:rsidP="00953ACF">
      <w:pPr>
        <w:shd w:val="clear" w:color="auto" w:fill="FFFFFF"/>
        <w:spacing w:before="100" w:beforeAutospacing="1" w:after="100" w:afterAutospacing="1"/>
        <w:rPr>
          <w:b/>
          <w:color w:val="000000" w:themeColor="text1"/>
          <w:sz w:val="20"/>
          <w:szCs w:val="20"/>
        </w:rPr>
      </w:pPr>
    </w:p>
    <w:p w14:paraId="4383EA54" w14:textId="77777777" w:rsidR="00953ACF" w:rsidRDefault="00953ACF" w:rsidP="00953ACF">
      <w:pPr>
        <w:shd w:val="clear" w:color="auto" w:fill="FFFFFF"/>
        <w:spacing w:before="100" w:beforeAutospacing="1" w:after="100" w:afterAutospacing="1"/>
        <w:rPr>
          <w:b/>
          <w:color w:val="000000" w:themeColor="text1"/>
          <w:sz w:val="20"/>
          <w:szCs w:val="20"/>
        </w:rPr>
      </w:pPr>
    </w:p>
    <w:p w14:paraId="36471EFD" w14:textId="77777777" w:rsidR="00953ACF" w:rsidRDefault="00953ACF" w:rsidP="00953ACF">
      <w:pPr>
        <w:shd w:val="clear" w:color="auto" w:fill="FFFFFF"/>
        <w:spacing w:before="100" w:beforeAutospacing="1" w:after="100" w:afterAutospacing="1"/>
        <w:rPr>
          <w:b/>
          <w:color w:val="000000" w:themeColor="text1"/>
          <w:sz w:val="20"/>
          <w:szCs w:val="20"/>
        </w:rPr>
      </w:pPr>
    </w:p>
    <w:p w14:paraId="01658C95" w14:textId="04579E57" w:rsidR="00953ACF" w:rsidRDefault="00953ACF" w:rsidP="00953ACF">
      <w:pPr>
        <w:pStyle w:val="NormalWeb"/>
        <w:spacing w:before="0" w:beforeAutospacing="0" w:after="0" w:afterAutospacing="0"/>
        <w:jc w:val="both"/>
        <w:rPr>
          <w:rStyle w:val="Strong"/>
          <w:rFonts w:asciiTheme="majorHAnsi" w:hAnsiTheme="majorHAnsi" w:cstheme="majorHAnsi"/>
          <w:color w:val="0E101A"/>
          <w:sz w:val="20"/>
          <w:szCs w:val="20"/>
        </w:rPr>
      </w:pPr>
      <w:r w:rsidRPr="00953ACF">
        <w:rPr>
          <w:rStyle w:val="Strong"/>
          <w:rFonts w:asciiTheme="majorHAnsi" w:hAnsiTheme="majorHAnsi" w:cstheme="majorHAnsi"/>
          <w:color w:val="0E101A"/>
          <w:sz w:val="20"/>
          <w:szCs w:val="20"/>
        </w:rPr>
        <w:lastRenderedPageBreak/>
        <w:t>Bones of the body</w:t>
      </w:r>
    </w:p>
    <w:p w14:paraId="3062246E"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2FCEED1F" w14:textId="401C6BF9"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The Skeletal System serves many important functions; it provides the shape and form for our bodies in addition to supporting, protecting, allowing bodily movement, producing blood for the body, and storing minerals. </w:t>
      </w:r>
    </w:p>
    <w:p w14:paraId="1D670B65"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306B928F" w14:textId="152CF6AA" w:rsidR="00953ACF" w:rsidRDefault="00953ACF" w:rsidP="00953ACF">
      <w:pPr>
        <w:pStyle w:val="NormalWeb"/>
        <w:spacing w:before="0" w:beforeAutospacing="0" w:after="0" w:afterAutospacing="0"/>
        <w:jc w:val="both"/>
        <w:rPr>
          <w:rStyle w:val="Strong"/>
          <w:rFonts w:asciiTheme="majorHAnsi" w:hAnsiTheme="majorHAnsi" w:cstheme="majorHAnsi"/>
          <w:color w:val="0E101A"/>
          <w:sz w:val="20"/>
          <w:szCs w:val="20"/>
        </w:rPr>
      </w:pPr>
      <w:r w:rsidRPr="00953ACF">
        <w:rPr>
          <w:rStyle w:val="Strong"/>
          <w:rFonts w:asciiTheme="majorHAnsi" w:hAnsiTheme="majorHAnsi" w:cstheme="majorHAnsi"/>
          <w:color w:val="0E101A"/>
          <w:sz w:val="20"/>
          <w:szCs w:val="20"/>
        </w:rPr>
        <w:t>Functions :</w:t>
      </w:r>
    </w:p>
    <w:p w14:paraId="78FF8A7B"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29E24431" w14:textId="77777777" w:rsidR="00953ACF" w:rsidRPr="00953ACF" w:rsidRDefault="00953ACF" w:rsidP="007A299A">
      <w:pPr>
        <w:numPr>
          <w:ilvl w:val="0"/>
          <w:numId w:val="22"/>
        </w:numPr>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Its 206 bones form a rigid framework to which the softer tissues and organs of the body are attached. </w:t>
      </w:r>
    </w:p>
    <w:p w14:paraId="685ECB86" w14:textId="77777777" w:rsidR="00953ACF" w:rsidRPr="00953ACF" w:rsidRDefault="00953ACF" w:rsidP="007A299A">
      <w:pPr>
        <w:numPr>
          <w:ilvl w:val="0"/>
          <w:numId w:val="22"/>
        </w:numPr>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Vital organs are protected by the skeletal system. The brain is protected by the surrounding skull, and the heart and lungs are encased by the sternum and rib cage. </w:t>
      </w:r>
    </w:p>
    <w:p w14:paraId="17B2D353" w14:textId="77777777" w:rsidR="00953ACF" w:rsidRPr="00953ACF" w:rsidRDefault="00953ACF" w:rsidP="007A299A">
      <w:pPr>
        <w:numPr>
          <w:ilvl w:val="0"/>
          <w:numId w:val="22"/>
        </w:numPr>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Bodily movement is carried out by the interaction of the muscular and skeletal systems. For this reason, they are often grouped together as the muscular-skeletal system. Muscles are connected to bones by tendons. Bones are connected to each other by ligaments. A joint is where bones meet one another. Muscles that cause movement of a joint are connected to two different bones and contract to pull them together. An example would be the contraction of the biceps and the relaxation of the triceps. This produces a bend at the elbow. The contraction of the triceps and relaxation of the biceps produces the effect of straightening the arm. </w:t>
      </w:r>
    </w:p>
    <w:p w14:paraId="4261C7B5" w14:textId="77777777" w:rsidR="00953ACF" w:rsidRPr="00953ACF" w:rsidRDefault="00953ACF" w:rsidP="007A299A">
      <w:pPr>
        <w:numPr>
          <w:ilvl w:val="0"/>
          <w:numId w:val="22"/>
        </w:numPr>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Blood cells are produced by the marrow located in some bones. An average of 2.6 million red blood cells is produced each second by the bone marrow to replace those worn out and destroyed by the liver. </w:t>
      </w:r>
    </w:p>
    <w:p w14:paraId="3C373934" w14:textId="7E708FC2" w:rsidR="00953ACF" w:rsidRDefault="00953ACF" w:rsidP="007A299A">
      <w:pPr>
        <w:numPr>
          <w:ilvl w:val="0"/>
          <w:numId w:val="22"/>
        </w:numPr>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Bones serve as a storage area for minerals such as calcium and phosphorus. When an excess is present in the blood, the build-up will occur within the bones. When the supply of these minerals within the blood is low, it will be withdrawn from the bones to replenish the supply. </w:t>
      </w:r>
    </w:p>
    <w:p w14:paraId="3F480814" w14:textId="77777777" w:rsidR="00953ACF" w:rsidRPr="00953ACF" w:rsidRDefault="00953ACF" w:rsidP="00953ACF">
      <w:pPr>
        <w:ind w:left="720"/>
        <w:jc w:val="both"/>
        <w:rPr>
          <w:rFonts w:asciiTheme="majorHAnsi" w:hAnsiTheme="majorHAnsi" w:cstheme="majorHAnsi"/>
          <w:color w:val="0E101A"/>
          <w:sz w:val="20"/>
          <w:szCs w:val="20"/>
        </w:rPr>
      </w:pPr>
    </w:p>
    <w:p w14:paraId="2D9A608D" w14:textId="496AB1D2" w:rsidR="00953ACF" w:rsidRDefault="00953ACF" w:rsidP="00953ACF">
      <w:pPr>
        <w:pStyle w:val="NormalWeb"/>
        <w:spacing w:before="0" w:beforeAutospacing="0" w:after="0" w:afterAutospacing="0"/>
        <w:jc w:val="both"/>
        <w:rPr>
          <w:rStyle w:val="Strong"/>
          <w:rFonts w:asciiTheme="majorHAnsi" w:hAnsiTheme="majorHAnsi" w:cstheme="majorHAnsi"/>
          <w:color w:val="0E101A"/>
          <w:sz w:val="20"/>
          <w:szCs w:val="20"/>
        </w:rPr>
      </w:pPr>
      <w:r w:rsidRPr="00953ACF">
        <w:rPr>
          <w:rStyle w:val="Strong"/>
          <w:rFonts w:asciiTheme="majorHAnsi" w:hAnsiTheme="majorHAnsi" w:cstheme="majorHAnsi"/>
          <w:color w:val="0E101A"/>
          <w:sz w:val="20"/>
          <w:szCs w:val="20"/>
        </w:rPr>
        <w:t>Divisions of the Skeleton:</w:t>
      </w:r>
    </w:p>
    <w:p w14:paraId="1D3494DE"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1676C0D7" w14:textId="053FB862" w:rsidR="00953ACF" w:rsidRDefault="00953ACF" w:rsidP="00953ACF">
      <w:pPr>
        <w:pStyle w:val="NormalWeb"/>
        <w:spacing w:before="0" w:beforeAutospacing="0" w:after="0" w:afterAutospacing="0"/>
        <w:jc w:val="both"/>
        <w:rPr>
          <w:rStyle w:val="Strong"/>
          <w:rFonts w:asciiTheme="majorHAnsi" w:hAnsiTheme="majorHAnsi" w:cstheme="majorHAnsi"/>
          <w:color w:val="0E101A"/>
          <w:sz w:val="20"/>
          <w:szCs w:val="20"/>
        </w:rPr>
      </w:pPr>
      <w:r w:rsidRPr="00953ACF">
        <w:rPr>
          <w:rStyle w:val="Strong"/>
          <w:rFonts w:asciiTheme="majorHAnsi" w:hAnsiTheme="majorHAnsi" w:cstheme="majorHAnsi"/>
          <w:color w:val="0E101A"/>
          <w:sz w:val="20"/>
          <w:szCs w:val="20"/>
        </w:rPr>
        <w:t>The human skeleton is divided into two distinct parts: </w:t>
      </w:r>
    </w:p>
    <w:p w14:paraId="78912FC3"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64D0B3BF"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The axial skeleton consists of bones that form the axis of the body and support and protect the organs of the head, neck, and trunk: </w:t>
      </w:r>
    </w:p>
    <w:p w14:paraId="358C96B5" w14:textId="77777777" w:rsidR="00953ACF" w:rsidRPr="00953ACF" w:rsidRDefault="00953ACF" w:rsidP="007A299A">
      <w:pPr>
        <w:numPr>
          <w:ilvl w:val="0"/>
          <w:numId w:val="23"/>
        </w:numPr>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Skull</w:t>
      </w:r>
    </w:p>
    <w:p w14:paraId="6D7E5BF1" w14:textId="77777777" w:rsidR="00953ACF" w:rsidRPr="00953ACF" w:rsidRDefault="00953ACF" w:rsidP="007A299A">
      <w:pPr>
        <w:numPr>
          <w:ilvl w:val="0"/>
          <w:numId w:val="23"/>
        </w:numPr>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Sternum</w:t>
      </w:r>
    </w:p>
    <w:p w14:paraId="239A239D" w14:textId="77777777" w:rsidR="00953ACF" w:rsidRPr="00953ACF" w:rsidRDefault="00953ACF" w:rsidP="007A299A">
      <w:pPr>
        <w:numPr>
          <w:ilvl w:val="0"/>
          <w:numId w:val="23"/>
        </w:numPr>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Ribs</w:t>
      </w:r>
    </w:p>
    <w:p w14:paraId="6B5509A3" w14:textId="74E23376" w:rsidR="00953ACF" w:rsidRDefault="00953ACF" w:rsidP="007A299A">
      <w:pPr>
        <w:numPr>
          <w:ilvl w:val="0"/>
          <w:numId w:val="23"/>
        </w:numPr>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Vertebral Column. </w:t>
      </w:r>
    </w:p>
    <w:p w14:paraId="24DD3E2A" w14:textId="77777777" w:rsidR="00953ACF" w:rsidRPr="00953ACF" w:rsidRDefault="00953ACF" w:rsidP="00953ACF">
      <w:pPr>
        <w:ind w:left="720"/>
        <w:jc w:val="both"/>
        <w:rPr>
          <w:rFonts w:asciiTheme="majorHAnsi" w:hAnsiTheme="majorHAnsi" w:cstheme="majorHAnsi"/>
          <w:color w:val="0E101A"/>
          <w:sz w:val="20"/>
          <w:szCs w:val="20"/>
        </w:rPr>
      </w:pPr>
    </w:p>
    <w:p w14:paraId="385F969F" w14:textId="56A69451"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The appendicular skeleton is composed of bones that anchor the appendages to the axial skeleton: </w:t>
      </w:r>
    </w:p>
    <w:p w14:paraId="4F94D711"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46221486" w14:textId="77777777" w:rsidR="00953ACF" w:rsidRPr="00953ACF" w:rsidRDefault="00953ACF" w:rsidP="007A299A">
      <w:pPr>
        <w:numPr>
          <w:ilvl w:val="0"/>
          <w:numId w:val="24"/>
        </w:numPr>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Upper Extremities </w:t>
      </w:r>
    </w:p>
    <w:p w14:paraId="247A2C74" w14:textId="77777777" w:rsidR="00953ACF" w:rsidRPr="00953ACF" w:rsidRDefault="00953ACF" w:rsidP="007A299A">
      <w:pPr>
        <w:numPr>
          <w:ilvl w:val="0"/>
          <w:numId w:val="24"/>
        </w:numPr>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Lower Extremities</w:t>
      </w:r>
    </w:p>
    <w:p w14:paraId="7E081476" w14:textId="77777777" w:rsidR="00953ACF" w:rsidRPr="00953ACF" w:rsidRDefault="00953ACF" w:rsidP="007A299A">
      <w:pPr>
        <w:numPr>
          <w:ilvl w:val="0"/>
          <w:numId w:val="24"/>
        </w:numPr>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Shoulder Girdle</w:t>
      </w:r>
    </w:p>
    <w:p w14:paraId="1705E729" w14:textId="1C0B99BE" w:rsidR="00953ACF" w:rsidRDefault="00953ACF" w:rsidP="007A299A">
      <w:pPr>
        <w:numPr>
          <w:ilvl w:val="0"/>
          <w:numId w:val="24"/>
        </w:numPr>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Pelvic Girdle. </w:t>
      </w:r>
    </w:p>
    <w:p w14:paraId="0415DD74" w14:textId="77777777" w:rsidR="00953ACF" w:rsidRPr="00953ACF" w:rsidRDefault="00953ACF" w:rsidP="00953ACF">
      <w:pPr>
        <w:ind w:left="720"/>
        <w:jc w:val="both"/>
        <w:rPr>
          <w:rFonts w:asciiTheme="majorHAnsi" w:hAnsiTheme="majorHAnsi" w:cstheme="majorHAnsi"/>
          <w:color w:val="0E101A"/>
          <w:sz w:val="20"/>
          <w:szCs w:val="20"/>
        </w:rPr>
      </w:pPr>
    </w:p>
    <w:p w14:paraId="5881BFC6"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(The sacrum and coccyx are considered part of the vertebral column) </w:t>
      </w:r>
    </w:p>
    <w:p w14:paraId="04A6EB65"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5FB3451B" w14:textId="55DD4CEF" w:rsidR="00953ACF" w:rsidRDefault="00953ACF" w:rsidP="00953ACF">
      <w:pPr>
        <w:pStyle w:val="NormalWeb"/>
        <w:spacing w:before="0" w:beforeAutospacing="0" w:after="0" w:afterAutospacing="0"/>
        <w:jc w:val="both"/>
        <w:rPr>
          <w:rStyle w:val="Strong"/>
          <w:rFonts w:asciiTheme="majorHAnsi" w:hAnsiTheme="majorHAnsi" w:cstheme="majorHAnsi"/>
          <w:color w:val="0E101A"/>
          <w:sz w:val="20"/>
          <w:szCs w:val="20"/>
        </w:rPr>
      </w:pPr>
      <w:r w:rsidRPr="00953ACF">
        <w:rPr>
          <w:rStyle w:val="Strong"/>
          <w:rFonts w:asciiTheme="majorHAnsi" w:hAnsiTheme="majorHAnsi" w:cstheme="majorHAnsi"/>
          <w:color w:val="0E101A"/>
          <w:sz w:val="20"/>
          <w:szCs w:val="20"/>
        </w:rPr>
        <w:t>Types of Bone </w:t>
      </w:r>
    </w:p>
    <w:p w14:paraId="25DD4398"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7B6F18F6"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The bones of the body fall into four general categories: long bones, short bones, flat bones, and irregular bones. </w:t>
      </w:r>
    </w:p>
    <w:p w14:paraId="701D94BE" w14:textId="3476DEBC"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Long bones are longer than they are wide and work like levers. The bones of the upper and lower extremities (</w:t>
      </w:r>
      <w:proofErr w:type="gramStart"/>
      <w:r w:rsidRPr="00953ACF">
        <w:rPr>
          <w:rFonts w:asciiTheme="majorHAnsi" w:hAnsiTheme="majorHAnsi" w:cstheme="majorHAnsi"/>
          <w:color w:val="0E101A"/>
          <w:sz w:val="20"/>
          <w:szCs w:val="20"/>
        </w:rPr>
        <w:t>e.g.</w:t>
      </w:r>
      <w:proofErr w:type="gramEnd"/>
      <w:r w:rsidRPr="00953ACF">
        <w:rPr>
          <w:rFonts w:asciiTheme="majorHAnsi" w:hAnsiTheme="majorHAnsi" w:cstheme="majorHAnsi"/>
          <w:color w:val="0E101A"/>
          <w:sz w:val="20"/>
          <w:szCs w:val="20"/>
        </w:rPr>
        <w:t xml:space="preserve"> humerus, tibia, femur, ulna, metacarpals, etc.) are of this type. </w:t>
      </w:r>
    </w:p>
    <w:p w14:paraId="4F4B94D5"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696339C8" w14:textId="0446813A"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 xml:space="preserve">Short bones are short, cube-shaped, and found in the wrists and ankles. Flat bones have broad surfaces for the protection of organs and attachment </w:t>
      </w:r>
      <w:proofErr w:type="gramStart"/>
      <w:r w:rsidRPr="00953ACF">
        <w:rPr>
          <w:rFonts w:asciiTheme="majorHAnsi" w:hAnsiTheme="majorHAnsi" w:cstheme="majorHAnsi"/>
          <w:color w:val="0E101A"/>
          <w:sz w:val="20"/>
          <w:szCs w:val="20"/>
        </w:rPr>
        <w:t>of </w:t>
      </w:r>
      <w:r>
        <w:rPr>
          <w:rFonts w:asciiTheme="majorHAnsi" w:hAnsiTheme="majorHAnsi" w:cstheme="majorHAnsi"/>
          <w:color w:val="0E101A"/>
          <w:sz w:val="20"/>
          <w:szCs w:val="20"/>
        </w:rPr>
        <w:t xml:space="preserve"> </w:t>
      </w:r>
      <w:r w:rsidRPr="00953ACF">
        <w:rPr>
          <w:rFonts w:asciiTheme="majorHAnsi" w:hAnsiTheme="majorHAnsi" w:cstheme="majorHAnsi"/>
          <w:color w:val="0E101A"/>
          <w:sz w:val="20"/>
          <w:szCs w:val="20"/>
        </w:rPr>
        <w:t>muscles</w:t>
      </w:r>
      <w:proofErr w:type="gramEnd"/>
      <w:r w:rsidRPr="00953ACF">
        <w:rPr>
          <w:rFonts w:asciiTheme="majorHAnsi" w:hAnsiTheme="majorHAnsi" w:cstheme="majorHAnsi"/>
          <w:color w:val="0E101A"/>
          <w:sz w:val="20"/>
          <w:szCs w:val="20"/>
        </w:rPr>
        <w:t xml:space="preserve"> (e.g. ribs, cranial bones, bones of shoulder girdle). </w:t>
      </w:r>
    </w:p>
    <w:p w14:paraId="1FD84884"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1EACA518" w14:textId="4762BD81"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Irregular bones are all others that do not fall into the previous categories. They have varied shapes, sizes, and surface features and include the bones of the vertebrae and a few in the skull. </w:t>
      </w:r>
    </w:p>
    <w:p w14:paraId="320CD7A1"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3A65B351" w14:textId="77777777" w:rsidR="00A855FC" w:rsidRDefault="00A855FC" w:rsidP="00953ACF">
      <w:pPr>
        <w:pStyle w:val="NormalWeb"/>
        <w:spacing w:before="0" w:beforeAutospacing="0" w:after="0" w:afterAutospacing="0"/>
        <w:jc w:val="both"/>
        <w:rPr>
          <w:rStyle w:val="Strong"/>
          <w:rFonts w:asciiTheme="majorHAnsi" w:hAnsiTheme="majorHAnsi" w:cstheme="majorHAnsi"/>
          <w:color w:val="0E101A"/>
          <w:sz w:val="20"/>
          <w:szCs w:val="20"/>
        </w:rPr>
      </w:pPr>
    </w:p>
    <w:p w14:paraId="604651B9" w14:textId="18B6DDBF" w:rsidR="00953ACF" w:rsidRDefault="00953ACF" w:rsidP="00953ACF">
      <w:pPr>
        <w:pStyle w:val="NormalWeb"/>
        <w:spacing w:before="0" w:beforeAutospacing="0" w:after="0" w:afterAutospacing="0"/>
        <w:jc w:val="both"/>
        <w:rPr>
          <w:rStyle w:val="Strong"/>
          <w:rFonts w:asciiTheme="majorHAnsi" w:hAnsiTheme="majorHAnsi" w:cstheme="majorHAnsi"/>
          <w:color w:val="0E101A"/>
          <w:sz w:val="20"/>
          <w:szCs w:val="20"/>
        </w:rPr>
      </w:pPr>
      <w:r w:rsidRPr="00953ACF">
        <w:rPr>
          <w:rStyle w:val="Strong"/>
          <w:rFonts w:asciiTheme="majorHAnsi" w:hAnsiTheme="majorHAnsi" w:cstheme="majorHAnsi"/>
          <w:color w:val="0E101A"/>
          <w:sz w:val="20"/>
          <w:szCs w:val="20"/>
        </w:rPr>
        <w:lastRenderedPageBreak/>
        <w:t>Bone Composition:</w:t>
      </w:r>
    </w:p>
    <w:p w14:paraId="222F6350"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04BA1568" w14:textId="0F01C1EB"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Bones are composed of tissue that may take one of two forms—compact or dense bone, spongy or cancellous bone. Most bones contain both types. </w:t>
      </w:r>
    </w:p>
    <w:p w14:paraId="5178FD48"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71D3D92C" w14:textId="299993BE"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Compact bone is dense, hard and forms the protective exterior portion of all bones. </w:t>
      </w:r>
    </w:p>
    <w:p w14:paraId="03C598AC"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673F5522"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Spongy bone is inside the compact bone and is very porous (full of tiny holes). Spongy bone occurs in most bones. </w:t>
      </w:r>
    </w:p>
    <w:p w14:paraId="03B1E5C7"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The charts on the following pages show the main bones that you will need to have good knowledge of. </w:t>
      </w:r>
    </w:p>
    <w:p w14:paraId="0BFCFBBE" w14:textId="77777777" w:rsidR="00953ACF" w:rsidRDefault="00953ACF" w:rsidP="00953ACF">
      <w:pPr>
        <w:rPr>
          <w:b/>
        </w:rPr>
      </w:pPr>
      <w:r>
        <w:rPr>
          <w:b/>
          <w:noProof/>
          <w:lang w:val="en-US"/>
        </w:rPr>
        <w:drawing>
          <wp:anchor distT="0" distB="0" distL="114300" distR="114300" simplePos="0" relativeHeight="251742208" behindDoc="1" locked="0" layoutInCell="1" allowOverlap="1" wp14:anchorId="63C17ED7" wp14:editId="112BDA58">
            <wp:simplePos x="0" y="0"/>
            <wp:positionH relativeFrom="column">
              <wp:posOffset>579755</wp:posOffset>
            </wp:positionH>
            <wp:positionV relativeFrom="paragraph">
              <wp:posOffset>246380</wp:posOffset>
            </wp:positionV>
            <wp:extent cx="4757420" cy="3484880"/>
            <wp:effectExtent l="19050" t="0" r="5080" b="0"/>
            <wp:wrapTight wrapText="bothSides">
              <wp:wrapPolygon edited="0">
                <wp:start x="-86" y="0"/>
                <wp:lineTo x="-86" y="21490"/>
                <wp:lineTo x="21623" y="21490"/>
                <wp:lineTo x="21623" y="0"/>
                <wp:lineTo x="-86" y="0"/>
              </wp:wrapPolygon>
            </wp:wrapTight>
            <wp:docPr id="13" name="Picture 4" descr="http://www.cea1.com/wp-content/uploads/2013/10/skeleton-for-anatom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cea1.com/wp-content/uploads/2013/10/skeleton-for-anatomy.jpg"/>
                    <pic:cNvPicPr>
                      <a:picLocks noChangeAspect="1" noChangeArrowheads="1"/>
                    </pic:cNvPicPr>
                  </pic:nvPicPr>
                  <pic:blipFill>
                    <a:blip r:embed="rId32" cstate="print"/>
                    <a:srcRect/>
                    <a:stretch>
                      <a:fillRect/>
                    </a:stretch>
                  </pic:blipFill>
                  <pic:spPr bwMode="auto">
                    <a:xfrm>
                      <a:off x="0" y="0"/>
                      <a:ext cx="4757420" cy="3484880"/>
                    </a:xfrm>
                    <a:prstGeom prst="rect">
                      <a:avLst/>
                    </a:prstGeom>
                    <a:noFill/>
                    <a:ln w="9525">
                      <a:noFill/>
                      <a:miter lim="800000"/>
                      <a:headEnd/>
                      <a:tailEnd/>
                    </a:ln>
                  </pic:spPr>
                </pic:pic>
              </a:graphicData>
            </a:graphic>
          </wp:anchor>
        </w:drawing>
      </w:r>
    </w:p>
    <w:p w14:paraId="0352579B" w14:textId="77777777" w:rsidR="00953ACF" w:rsidRDefault="00953ACF" w:rsidP="00953ACF">
      <w:pPr>
        <w:rPr>
          <w:b/>
        </w:rPr>
      </w:pPr>
    </w:p>
    <w:p w14:paraId="08F795E7" w14:textId="77777777" w:rsidR="00953ACF" w:rsidRDefault="00953ACF" w:rsidP="00953ACF">
      <w:pPr>
        <w:rPr>
          <w:b/>
        </w:rPr>
      </w:pPr>
    </w:p>
    <w:p w14:paraId="1D3E6210" w14:textId="77777777" w:rsidR="00953ACF" w:rsidRDefault="00953ACF" w:rsidP="00953ACF">
      <w:pPr>
        <w:rPr>
          <w:b/>
        </w:rPr>
      </w:pPr>
    </w:p>
    <w:p w14:paraId="7D44D18C" w14:textId="77777777" w:rsidR="00953ACF" w:rsidRDefault="00953ACF" w:rsidP="00953ACF">
      <w:pPr>
        <w:rPr>
          <w:b/>
        </w:rPr>
      </w:pPr>
    </w:p>
    <w:p w14:paraId="5427DF55" w14:textId="77777777" w:rsidR="00953ACF" w:rsidRDefault="00953ACF" w:rsidP="00953ACF">
      <w:pPr>
        <w:rPr>
          <w:b/>
        </w:rPr>
      </w:pPr>
    </w:p>
    <w:p w14:paraId="18AF9EAA" w14:textId="77777777" w:rsidR="00953ACF" w:rsidRDefault="00953ACF" w:rsidP="00953ACF">
      <w:pPr>
        <w:rPr>
          <w:b/>
        </w:rPr>
      </w:pPr>
    </w:p>
    <w:p w14:paraId="2466B0FB" w14:textId="77777777" w:rsidR="00953ACF" w:rsidRDefault="00953ACF" w:rsidP="00953ACF">
      <w:pPr>
        <w:rPr>
          <w:b/>
        </w:rPr>
      </w:pPr>
    </w:p>
    <w:p w14:paraId="12A06321" w14:textId="77777777" w:rsidR="00953ACF" w:rsidRDefault="00953ACF" w:rsidP="00953ACF">
      <w:pPr>
        <w:rPr>
          <w:b/>
        </w:rPr>
      </w:pPr>
    </w:p>
    <w:p w14:paraId="2E07A994" w14:textId="77777777" w:rsidR="00953ACF" w:rsidRDefault="00953ACF" w:rsidP="00953ACF">
      <w:pPr>
        <w:rPr>
          <w:b/>
        </w:rPr>
      </w:pPr>
    </w:p>
    <w:p w14:paraId="77015C44" w14:textId="77777777" w:rsidR="00953ACF" w:rsidRDefault="00953ACF" w:rsidP="00953ACF">
      <w:pPr>
        <w:rPr>
          <w:b/>
        </w:rPr>
      </w:pPr>
    </w:p>
    <w:p w14:paraId="0A3DA42D" w14:textId="77777777" w:rsidR="00953ACF" w:rsidRDefault="00953ACF" w:rsidP="00953ACF">
      <w:pPr>
        <w:rPr>
          <w:b/>
        </w:rPr>
      </w:pPr>
    </w:p>
    <w:p w14:paraId="79D01568" w14:textId="77777777" w:rsidR="00953ACF" w:rsidRDefault="00953ACF" w:rsidP="00953ACF">
      <w:pPr>
        <w:rPr>
          <w:b/>
        </w:rPr>
      </w:pPr>
    </w:p>
    <w:p w14:paraId="3ED2266D" w14:textId="77777777" w:rsidR="00953ACF" w:rsidRDefault="00953ACF" w:rsidP="00953ACF">
      <w:pPr>
        <w:rPr>
          <w:b/>
        </w:rPr>
      </w:pPr>
    </w:p>
    <w:p w14:paraId="101BA28A" w14:textId="77777777" w:rsidR="00953ACF" w:rsidRDefault="00953ACF" w:rsidP="001E47EF">
      <w:pPr>
        <w:jc w:val="both"/>
        <w:rPr>
          <w:rFonts w:asciiTheme="majorHAnsi" w:hAnsiTheme="majorHAnsi" w:cstheme="majorHAnsi"/>
          <w:b/>
          <w:bCs/>
          <w:color w:val="0E101A"/>
          <w:sz w:val="20"/>
          <w:szCs w:val="20"/>
        </w:rPr>
      </w:pPr>
    </w:p>
    <w:p w14:paraId="308425E8" w14:textId="77777777" w:rsidR="001E47EF" w:rsidRDefault="001E47EF" w:rsidP="001E47EF">
      <w:pPr>
        <w:pStyle w:val="Default"/>
        <w:jc w:val="both"/>
        <w:rPr>
          <w:rFonts w:asciiTheme="majorHAnsi" w:hAnsiTheme="majorHAnsi" w:cstheme="majorHAnsi"/>
          <w:b/>
          <w:bCs/>
          <w:sz w:val="28"/>
          <w:szCs w:val="28"/>
        </w:rPr>
      </w:pPr>
    </w:p>
    <w:p w14:paraId="58AEFDE3" w14:textId="77777777" w:rsidR="001E47EF" w:rsidRDefault="001E47EF" w:rsidP="001E47EF">
      <w:pPr>
        <w:pStyle w:val="Default"/>
        <w:jc w:val="both"/>
        <w:rPr>
          <w:rFonts w:asciiTheme="majorHAnsi" w:hAnsiTheme="majorHAnsi" w:cstheme="majorHAnsi"/>
          <w:b/>
          <w:bCs/>
          <w:sz w:val="28"/>
          <w:szCs w:val="28"/>
        </w:rPr>
      </w:pPr>
    </w:p>
    <w:p w14:paraId="4C4EC7AE" w14:textId="77777777" w:rsidR="001E47EF" w:rsidRDefault="001E47EF" w:rsidP="001E47EF">
      <w:pPr>
        <w:pStyle w:val="Default"/>
        <w:jc w:val="both"/>
        <w:rPr>
          <w:rFonts w:asciiTheme="majorHAnsi" w:hAnsiTheme="majorHAnsi" w:cstheme="majorHAnsi"/>
          <w:b/>
          <w:bCs/>
          <w:sz w:val="28"/>
          <w:szCs w:val="28"/>
        </w:rPr>
      </w:pPr>
    </w:p>
    <w:p w14:paraId="054F2C5D" w14:textId="77777777" w:rsidR="001E47EF" w:rsidRDefault="001E47EF" w:rsidP="001E47EF">
      <w:pPr>
        <w:pStyle w:val="Default"/>
        <w:jc w:val="both"/>
        <w:rPr>
          <w:rFonts w:asciiTheme="majorHAnsi" w:hAnsiTheme="majorHAnsi" w:cstheme="majorHAnsi"/>
          <w:b/>
          <w:bCs/>
          <w:sz w:val="28"/>
          <w:szCs w:val="28"/>
        </w:rPr>
      </w:pPr>
    </w:p>
    <w:p w14:paraId="6BC36235" w14:textId="1F7E357D" w:rsidR="001E47EF" w:rsidRDefault="001E47EF" w:rsidP="001E47EF">
      <w:pPr>
        <w:pStyle w:val="Default"/>
        <w:jc w:val="both"/>
        <w:rPr>
          <w:rFonts w:asciiTheme="majorHAnsi" w:hAnsiTheme="majorHAnsi" w:cstheme="majorHAnsi"/>
          <w:b/>
          <w:bCs/>
          <w:sz w:val="28"/>
          <w:szCs w:val="28"/>
        </w:rPr>
      </w:pPr>
    </w:p>
    <w:p w14:paraId="16241368"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9024F7">
        <w:rPr>
          <w:rStyle w:val="Strong"/>
          <w:rFonts w:asciiTheme="majorHAnsi" w:hAnsiTheme="majorHAnsi" w:cstheme="majorHAnsi"/>
          <w:color w:val="0E101A"/>
          <w:sz w:val="20"/>
          <w:szCs w:val="20"/>
        </w:rPr>
        <w:t>The Cardiovascular System</w:t>
      </w:r>
    </w:p>
    <w:p w14:paraId="01094371"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p>
    <w:p w14:paraId="5B6D048A"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All body systems are linked by the cardiovascular system, a transport network that affects every part of the body. To maintain homeostasis, the cardiovascular system must provide for the rapid transport of water, nutrients, electrolytes, hormones, enzymes, antibodies, cells, and gases to all cells. In addition, it contributes to body defences and the coagulation process and controls body temperature. The term cardiovascular refers to the cardiac (heart) muscle, the vascular system (a network of blood vessels that includes veins, arteries, and capillaries), and the circulating blood. Thus, the three primary components of the cardiovascular system are:</w:t>
      </w:r>
    </w:p>
    <w:p w14:paraId="00540EB6" w14:textId="77777777" w:rsidR="009024F7" w:rsidRPr="009024F7" w:rsidRDefault="009024F7" w:rsidP="007A299A">
      <w:pPr>
        <w:numPr>
          <w:ilvl w:val="0"/>
          <w:numId w:val="30"/>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Heart</w:t>
      </w:r>
    </w:p>
    <w:p w14:paraId="33C4FC43" w14:textId="77777777" w:rsidR="009024F7" w:rsidRPr="009024F7" w:rsidRDefault="009024F7" w:rsidP="007A299A">
      <w:pPr>
        <w:numPr>
          <w:ilvl w:val="0"/>
          <w:numId w:val="30"/>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Circulating blood</w:t>
      </w:r>
    </w:p>
    <w:p w14:paraId="270E6D43" w14:textId="48AD20FD" w:rsidR="009024F7" w:rsidRDefault="009024F7" w:rsidP="007A299A">
      <w:pPr>
        <w:numPr>
          <w:ilvl w:val="0"/>
          <w:numId w:val="30"/>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Blood vessels (the circulatory system)</w:t>
      </w:r>
    </w:p>
    <w:p w14:paraId="34D76BD8" w14:textId="47510074" w:rsidR="009024F7" w:rsidRDefault="009024F7" w:rsidP="009024F7">
      <w:pPr>
        <w:ind w:left="360"/>
        <w:jc w:val="both"/>
        <w:rPr>
          <w:rFonts w:asciiTheme="majorHAnsi" w:hAnsiTheme="majorHAnsi" w:cstheme="majorHAnsi"/>
          <w:color w:val="0E101A"/>
          <w:sz w:val="20"/>
          <w:szCs w:val="20"/>
        </w:rPr>
      </w:pPr>
    </w:p>
    <w:tbl>
      <w:tblPr>
        <w:tblW w:w="0" w:type="auto"/>
        <w:tblLook w:val="04A0" w:firstRow="1" w:lastRow="0" w:firstColumn="1" w:lastColumn="0" w:noHBand="0" w:noVBand="1"/>
      </w:tblPr>
      <w:tblGrid>
        <w:gridCol w:w="2830"/>
        <w:gridCol w:w="6180"/>
      </w:tblGrid>
      <w:tr w:rsidR="009024F7" w14:paraId="72008FD9" w14:textId="77777777" w:rsidTr="00754898">
        <w:tc>
          <w:tcPr>
            <w:tcW w:w="2830" w:type="dxa"/>
          </w:tcPr>
          <w:p w14:paraId="0DA887A7" w14:textId="77777777" w:rsidR="009024F7" w:rsidRPr="00F338A1" w:rsidRDefault="009024F7" w:rsidP="00754898">
            <w:pPr>
              <w:autoSpaceDE w:val="0"/>
              <w:autoSpaceDN w:val="0"/>
              <w:adjustRightInd w:val="0"/>
              <w:rPr>
                <w:rFonts w:asciiTheme="majorHAnsi" w:hAnsiTheme="majorHAnsi" w:cstheme="majorHAnsi"/>
                <w:b/>
                <w:bCs/>
                <w:sz w:val="20"/>
                <w:szCs w:val="20"/>
                <w:lang w:val="en-US"/>
              </w:rPr>
            </w:pPr>
            <w:r w:rsidRPr="00F338A1">
              <w:rPr>
                <w:rFonts w:asciiTheme="majorHAnsi" w:hAnsiTheme="majorHAnsi" w:cstheme="majorHAnsi"/>
                <w:b/>
                <w:bCs/>
                <w:sz w:val="20"/>
                <w:szCs w:val="20"/>
                <w:lang w:val="en-US"/>
              </w:rPr>
              <w:t>Organ/Structure</w:t>
            </w:r>
          </w:p>
        </w:tc>
        <w:tc>
          <w:tcPr>
            <w:tcW w:w="6180" w:type="dxa"/>
          </w:tcPr>
          <w:p w14:paraId="1568D6AE" w14:textId="77777777" w:rsidR="009024F7" w:rsidRPr="00F338A1" w:rsidRDefault="009024F7" w:rsidP="00754898">
            <w:pPr>
              <w:autoSpaceDE w:val="0"/>
              <w:autoSpaceDN w:val="0"/>
              <w:adjustRightInd w:val="0"/>
              <w:rPr>
                <w:rFonts w:asciiTheme="majorHAnsi" w:hAnsiTheme="majorHAnsi" w:cstheme="majorHAnsi"/>
                <w:b/>
                <w:bCs/>
                <w:sz w:val="20"/>
                <w:szCs w:val="20"/>
                <w:lang w:val="en-US"/>
              </w:rPr>
            </w:pPr>
            <w:r w:rsidRPr="00F338A1">
              <w:rPr>
                <w:rFonts w:asciiTheme="majorHAnsi" w:hAnsiTheme="majorHAnsi" w:cstheme="majorHAnsi"/>
                <w:b/>
                <w:bCs/>
                <w:sz w:val="20"/>
                <w:szCs w:val="20"/>
                <w:lang w:val="en-US"/>
              </w:rPr>
              <w:t>Primary Functions</w:t>
            </w:r>
          </w:p>
        </w:tc>
      </w:tr>
      <w:tr w:rsidR="009024F7" w14:paraId="4FB94D35" w14:textId="77777777" w:rsidTr="00754898">
        <w:tc>
          <w:tcPr>
            <w:tcW w:w="2830" w:type="dxa"/>
          </w:tcPr>
          <w:p w14:paraId="1A9B7258" w14:textId="77777777" w:rsidR="009024F7" w:rsidRPr="00F338A1" w:rsidRDefault="009024F7" w:rsidP="00754898">
            <w:pPr>
              <w:autoSpaceDE w:val="0"/>
              <w:autoSpaceDN w:val="0"/>
              <w:adjustRightInd w:val="0"/>
              <w:jc w:val="center"/>
              <w:rPr>
                <w:rFonts w:asciiTheme="majorHAnsi" w:hAnsiTheme="majorHAnsi" w:cstheme="majorHAnsi"/>
                <w:sz w:val="20"/>
                <w:szCs w:val="20"/>
                <w:lang w:val="en-US"/>
              </w:rPr>
            </w:pPr>
            <w:r w:rsidRPr="00F338A1">
              <w:rPr>
                <w:rFonts w:asciiTheme="majorHAnsi" w:hAnsiTheme="majorHAnsi" w:cstheme="majorHAnsi"/>
                <w:sz w:val="20"/>
                <w:szCs w:val="20"/>
                <w:lang w:val="en-US"/>
              </w:rPr>
              <w:t>Heart</w:t>
            </w:r>
          </w:p>
        </w:tc>
        <w:tc>
          <w:tcPr>
            <w:tcW w:w="6180" w:type="dxa"/>
          </w:tcPr>
          <w:p w14:paraId="587E4CD8" w14:textId="77777777" w:rsidR="009024F7" w:rsidRPr="00F338A1" w:rsidRDefault="009024F7" w:rsidP="007A299A">
            <w:pPr>
              <w:pStyle w:val="ListParagraph"/>
              <w:numPr>
                <w:ilvl w:val="0"/>
                <w:numId w:val="31"/>
              </w:numPr>
              <w:autoSpaceDE w:val="0"/>
              <w:autoSpaceDN w:val="0"/>
              <w:adjustRightInd w:val="0"/>
              <w:rPr>
                <w:rFonts w:asciiTheme="majorHAnsi" w:hAnsiTheme="majorHAnsi" w:cstheme="majorHAnsi"/>
                <w:sz w:val="20"/>
                <w:szCs w:val="20"/>
                <w:lang w:val="en-US"/>
              </w:rPr>
            </w:pPr>
            <w:r w:rsidRPr="00F338A1">
              <w:rPr>
                <w:rFonts w:asciiTheme="majorHAnsi" w:hAnsiTheme="majorHAnsi" w:cstheme="majorHAnsi"/>
                <w:sz w:val="20"/>
                <w:szCs w:val="20"/>
                <w:lang w:val="en-US"/>
              </w:rPr>
              <w:t>Muscular organ about the size of an adult's closed first</w:t>
            </w:r>
          </w:p>
          <w:p w14:paraId="0056E120" w14:textId="77777777" w:rsidR="009024F7" w:rsidRPr="00F338A1" w:rsidRDefault="009024F7" w:rsidP="007A299A">
            <w:pPr>
              <w:pStyle w:val="ListParagraph"/>
              <w:numPr>
                <w:ilvl w:val="0"/>
                <w:numId w:val="31"/>
              </w:numPr>
              <w:autoSpaceDE w:val="0"/>
              <w:autoSpaceDN w:val="0"/>
              <w:adjustRightInd w:val="0"/>
              <w:rPr>
                <w:rFonts w:asciiTheme="majorHAnsi" w:hAnsiTheme="majorHAnsi" w:cstheme="majorHAnsi"/>
                <w:sz w:val="20"/>
                <w:szCs w:val="20"/>
                <w:lang w:val="en-US"/>
              </w:rPr>
            </w:pPr>
            <w:r w:rsidRPr="00F338A1">
              <w:rPr>
                <w:rFonts w:asciiTheme="majorHAnsi" w:hAnsiTheme="majorHAnsi" w:cstheme="majorHAnsi"/>
                <w:sz w:val="20"/>
                <w:szCs w:val="20"/>
                <w:lang w:val="en-US"/>
              </w:rPr>
              <w:t>Contractions push blood throughout the body</w:t>
            </w:r>
          </w:p>
          <w:p w14:paraId="20073642" w14:textId="77777777" w:rsidR="009024F7" w:rsidRPr="00F338A1" w:rsidRDefault="009024F7" w:rsidP="007A299A">
            <w:pPr>
              <w:pStyle w:val="ListParagraph"/>
              <w:numPr>
                <w:ilvl w:val="0"/>
                <w:numId w:val="31"/>
              </w:numPr>
              <w:autoSpaceDE w:val="0"/>
              <w:autoSpaceDN w:val="0"/>
              <w:adjustRightInd w:val="0"/>
              <w:rPr>
                <w:rFonts w:asciiTheme="majorHAnsi" w:hAnsiTheme="majorHAnsi" w:cstheme="majorHAnsi"/>
                <w:sz w:val="20"/>
                <w:szCs w:val="20"/>
                <w:lang w:val="en-US"/>
              </w:rPr>
            </w:pPr>
            <w:r w:rsidRPr="00F338A1">
              <w:rPr>
                <w:rFonts w:asciiTheme="majorHAnsi" w:hAnsiTheme="majorHAnsi" w:cstheme="majorHAnsi"/>
                <w:sz w:val="20"/>
                <w:szCs w:val="20"/>
                <w:lang w:val="en-US"/>
              </w:rPr>
              <w:t>The average heart beats 60 to 80 times per minute</w:t>
            </w:r>
          </w:p>
        </w:tc>
      </w:tr>
      <w:tr w:rsidR="009024F7" w14:paraId="6EBD8186" w14:textId="77777777" w:rsidTr="00754898">
        <w:tc>
          <w:tcPr>
            <w:tcW w:w="2830" w:type="dxa"/>
          </w:tcPr>
          <w:p w14:paraId="12D3BA35" w14:textId="77777777" w:rsidR="009024F7" w:rsidRPr="00F338A1" w:rsidRDefault="009024F7" w:rsidP="00754898">
            <w:pPr>
              <w:autoSpaceDE w:val="0"/>
              <w:autoSpaceDN w:val="0"/>
              <w:adjustRightInd w:val="0"/>
              <w:jc w:val="center"/>
              <w:rPr>
                <w:rFonts w:asciiTheme="majorHAnsi" w:hAnsiTheme="majorHAnsi" w:cstheme="majorHAnsi"/>
                <w:sz w:val="20"/>
                <w:szCs w:val="20"/>
                <w:lang w:val="en-US"/>
              </w:rPr>
            </w:pPr>
            <w:r w:rsidRPr="00F338A1">
              <w:rPr>
                <w:rFonts w:asciiTheme="majorHAnsi" w:hAnsiTheme="majorHAnsi" w:cstheme="majorHAnsi"/>
                <w:sz w:val="20"/>
                <w:szCs w:val="20"/>
                <w:lang w:val="en-US"/>
              </w:rPr>
              <w:t>Arteries</w:t>
            </w:r>
          </w:p>
        </w:tc>
        <w:tc>
          <w:tcPr>
            <w:tcW w:w="6180" w:type="dxa"/>
          </w:tcPr>
          <w:p w14:paraId="5F9B2F76" w14:textId="77777777" w:rsidR="009024F7" w:rsidRPr="00F338A1" w:rsidRDefault="009024F7" w:rsidP="007A299A">
            <w:pPr>
              <w:pStyle w:val="ListParagraph"/>
              <w:numPr>
                <w:ilvl w:val="0"/>
                <w:numId w:val="31"/>
              </w:numPr>
              <w:autoSpaceDE w:val="0"/>
              <w:autoSpaceDN w:val="0"/>
              <w:adjustRightInd w:val="0"/>
              <w:rPr>
                <w:rFonts w:asciiTheme="majorHAnsi" w:hAnsiTheme="majorHAnsi" w:cstheme="majorHAnsi"/>
                <w:sz w:val="20"/>
                <w:szCs w:val="20"/>
                <w:lang w:val="en-US"/>
              </w:rPr>
            </w:pPr>
            <w:r w:rsidRPr="00F338A1">
              <w:rPr>
                <w:rFonts w:asciiTheme="majorHAnsi" w:hAnsiTheme="majorHAnsi" w:cstheme="majorHAnsi"/>
                <w:sz w:val="20"/>
                <w:szCs w:val="20"/>
                <w:lang w:val="en-US"/>
              </w:rPr>
              <w:t>Transport blood from the right and left chambers of the heart to</w:t>
            </w:r>
            <w:r>
              <w:rPr>
                <w:rFonts w:asciiTheme="majorHAnsi" w:hAnsiTheme="majorHAnsi" w:cstheme="majorHAnsi"/>
                <w:sz w:val="20"/>
                <w:szCs w:val="20"/>
                <w:lang w:val="en-US"/>
              </w:rPr>
              <w:t xml:space="preserve"> </w:t>
            </w:r>
            <w:r w:rsidRPr="00F338A1">
              <w:rPr>
                <w:rFonts w:asciiTheme="majorHAnsi" w:hAnsiTheme="majorHAnsi" w:cstheme="majorHAnsi"/>
                <w:sz w:val="20"/>
                <w:szCs w:val="20"/>
                <w:lang w:val="en-US"/>
              </w:rPr>
              <w:t>the entire body</w:t>
            </w:r>
          </w:p>
          <w:p w14:paraId="5F78A226" w14:textId="77777777" w:rsidR="009024F7" w:rsidRPr="00F338A1" w:rsidRDefault="009024F7" w:rsidP="007A299A">
            <w:pPr>
              <w:pStyle w:val="ListParagraph"/>
              <w:numPr>
                <w:ilvl w:val="0"/>
                <w:numId w:val="31"/>
              </w:numPr>
              <w:autoSpaceDE w:val="0"/>
              <w:autoSpaceDN w:val="0"/>
              <w:adjustRightInd w:val="0"/>
              <w:rPr>
                <w:rFonts w:asciiTheme="majorHAnsi" w:hAnsiTheme="majorHAnsi" w:cstheme="majorHAnsi"/>
                <w:sz w:val="20"/>
                <w:szCs w:val="20"/>
                <w:lang w:val="en-US"/>
              </w:rPr>
            </w:pPr>
            <w:r w:rsidRPr="00F338A1">
              <w:rPr>
                <w:rFonts w:asciiTheme="majorHAnsi" w:hAnsiTheme="majorHAnsi" w:cstheme="majorHAnsi"/>
                <w:sz w:val="20"/>
                <w:szCs w:val="20"/>
                <w:lang w:val="en-US"/>
              </w:rPr>
              <w:t>Large arteries branch into arterioles the farther they are from</w:t>
            </w:r>
            <w:r>
              <w:rPr>
                <w:rFonts w:asciiTheme="majorHAnsi" w:hAnsiTheme="majorHAnsi" w:cstheme="majorHAnsi"/>
                <w:sz w:val="20"/>
                <w:szCs w:val="20"/>
                <w:lang w:val="en-US"/>
              </w:rPr>
              <w:t xml:space="preserve"> </w:t>
            </w:r>
            <w:r w:rsidRPr="00F338A1">
              <w:rPr>
                <w:rFonts w:asciiTheme="majorHAnsi" w:hAnsiTheme="majorHAnsi" w:cstheme="majorHAnsi"/>
                <w:sz w:val="20"/>
                <w:szCs w:val="20"/>
                <w:lang w:val="en-US"/>
              </w:rPr>
              <w:t>the</w:t>
            </w:r>
            <w:r>
              <w:rPr>
                <w:rFonts w:asciiTheme="majorHAnsi" w:hAnsiTheme="majorHAnsi" w:cstheme="majorHAnsi"/>
                <w:sz w:val="20"/>
                <w:szCs w:val="20"/>
                <w:lang w:val="en-US"/>
              </w:rPr>
              <w:t xml:space="preserve"> </w:t>
            </w:r>
            <w:r w:rsidRPr="00F338A1">
              <w:rPr>
                <w:rFonts w:asciiTheme="majorHAnsi" w:hAnsiTheme="majorHAnsi" w:cstheme="majorHAnsi"/>
                <w:sz w:val="20"/>
                <w:szCs w:val="20"/>
                <w:lang w:val="en-US"/>
              </w:rPr>
              <w:t>heart</w:t>
            </w:r>
          </w:p>
          <w:p w14:paraId="31F1754E" w14:textId="77777777" w:rsidR="009024F7" w:rsidRPr="00F338A1" w:rsidRDefault="009024F7" w:rsidP="007A299A">
            <w:pPr>
              <w:pStyle w:val="ListParagraph"/>
              <w:numPr>
                <w:ilvl w:val="0"/>
                <w:numId w:val="31"/>
              </w:numPr>
              <w:autoSpaceDE w:val="0"/>
              <w:autoSpaceDN w:val="0"/>
              <w:adjustRightInd w:val="0"/>
              <w:rPr>
                <w:rFonts w:asciiTheme="majorHAnsi" w:hAnsiTheme="majorHAnsi" w:cstheme="majorHAnsi"/>
                <w:sz w:val="20"/>
                <w:szCs w:val="20"/>
                <w:lang w:val="en-US"/>
              </w:rPr>
            </w:pPr>
            <w:r w:rsidRPr="00F338A1">
              <w:rPr>
                <w:rFonts w:asciiTheme="majorHAnsi" w:hAnsiTheme="majorHAnsi" w:cstheme="majorHAnsi"/>
                <w:sz w:val="20"/>
                <w:szCs w:val="20"/>
                <w:lang w:val="en-US"/>
              </w:rPr>
              <w:t>Carry oxygenated blood that is bright red in colo</w:t>
            </w:r>
            <w:r>
              <w:rPr>
                <w:rFonts w:asciiTheme="majorHAnsi" w:hAnsiTheme="majorHAnsi" w:cstheme="majorHAnsi"/>
                <w:sz w:val="20"/>
                <w:szCs w:val="20"/>
                <w:lang w:val="en-US"/>
              </w:rPr>
              <w:t>u</w:t>
            </w:r>
            <w:r w:rsidRPr="00F338A1">
              <w:rPr>
                <w:rFonts w:asciiTheme="majorHAnsi" w:hAnsiTheme="majorHAnsi" w:cstheme="majorHAnsi"/>
                <w:sz w:val="20"/>
                <w:szCs w:val="20"/>
                <w:lang w:val="en-US"/>
              </w:rPr>
              <w:t>r</w:t>
            </w:r>
          </w:p>
          <w:p w14:paraId="172E0196" w14:textId="77777777" w:rsidR="009024F7" w:rsidRPr="00F338A1" w:rsidRDefault="009024F7" w:rsidP="007A299A">
            <w:pPr>
              <w:pStyle w:val="ListParagraph"/>
              <w:numPr>
                <w:ilvl w:val="0"/>
                <w:numId w:val="31"/>
              </w:numPr>
              <w:autoSpaceDE w:val="0"/>
              <w:autoSpaceDN w:val="0"/>
              <w:adjustRightInd w:val="0"/>
              <w:rPr>
                <w:rFonts w:asciiTheme="majorHAnsi" w:hAnsiTheme="majorHAnsi" w:cstheme="majorHAnsi"/>
                <w:sz w:val="20"/>
                <w:szCs w:val="20"/>
                <w:lang w:val="en-US"/>
              </w:rPr>
            </w:pPr>
            <w:r w:rsidRPr="00F338A1">
              <w:rPr>
                <w:rFonts w:asciiTheme="majorHAnsi" w:hAnsiTheme="majorHAnsi" w:cstheme="majorHAnsi"/>
                <w:sz w:val="20"/>
                <w:szCs w:val="20"/>
                <w:lang w:val="en-US"/>
              </w:rPr>
              <w:t>Have thicker elastic walls than veins do</w:t>
            </w:r>
          </w:p>
          <w:p w14:paraId="5AFF9F92" w14:textId="77777777" w:rsidR="009024F7" w:rsidRPr="00F338A1" w:rsidRDefault="009024F7" w:rsidP="007A299A">
            <w:pPr>
              <w:pStyle w:val="ListParagraph"/>
              <w:numPr>
                <w:ilvl w:val="0"/>
                <w:numId w:val="31"/>
              </w:numPr>
              <w:autoSpaceDE w:val="0"/>
              <w:autoSpaceDN w:val="0"/>
              <w:adjustRightInd w:val="0"/>
              <w:rPr>
                <w:rFonts w:asciiTheme="majorHAnsi" w:hAnsiTheme="majorHAnsi" w:cstheme="majorHAnsi"/>
                <w:sz w:val="20"/>
                <w:szCs w:val="20"/>
                <w:lang w:val="en-US"/>
              </w:rPr>
            </w:pPr>
            <w:r w:rsidRPr="00F338A1">
              <w:rPr>
                <w:rFonts w:asciiTheme="majorHAnsi" w:hAnsiTheme="majorHAnsi" w:cstheme="majorHAnsi"/>
                <w:sz w:val="20"/>
                <w:szCs w:val="20"/>
                <w:lang w:val="en-US"/>
              </w:rPr>
              <w:lastRenderedPageBreak/>
              <w:t>Have a pulse</w:t>
            </w:r>
          </w:p>
          <w:p w14:paraId="1B999A34" w14:textId="77777777" w:rsidR="009024F7" w:rsidRPr="00F338A1" w:rsidRDefault="009024F7" w:rsidP="007A299A">
            <w:pPr>
              <w:pStyle w:val="ListParagraph"/>
              <w:numPr>
                <w:ilvl w:val="0"/>
                <w:numId w:val="31"/>
              </w:numPr>
              <w:autoSpaceDE w:val="0"/>
              <w:autoSpaceDN w:val="0"/>
              <w:adjustRightInd w:val="0"/>
              <w:rPr>
                <w:rFonts w:asciiTheme="majorHAnsi" w:hAnsiTheme="majorHAnsi" w:cstheme="majorHAnsi"/>
                <w:sz w:val="20"/>
                <w:szCs w:val="20"/>
                <w:lang w:val="en-US"/>
              </w:rPr>
            </w:pPr>
            <w:r w:rsidRPr="00F338A1">
              <w:rPr>
                <w:rFonts w:asciiTheme="majorHAnsi" w:hAnsiTheme="majorHAnsi" w:cstheme="majorHAnsi"/>
                <w:sz w:val="20"/>
                <w:szCs w:val="20"/>
                <w:lang w:val="en-US"/>
              </w:rPr>
              <w:t>Are located deep in muscles/tissues</w:t>
            </w:r>
          </w:p>
        </w:tc>
      </w:tr>
      <w:tr w:rsidR="009024F7" w14:paraId="49364694" w14:textId="77777777" w:rsidTr="00754898">
        <w:tc>
          <w:tcPr>
            <w:tcW w:w="2830" w:type="dxa"/>
          </w:tcPr>
          <w:p w14:paraId="771EDA34" w14:textId="77777777" w:rsidR="009024F7" w:rsidRPr="00F338A1" w:rsidRDefault="009024F7" w:rsidP="00754898">
            <w:pPr>
              <w:autoSpaceDE w:val="0"/>
              <w:autoSpaceDN w:val="0"/>
              <w:adjustRightInd w:val="0"/>
              <w:jc w:val="center"/>
              <w:rPr>
                <w:rFonts w:asciiTheme="majorHAnsi" w:hAnsiTheme="majorHAnsi" w:cstheme="majorHAnsi"/>
                <w:sz w:val="20"/>
                <w:szCs w:val="20"/>
                <w:lang w:val="en-US"/>
              </w:rPr>
            </w:pPr>
            <w:r w:rsidRPr="00F338A1">
              <w:rPr>
                <w:rFonts w:asciiTheme="majorHAnsi" w:hAnsiTheme="majorHAnsi" w:cstheme="majorHAnsi"/>
                <w:sz w:val="20"/>
                <w:szCs w:val="20"/>
                <w:lang w:val="en-US"/>
              </w:rPr>
              <w:lastRenderedPageBreak/>
              <w:t>Veins</w:t>
            </w:r>
          </w:p>
        </w:tc>
        <w:tc>
          <w:tcPr>
            <w:tcW w:w="6180" w:type="dxa"/>
          </w:tcPr>
          <w:p w14:paraId="75A5E5B6" w14:textId="77777777" w:rsidR="009024F7" w:rsidRPr="00F338A1" w:rsidRDefault="009024F7" w:rsidP="007A299A">
            <w:pPr>
              <w:pStyle w:val="ListParagraph"/>
              <w:numPr>
                <w:ilvl w:val="0"/>
                <w:numId w:val="31"/>
              </w:numPr>
              <w:autoSpaceDE w:val="0"/>
              <w:autoSpaceDN w:val="0"/>
              <w:adjustRightInd w:val="0"/>
              <w:rPr>
                <w:rFonts w:asciiTheme="majorHAnsi" w:hAnsiTheme="majorHAnsi" w:cstheme="majorHAnsi"/>
                <w:sz w:val="20"/>
                <w:szCs w:val="20"/>
                <w:lang w:val="en-US"/>
              </w:rPr>
            </w:pPr>
            <w:r w:rsidRPr="00F338A1">
              <w:rPr>
                <w:rFonts w:asciiTheme="majorHAnsi" w:hAnsiTheme="majorHAnsi" w:cstheme="majorHAnsi"/>
                <w:sz w:val="20"/>
                <w:szCs w:val="20"/>
                <w:lang w:val="en-US"/>
              </w:rPr>
              <w:t>Blood is transported from peripheral tissues back to the heart and</w:t>
            </w:r>
            <w:r>
              <w:rPr>
                <w:rFonts w:asciiTheme="majorHAnsi" w:hAnsiTheme="majorHAnsi" w:cstheme="majorHAnsi"/>
                <w:sz w:val="20"/>
                <w:szCs w:val="20"/>
                <w:lang w:val="en-US"/>
              </w:rPr>
              <w:t xml:space="preserve"> </w:t>
            </w:r>
            <w:r w:rsidRPr="00F338A1">
              <w:rPr>
                <w:rFonts w:asciiTheme="majorHAnsi" w:hAnsiTheme="majorHAnsi" w:cstheme="majorHAnsi"/>
                <w:sz w:val="20"/>
                <w:szCs w:val="20"/>
                <w:lang w:val="en-US"/>
              </w:rPr>
              <w:t>lungs</w:t>
            </w:r>
          </w:p>
          <w:p w14:paraId="786A7BD0" w14:textId="77777777" w:rsidR="009024F7" w:rsidRPr="00F338A1" w:rsidRDefault="009024F7" w:rsidP="007A299A">
            <w:pPr>
              <w:pStyle w:val="ListParagraph"/>
              <w:numPr>
                <w:ilvl w:val="0"/>
                <w:numId w:val="31"/>
              </w:numPr>
              <w:autoSpaceDE w:val="0"/>
              <w:autoSpaceDN w:val="0"/>
              <w:adjustRightInd w:val="0"/>
              <w:rPr>
                <w:rFonts w:asciiTheme="majorHAnsi" w:hAnsiTheme="majorHAnsi" w:cstheme="majorHAnsi"/>
                <w:sz w:val="20"/>
                <w:szCs w:val="20"/>
                <w:lang w:val="en-US"/>
              </w:rPr>
            </w:pPr>
            <w:r w:rsidRPr="00F338A1">
              <w:rPr>
                <w:rFonts w:asciiTheme="majorHAnsi" w:hAnsiTheme="majorHAnsi" w:cstheme="majorHAnsi"/>
                <w:sz w:val="20"/>
                <w:szCs w:val="20"/>
                <w:lang w:val="en-US"/>
              </w:rPr>
              <w:t>Large veins branch into venules in the peripheral tissues</w:t>
            </w:r>
          </w:p>
          <w:p w14:paraId="281CCEC7" w14:textId="77777777" w:rsidR="009024F7" w:rsidRPr="00F338A1" w:rsidRDefault="009024F7" w:rsidP="007A299A">
            <w:pPr>
              <w:pStyle w:val="ListParagraph"/>
              <w:numPr>
                <w:ilvl w:val="0"/>
                <w:numId w:val="31"/>
              </w:numPr>
              <w:autoSpaceDE w:val="0"/>
              <w:autoSpaceDN w:val="0"/>
              <w:adjustRightInd w:val="0"/>
              <w:rPr>
                <w:rFonts w:asciiTheme="majorHAnsi" w:hAnsiTheme="majorHAnsi" w:cstheme="majorHAnsi"/>
                <w:sz w:val="20"/>
                <w:szCs w:val="20"/>
                <w:lang w:val="en-US"/>
              </w:rPr>
            </w:pPr>
            <w:r w:rsidRPr="00F338A1">
              <w:rPr>
                <w:rFonts w:asciiTheme="majorHAnsi" w:hAnsiTheme="majorHAnsi" w:cstheme="majorHAnsi"/>
                <w:sz w:val="20"/>
                <w:szCs w:val="20"/>
                <w:lang w:val="en-US"/>
              </w:rPr>
              <w:t xml:space="preserve">Deoxygenated blood is carried back to the lungs to </w:t>
            </w:r>
            <w:r>
              <w:rPr>
                <w:rFonts w:asciiTheme="majorHAnsi" w:hAnsiTheme="majorHAnsi" w:cstheme="majorHAnsi"/>
                <w:sz w:val="20"/>
                <w:szCs w:val="20"/>
                <w:lang w:val="en-US"/>
              </w:rPr>
              <w:t xml:space="preserve">release </w:t>
            </w:r>
            <w:r w:rsidRPr="00F338A1">
              <w:rPr>
                <w:rFonts w:asciiTheme="majorHAnsi" w:hAnsiTheme="majorHAnsi" w:cstheme="majorHAnsi"/>
                <w:sz w:val="20"/>
                <w:szCs w:val="20"/>
                <w:lang w:val="en-US"/>
              </w:rPr>
              <w:t>carbon</w:t>
            </w:r>
            <w:r>
              <w:rPr>
                <w:rFonts w:asciiTheme="majorHAnsi" w:hAnsiTheme="majorHAnsi" w:cstheme="majorHAnsi"/>
                <w:sz w:val="20"/>
                <w:szCs w:val="20"/>
                <w:lang w:val="en-US"/>
              </w:rPr>
              <w:t xml:space="preserve"> </w:t>
            </w:r>
            <w:r w:rsidRPr="00F338A1">
              <w:rPr>
                <w:rFonts w:asciiTheme="majorHAnsi" w:hAnsiTheme="majorHAnsi" w:cstheme="majorHAnsi"/>
                <w:sz w:val="20"/>
                <w:szCs w:val="20"/>
                <w:lang w:val="en-US"/>
              </w:rPr>
              <w:t>dioxide</w:t>
            </w:r>
          </w:p>
          <w:p w14:paraId="743577A4" w14:textId="77777777" w:rsidR="009024F7" w:rsidRPr="00F338A1" w:rsidRDefault="009024F7" w:rsidP="007A299A">
            <w:pPr>
              <w:pStyle w:val="ListParagraph"/>
              <w:numPr>
                <w:ilvl w:val="0"/>
                <w:numId w:val="31"/>
              </w:numPr>
              <w:autoSpaceDE w:val="0"/>
              <w:autoSpaceDN w:val="0"/>
              <w:adjustRightInd w:val="0"/>
              <w:rPr>
                <w:rFonts w:asciiTheme="majorHAnsi" w:hAnsiTheme="majorHAnsi" w:cstheme="majorHAnsi"/>
                <w:sz w:val="20"/>
                <w:szCs w:val="20"/>
                <w:lang w:val="en-US"/>
              </w:rPr>
            </w:pPr>
            <w:r w:rsidRPr="00F338A1">
              <w:rPr>
                <w:rFonts w:asciiTheme="majorHAnsi" w:hAnsiTheme="majorHAnsi" w:cstheme="majorHAnsi"/>
                <w:sz w:val="20"/>
                <w:szCs w:val="20"/>
                <w:lang w:val="en-US"/>
              </w:rPr>
              <w:t>Carry blood that is normally dark red in colo</w:t>
            </w:r>
            <w:r>
              <w:rPr>
                <w:rFonts w:asciiTheme="majorHAnsi" w:hAnsiTheme="majorHAnsi" w:cstheme="majorHAnsi"/>
                <w:sz w:val="20"/>
                <w:szCs w:val="20"/>
                <w:lang w:val="en-US"/>
              </w:rPr>
              <w:t>u</w:t>
            </w:r>
            <w:r w:rsidRPr="00F338A1">
              <w:rPr>
                <w:rFonts w:asciiTheme="majorHAnsi" w:hAnsiTheme="majorHAnsi" w:cstheme="majorHAnsi"/>
                <w:sz w:val="20"/>
                <w:szCs w:val="20"/>
                <w:lang w:val="en-US"/>
              </w:rPr>
              <w:t>r</w:t>
            </w:r>
          </w:p>
          <w:p w14:paraId="423BB621" w14:textId="77777777" w:rsidR="009024F7" w:rsidRPr="00F338A1" w:rsidRDefault="009024F7" w:rsidP="007A299A">
            <w:pPr>
              <w:pStyle w:val="ListParagraph"/>
              <w:numPr>
                <w:ilvl w:val="0"/>
                <w:numId w:val="31"/>
              </w:numPr>
              <w:autoSpaceDE w:val="0"/>
              <w:autoSpaceDN w:val="0"/>
              <w:adjustRightInd w:val="0"/>
              <w:rPr>
                <w:rFonts w:asciiTheme="majorHAnsi" w:hAnsiTheme="majorHAnsi" w:cstheme="majorHAnsi"/>
                <w:sz w:val="20"/>
                <w:szCs w:val="20"/>
                <w:lang w:val="en-US"/>
              </w:rPr>
            </w:pPr>
            <w:r w:rsidRPr="00F338A1">
              <w:rPr>
                <w:rFonts w:asciiTheme="majorHAnsi" w:hAnsiTheme="majorHAnsi" w:cstheme="majorHAnsi"/>
                <w:sz w:val="20"/>
                <w:szCs w:val="20"/>
                <w:lang w:val="en-US"/>
              </w:rPr>
              <w:t>Have thinner walls than arteries; walls appear bluish</w:t>
            </w:r>
          </w:p>
          <w:p w14:paraId="07C6EB08" w14:textId="77777777" w:rsidR="009024F7" w:rsidRPr="00F338A1" w:rsidRDefault="009024F7" w:rsidP="007A299A">
            <w:pPr>
              <w:pStyle w:val="ListParagraph"/>
              <w:numPr>
                <w:ilvl w:val="0"/>
                <w:numId w:val="31"/>
              </w:numPr>
              <w:autoSpaceDE w:val="0"/>
              <w:autoSpaceDN w:val="0"/>
              <w:adjustRightInd w:val="0"/>
              <w:rPr>
                <w:rFonts w:asciiTheme="majorHAnsi" w:hAnsiTheme="majorHAnsi" w:cstheme="majorHAnsi"/>
                <w:sz w:val="20"/>
                <w:szCs w:val="20"/>
                <w:lang w:val="en-US"/>
              </w:rPr>
            </w:pPr>
            <w:r w:rsidRPr="00F338A1">
              <w:rPr>
                <w:rFonts w:asciiTheme="majorHAnsi" w:hAnsiTheme="majorHAnsi" w:cstheme="majorHAnsi"/>
                <w:sz w:val="20"/>
                <w:szCs w:val="20"/>
                <w:lang w:val="en-US"/>
              </w:rPr>
              <w:t>Valves prevent the backflow of blood</w:t>
            </w:r>
          </w:p>
          <w:p w14:paraId="7533399E" w14:textId="77777777" w:rsidR="009024F7" w:rsidRPr="00F338A1" w:rsidRDefault="009024F7" w:rsidP="007A299A">
            <w:pPr>
              <w:pStyle w:val="ListParagraph"/>
              <w:numPr>
                <w:ilvl w:val="0"/>
                <w:numId w:val="31"/>
              </w:numPr>
              <w:autoSpaceDE w:val="0"/>
              <w:autoSpaceDN w:val="0"/>
              <w:adjustRightInd w:val="0"/>
              <w:rPr>
                <w:rFonts w:asciiTheme="majorHAnsi" w:hAnsiTheme="majorHAnsi" w:cstheme="majorHAnsi"/>
                <w:sz w:val="20"/>
                <w:szCs w:val="20"/>
                <w:lang w:val="en-US"/>
              </w:rPr>
            </w:pPr>
            <w:r w:rsidRPr="00F338A1">
              <w:rPr>
                <w:rFonts w:asciiTheme="majorHAnsi" w:hAnsiTheme="majorHAnsi" w:cstheme="majorHAnsi"/>
                <w:sz w:val="20"/>
                <w:szCs w:val="20"/>
                <w:lang w:val="en-US"/>
              </w:rPr>
              <w:t>Are located both deep and superficially (close to the surface of the</w:t>
            </w:r>
            <w:r>
              <w:rPr>
                <w:rFonts w:asciiTheme="majorHAnsi" w:hAnsiTheme="majorHAnsi" w:cstheme="majorHAnsi"/>
                <w:sz w:val="20"/>
                <w:szCs w:val="20"/>
                <w:lang w:val="en-US"/>
              </w:rPr>
              <w:t xml:space="preserve"> </w:t>
            </w:r>
            <w:r w:rsidRPr="00F338A1">
              <w:rPr>
                <w:rFonts w:asciiTheme="majorHAnsi" w:hAnsiTheme="majorHAnsi" w:cstheme="majorHAnsi"/>
                <w:sz w:val="20"/>
                <w:szCs w:val="20"/>
                <w:lang w:val="en-US"/>
              </w:rPr>
              <w:t>skin)</w:t>
            </w:r>
          </w:p>
        </w:tc>
      </w:tr>
      <w:tr w:rsidR="009024F7" w14:paraId="5A9DBC50" w14:textId="77777777" w:rsidTr="00754898">
        <w:tc>
          <w:tcPr>
            <w:tcW w:w="2830" w:type="dxa"/>
          </w:tcPr>
          <w:p w14:paraId="423E700F" w14:textId="77777777" w:rsidR="009024F7" w:rsidRPr="00F338A1" w:rsidRDefault="009024F7" w:rsidP="00754898">
            <w:pPr>
              <w:autoSpaceDE w:val="0"/>
              <w:autoSpaceDN w:val="0"/>
              <w:adjustRightInd w:val="0"/>
              <w:jc w:val="center"/>
              <w:rPr>
                <w:rFonts w:asciiTheme="majorHAnsi" w:hAnsiTheme="majorHAnsi" w:cstheme="majorHAnsi"/>
                <w:sz w:val="20"/>
                <w:szCs w:val="20"/>
                <w:lang w:val="en-US"/>
              </w:rPr>
            </w:pPr>
            <w:r w:rsidRPr="00F338A1">
              <w:rPr>
                <w:rFonts w:asciiTheme="majorHAnsi" w:hAnsiTheme="majorHAnsi" w:cstheme="majorHAnsi"/>
                <w:sz w:val="20"/>
                <w:szCs w:val="20"/>
                <w:lang w:val="en-US"/>
              </w:rPr>
              <w:t>Capillaries</w:t>
            </w:r>
          </w:p>
        </w:tc>
        <w:tc>
          <w:tcPr>
            <w:tcW w:w="6180" w:type="dxa"/>
          </w:tcPr>
          <w:p w14:paraId="705DD68C" w14:textId="77777777" w:rsidR="009024F7" w:rsidRPr="00F338A1" w:rsidRDefault="009024F7" w:rsidP="007A299A">
            <w:pPr>
              <w:pStyle w:val="ListParagraph"/>
              <w:numPr>
                <w:ilvl w:val="0"/>
                <w:numId w:val="31"/>
              </w:numPr>
              <w:autoSpaceDE w:val="0"/>
              <w:autoSpaceDN w:val="0"/>
              <w:adjustRightInd w:val="0"/>
              <w:rPr>
                <w:rFonts w:asciiTheme="majorHAnsi" w:hAnsiTheme="majorHAnsi" w:cstheme="majorHAnsi"/>
                <w:sz w:val="20"/>
                <w:szCs w:val="20"/>
                <w:lang w:val="en-US"/>
              </w:rPr>
            </w:pPr>
            <w:r w:rsidRPr="00F338A1">
              <w:rPr>
                <w:rFonts w:asciiTheme="majorHAnsi" w:hAnsiTheme="majorHAnsi" w:cstheme="majorHAnsi"/>
                <w:sz w:val="20"/>
                <w:szCs w:val="20"/>
                <w:lang w:val="en-US"/>
              </w:rPr>
              <w:t>Connect arterioles with venules via microscopic vessels</w:t>
            </w:r>
          </w:p>
          <w:p w14:paraId="5AFCB6AA" w14:textId="77777777" w:rsidR="009024F7" w:rsidRPr="00F338A1" w:rsidRDefault="009024F7" w:rsidP="007A299A">
            <w:pPr>
              <w:pStyle w:val="ListParagraph"/>
              <w:numPr>
                <w:ilvl w:val="0"/>
                <w:numId w:val="31"/>
              </w:numPr>
              <w:autoSpaceDE w:val="0"/>
              <w:autoSpaceDN w:val="0"/>
              <w:adjustRightInd w:val="0"/>
              <w:rPr>
                <w:rFonts w:asciiTheme="majorHAnsi" w:hAnsiTheme="majorHAnsi" w:cstheme="majorHAnsi"/>
                <w:sz w:val="20"/>
                <w:szCs w:val="20"/>
                <w:lang w:val="en-US"/>
              </w:rPr>
            </w:pPr>
            <w:r w:rsidRPr="00F338A1">
              <w:rPr>
                <w:rFonts w:asciiTheme="majorHAnsi" w:hAnsiTheme="majorHAnsi" w:cstheme="majorHAnsi"/>
                <w:sz w:val="20"/>
                <w:szCs w:val="20"/>
                <w:lang w:val="en-US"/>
              </w:rPr>
              <w:t>Oxygen and carbon dioxide, nutrients, and fluids in tissue</w:t>
            </w:r>
            <w:r>
              <w:rPr>
                <w:rFonts w:asciiTheme="majorHAnsi" w:hAnsiTheme="majorHAnsi" w:cstheme="majorHAnsi"/>
                <w:sz w:val="20"/>
                <w:szCs w:val="20"/>
                <w:lang w:val="en-US"/>
              </w:rPr>
              <w:t xml:space="preserve"> </w:t>
            </w:r>
            <w:r w:rsidRPr="00F338A1">
              <w:rPr>
                <w:rFonts w:asciiTheme="majorHAnsi" w:hAnsiTheme="majorHAnsi" w:cstheme="majorHAnsi"/>
                <w:sz w:val="20"/>
                <w:szCs w:val="20"/>
                <w:lang w:val="en-US"/>
              </w:rPr>
              <w:t>capillaries are exchanged</w:t>
            </w:r>
          </w:p>
          <w:p w14:paraId="2BF870B3" w14:textId="77777777" w:rsidR="009024F7" w:rsidRPr="00F338A1" w:rsidRDefault="009024F7" w:rsidP="007A299A">
            <w:pPr>
              <w:pStyle w:val="ListParagraph"/>
              <w:numPr>
                <w:ilvl w:val="0"/>
                <w:numId w:val="31"/>
              </w:numPr>
              <w:autoSpaceDE w:val="0"/>
              <w:autoSpaceDN w:val="0"/>
              <w:adjustRightInd w:val="0"/>
              <w:rPr>
                <w:rFonts w:asciiTheme="majorHAnsi" w:hAnsiTheme="majorHAnsi" w:cstheme="majorHAnsi"/>
                <w:sz w:val="20"/>
                <w:szCs w:val="20"/>
                <w:lang w:val="en-US"/>
              </w:rPr>
            </w:pPr>
            <w:r w:rsidRPr="00F338A1">
              <w:rPr>
                <w:rFonts w:asciiTheme="majorHAnsi" w:hAnsiTheme="majorHAnsi" w:cstheme="majorHAnsi"/>
                <w:sz w:val="20"/>
                <w:szCs w:val="20"/>
                <w:lang w:val="en-US"/>
              </w:rPr>
              <w:t>Waste products from tissue cells are passed into capillary blood,</w:t>
            </w:r>
            <w:r>
              <w:rPr>
                <w:rFonts w:asciiTheme="majorHAnsi" w:hAnsiTheme="majorHAnsi" w:cstheme="majorHAnsi"/>
                <w:sz w:val="20"/>
                <w:szCs w:val="20"/>
                <w:lang w:val="en-US"/>
              </w:rPr>
              <w:t xml:space="preserve"> </w:t>
            </w:r>
            <w:r w:rsidRPr="00F338A1">
              <w:rPr>
                <w:rFonts w:asciiTheme="majorHAnsi" w:hAnsiTheme="majorHAnsi" w:cstheme="majorHAnsi"/>
                <w:sz w:val="20"/>
                <w:szCs w:val="20"/>
                <w:lang w:val="en-US"/>
              </w:rPr>
              <w:t>then onto removal from the body</w:t>
            </w:r>
          </w:p>
          <w:p w14:paraId="75084DCE" w14:textId="77777777" w:rsidR="009024F7" w:rsidRPr="00F338A1" w:rsidRDefault="009024F7" w:rsidP="007A299A">
            <w:pPr>
              <w:pStyle w:val="ListParagraph"/>
              <w:numPr>
                <w:ilvl w:val="0"/>
                <w:numId w:val="31"/>
              </w:numPr>
              <w:autoSpaceDE w:val="0"/>
              <w:autoSpaceDN w:val="0"/>
              <w:adjustRightInd w:val="0"/>
              <w:rPr>
                <w:rFonts w:asciiTheme="majorHAnsi" w:hAnsiTheme="majorHAnsi" w:cstheme="majorHAnsi"/>
                <w:sz w:val="20"/>
                <w:szCs w:val="20"/>
                <w:lang w:val="en-US"/>
              </w:rPr>
            </w:pPr>
            <w:r w:rsidRPr="00F338A1">
              <w:rPr>
                <w:rFonts w:asciiTheme="majorHAnsi" w:hAnsiTheme="majorHAnsi" w:cstheme="majorHAnsi"/>
                <w:sz w:val="20"/>
                <w:szCs w:val="20"/>
                <w:lang w:val="en-US"/>
              </w:rPr>
              <w:t>Carry blood that is a mixture of arterial blood and venous blood</w:t>
            </w:r>
          </w:p>
        </w:tc>
      </w:tr>
      <w:tr w:rsidR="009024F7" w14:paraId="1BFAE5EA" w14:textId="77777777" w:rsidTr="00754898">
        <w:tc>
          <w:tcPr>
            <w:tcW w:w="2830" w:type="dxa"/>
          </w:tcPr>
          <w:p w14:paraId="704E393A" w14:textId="77777777" w:rsidR="009024F7" w:rsidRPr="00F338A1" w:rsidRDefault="009024F7" w:rsidP="00754898">
            <w:pPr>
              <w:autoSpaceDE w:val="0"/>
              <w:autoSpaceDN w:val="0"/>
              <w:adjustRightInd w:val="0"/>
              <w:jc w:val="center"/>
              <w:rPr>
                <w:rFonts w:asciiTheme="majorHAnsi" w:hAnsiTheme="majorHAnsi" w:cstheme="majorHAnsi"/>
                <w:sz w:val="20"/>
                <w:szCs w:val="20"/>
                <w:lang w:val="en-US"/>
              </w:rPr>
            </w:pPr>
            <w:r w:rsidRPr="00F338A1">
              <w:rPr>
                <w:rFonts w:asciiTheme="majorHAnsi" w:hAnsiTheme="majorHAnsi" w:cstheme="majorHAnsi"/>
                <w:sz w:val="20"/>
                <w:szCs w:val="20"/>
                <w:lang w:val="en-US"/>
              </w:rPr>
              <w:t>Circulating Blood</w:t>
            </w:r>
          </w:p>
        </w:tc>
        <w:tc>
          <w:tcPr>
            <w:tcW w:w="6180" w:type="dxa"/>
          </w:tcPr>
          <w:p w14:paraId="03F6630E" w14:textId="77777777" w:rsidR="009024F7" w:rsidRPr="001D506D" w:rsidRDefault="009024F7" w:rsidP="007A299A">
            <w:pPr>
              <w:pStyle w:val="ListParagraph"/>
              <w:numPr>
                <w:ilvl w:val="0"/>
                <w:numId w:val="31"/>
              </w:numPr>
              <w:autoSpaceDE w:val="0"/>
              <w:autoSpaceDN w:val="0"/>
              <w:adjustRightInd w:val="0"/>
              <w:rPr>
                <w:rFonts w:asciiTheme="majorHAnsi" w:hAnsiTheme="majorHAnsi" w:cstheme="majorHAnsi"/>
                <w:sz w:val="20"/>
                <w:szCs w:val="20"/>
                <w:lang w:val="en-US"/>
              </w:rPr>
            </w:pPr>
            <w:r w:rsidRPr="001D506D">
              <w:rPr>
                <w:rFonts w:asciiTheme="majorHAnsi" w:hAnsiTheme="majorHAnsi" w:cstheme="majorHAnsi"/>
                <w:sz w:val="20"/>
                <w:szCs w:val="20"/>
                <w:lang w:val="en-US"/>
              </w:rPr>
              <w:t>Oxygen and carbon dioxide, nutrients, and fluids are transported</w:t>
            </w:r>
            <w:r>
              <w:rPr>
                <w:rFonts w:asciiTheme="majorHAnsi" w:hAnsiTheme="majorHAnsi" w:cstheme="majorHAnsi"/>
                <w:sz w:val="20"/>
                <w:szCs w:val="20"/>
                <w:lang w:val="en-US"/>
              </w:rPr>
              <w:t xml:space="preserve"> </w:t>
            </w:r>
            <w:r w:rsidRPr="001D506D">
              <w:rPr>
                <w:rFonts w:asciiTheme="majorHAnsi" w:hAnsiTheme="majorHAnsi" w:cstheme="majorHAnsi"/>
                <w:sz w:val="20"/>
                <w:szCs w:val="20"/>
                <w:lang w:val="en-US"/>
              </w:rPr>
              <w:t>by circulating blood</w:t>
            </w:r>
          </w:p>
          <w:p w14:paraId="1E42C2AA" w14:textId="77777777" w:rsidR="009024F7" w:rsidRPr="001D506D" w:rsidRDefault="009024F7" w:rsidP="007A299A">
            <w:pPr>
              <w:pStyle w:val="ListParagraph"/>
              <w:numPr>
                <w:ilvl w:val="0"/>
                <w:numId w:val="31"/>
              </w:numPr>
              <w:autoSpaceDE w:val="0"/>
              <w:autoSpaceDN w:val="0"/>
              <w:adjustRightInd w:val="0"/>
              <w:rPr>
                <w:rFonts w:asciiTheme="majorHAnsi" w:hAnsiTheme="majorHAnsi" w:cstheme="majorHAnsi"/>
                <w:sz w:val="20"/>
                <w:szCs w:val="20"/>
                <w:lang w:val="en-US"/>
              </w:rPr>
            </w:pPr>
            <w:r w:rsidRPr="001D506D">
              <w:rPr>
                <w:rFonts w:asciiTheme="majorHAnsi" w:hAnsiTheme="majorHAnsi" w:cstheme="majorHAnsi"/>
                <w:sz w:val="20"/>
                <w:szCs w:val="20"/>
                <w:lang w:val="en-US"/>
              </w:rPr>
              <w:t>Waste products are removed</w:t>
            </w:r>
          </w:p>
          <w:p w14:paraId="0232BE8A" w14:textId="77777777" w:rsidR="009024F7" w:rsidRPr="001D506D" w:rsidRDefault="009024F7" w:rsidP="007A299A">
            <w:pPr>
              <w:pStyle w:val="ListParagraph"/>
              <w:numPr>
                <w:ilvl w:val="0"/>
                <w:numId w:val="31"/>
              </w:numPr>
              <w:autoSpaceDE w:val="0"/>
              <w:autoSpaceDN w:val="0"/>
              <w:adjustRightInd w:val="0"/>
              <w:rPr>
                <w:rFonts w:asciiTheme="majorHAnsi" w:hAnsiTheme="majorHAnsi" w:cstheme="majorHAnsi"/>
                <w:sz w:val="20"/>
                <w:szCs w:val="20"/>
                <w:lang w:val="en-US"/>
              </w:rPr>
            </w:pPr>
            <w:r w:rsidRPr="001D506D">
              <w:rPr>
                <w:rFonts w:asciiTheme="majorHAnsi" w:hAnsiTheme="majorHAnsi" w:cstheme="majorHAnsi"/>
                <w:sz w:val="20"/>
                <w:szCs w:val="20"/>
                <w:lang w:val="en-US"/>
              </w:rPr>
              <w:t>Nutrients are disbursed</w:t>
            </w:r>
          </w:p>
          <w:p w14:paraId="6FC4723F" w14:textId="77777777" w:rsidR="009024F7" w:rsidRPr="001D506D" w:rsidRDefault="009024F7" w:rsidP="007A299A">
            <w:pPr>
              <w:pStyle w:val="ListParagraph"/>
              <w:numPr>
                <w:ilvl w:val="0"/>
                <w:numId w:val="31"/>
              </w:numPr>
              <w:autoSpaceDE w:val="0"/>
              <w:autoSpaceDN w:val="0"/>
              <w:adjustRightInd w:val="0"/>
              <w:rPr>
                <w:rFonts w:asciiTheme="majorHAnsi" w:hAnsiTheme="majorHAnsi" w:cstheme="majorHAnsi"/>
                <w:sz w:val="20"/>
                <w:szCs w:val="20"/>
                <w:lang w:val="en-US"/>
              </w:rPr>
            </w:pPr>
            <w:r w:rsidRPr="001D506D">
              <w:rPr>
                <w:rFonts w:asciiTheme="majorHAnsi" w:hAnsiTheme="majorHAnsi" w:cstheme="majorHAnsi"/>
                <w:sz w:val="20"/>
                <w:szCs w:val="20"/>
                <w:lang w:val="en-US"/>
              </w:rPr>
              <w:t>Regulates body temperature and electrolytes</w:t>
            </w:r>
          </w:p>
          <w:p w14:paraId="5E5FCAFB" w14:textId="77777777" w:rsidR="009024F7" w:rsidRPr="001D506D" w:rsidRDefault="009024F7" w:rsidP="007A299A">
            <w:pPr>
              <w:pStyle w:val="ListParagraph"/>
              <w:numPr>
                <w:ilvl w:val="0"/>
                <w:numId w:val="31"/>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R</w:t>
            </w:r>
            <w:r w:rsidRPr="001D506D">
              <w:rPr>
                <w:rFonts w:asciiTheme="majorHAnsi" w:hAnsiTheme="majorHAnsi" w:cstheme="majorHAnsi"/>
                <w:sz w:val="20"/>
                <w:szCs w:val="20"/>
                <w:lang w:val="en-US"/>
              </w:rPr>
              <w:t>egulates the blood-clotting system</w:t>
            </w:r>
          </w:p>
        </w:tc>
      </w:tr>
    </w:tbl>
    <w:p w14:paraId="1129DA4D" w14:textId="06BB9FB6" w:rsidR="009024F7" w:rsidRDefault="009024F7" w:rsidP="009024F7">
      <w:pPr>
        <w:jc w:val="both"/>
        <w:rPr>
          <w:rFonts w:asciiTheme="majorHAnsi" w:hAnsiTheme="majorHAnsi" w:cstheme="majorHAnsi"/>
          <w:color w:val="0E101A"/>
          <w:sz w:val="20"/>
          <w:szCs w:val="20"/>
        </w:rPr>
      </w:pPr>
    </w:p>
    <w:p w14:paraId="56B9603C" w14:textId="77777777" w:rsidR="009024F7" w:rsidRPr="00066C57" w:rsidRDefault="009024F7" w:rsidP="009024F7">
      <w:pPr>
        <w:jc w:val="both"/>
        <w:rPr>
          <w:rFonts w:asciiTheme="majorHAnsi" w:hAnsiTheme="majorHAnsi" w:cstheme="majorHAnsi"/>
          <w:color w:val="0E101A"/>
          <w:sz w:val="20"/>
          <w:szCs w:val="20"/>
        </w:rPr>
      </w:pPr>
      <w:r w:rsidRPr="00066C57">
        <w:rPr>
          <w:rFonts w:asciiTheme="majorHAnsi" w:hAnsiTheme="majorHAnsi" w:cstheme="majorHAnsi"/>
          <w:b/>
          <w:bCs/>
          <w:color w:val="0E101A"/>
          <w:sz w:val="20"/>
          <w:szCs w:val="20"/>
        </w:rPr>
        <w:t>The Heart</w:t>
      </w:r>
    </w:p>
    <w:p w14:paraId="20ADBC49" w14:textId="77777777" w:rsidR="009024F7" w:rsidRPr="00066C57" w:rsidRDefault="009024F7" w:rsidP="009024F7">
      <w:pPr>
        <w:jc w:val="both"/>
        <w:rPr>
          <w:rFonts w:asciiTheme="majorHAnsi" w:hAnsiTheme="majorHAnsi" w:cstheme="majorHAnsi"/>
          <w:color w:val="0E101A"/>
          <w:sz w:val="20"/>
          <w:szCs w:val="20"/>
        </w:rPr>
      </w:pPr>
    </w:p>
    <w:p w14:paraId="441CF1DE" w14:textId="77777777" w:rsidR="009024F7" w:rsidRPr="00066C57" w:rsidRDefault="009024F7" w:rsidP="009024F7">
      <w:pPr>
        <w:jc w:val="both"/>
        <w:rPr>
          <w:rFonts w:asciiTheme="majorHAnsi" w:hAnsiTheme="majorHAnsi" w:cstheme="majorHAnsi"/>
          <w:color w:val="0E101A"/>
          <w:sz w:val="20"/>
          <w:szCs w:val="20"/>
        </w:rPr>
      </w:pPr>
      <w:r w:rsidRPr="00066C57">
        <w:rPr>
          <w:rFonts w:asciiTheme="majorHAnsi" w:hAnsiTheme="majorHAnsi" w:cstheme="majorHAnsi"/>
          <w:color w:val="0E101A"/>
          <w:sz w:val="20"/>
          <w:szCs w:val="20"/>
        </w:rPr>
        <w:t>The human heart is a muscular organ about the size of a man's closed fist. The heart contains four chambers and is located slightly left of the midline in the thoracic cavity. The two atria are separated by the interatrial septum (wall), and the interventricular septum divides the two ventricles. Heart valves are positioned between each atrium and ventricle so that blood can flow in one direction only, thereby preventing backflow. The right atrium of the heart receives o2-poor blood from two large veins: the superior vena cava and the inferior vena cava. The superior vena cava brings blood from the head, neck, arms, and chest; the inferior vena cava carries blood from the rest of the trunk and the legs. Once the blood enters the right atrium, it passes through the heart valve (right atrioventricular, or tricuspid, valve) into the right ventricle. When blood exits the right ventricle, it begins the pulmonary circuit—it enters the right and left pulmonary arteries. Arteries of the pulmonary circuit differ from those of the systemic circuit because they carry deoxygenated blood. </w:t>
      </w:r>
    </w:p>
    <w:p w14:paraId="2577B814" w14:textId="77777777" w:rsidR="009024F7" w:rsidRPr="00066C57" w:rsidRDefault="009024F7" w:rsidP="009024F7">
      <w:pPr>
        <w:jc w:val="both"/>
        <w:rPr>
          <w:rFonts w:asciiTheme="majorHAnsi" w:hAnsiTheme="majorHAnsi" w:cstheme="majorHAnsi"/>
          <w:color w:val="0E101A"/>
          <w:sz w:val="20"/>
          <w:szCs w:val="20"/>
        </w:rPr>
      </w:pPr>
    </w:p>
    <w:p w14:paraId="7CDD965A" w14:textId="4C7EB13E" w:rsidR="009024F7" w:rsidRDefault="009024F7" w:rsidP="009024F7">
      <w:pPr>
        <w:jc w:val="both"/>
        <w:rPr>
          <w:rFonts w:asciiTheme="majorHAnsi" w:hAnsiTheme="majorHAnsi" w:cstheme="majorHAnsi"/>
          <w:color w:val="0E101A"/>
          <w:sz w:val="20"/>
          <w:szCs w:val="20"/>
        </w:rPr>
      </w:pPr>
      <w:r>
        <w:rPr>
          <w:rFonts w:asciiTheme="majorHAnsi" w:hAnsiTheme="majorHAnsi" w:cstheme="majorHAnsi"/>
          <w:noProof/>
          <w:sz w:val="20"/>
          <w:szCs w:val="20"/>
          <w:lang w:val="en-US"/>
        </w:rPr>
        <w:drawing>
          <wp:anchor distT="0" distB="0" distL="114300" distR="114300" simplePos="0" relativeHeight="251753472" behindDoc="1" locked="0" layoutInCell="1" allowOverlap="1" wp14:anchorId="5BD138BC" wp14:editId="65F80699">
            <wp:simplePos x="0" y="0"/>
            <wp:positionH relativeFrom="column">
              <wp:posOffset>-438679</wp:posOffset>
            </wp:positionH>
            <wp:positionV relativeFrom="paragraph">
              <wp:posOffset>275590</wp:posOffset>
            </wp:positionV>
            <wp:extent cx="4257675" cy="2661285"/>
            <wp:effectExtent l="0" t="0" r="0" b="5715"/>
            <wp:wrapTight wrapText="bothSides">
              <wp:wrapPolygon edited="0">
                <wp:start x="0" y="0"/>
                <wp:lineTo x="0" y="21543"/>
                <wp:lineTo x="21519" y="21543"/>
                <wp:lineTo x="21519" y="0"/>
                <wp:lineTo x="0" y="0"/>
              </wp:wrapPolygon>
            </wp:wrapTight>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d1a0ddff960fc5893d8c544b311283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257675" cy="2661285"/>
                    </a:xfrm>
                    <a:prstGeom prst="rect">
                      <a:avLst/>
                    </a:prstGeom>
                  </pic:spPr>
                </pic:pic>
              </a:graphicData>
            </a:graphic>
            <wp14:sizeRelH relativeFrom="page">
              <wp14:pctWidth>0</wp14:pctWidth>
            </wp14:sizeRelH>
            <wp14:sizeRelV relativeFrom="page">
              <wp14:pctHeight>0</wp14:pctHeight>
            </wp14:sizeRelV>
          </wp:anchor>
        </w:drawing>
      </w:r>
      <w:r w:rsidRPr="00066C57">
        <w:rPr>
          <w:rFonts w:asciiTheme="majorHAnsi" w:hAnsiTheme="majorHAnsi" w:cstheme="majorHAnsi"/>
          <w:color w:val="0E101A"/>
          <w:sz w:val="20"/>
          <w:szCs w:val="20"/>
        </w:rPr>
        <w:t xml:space="preserve">Like veins, they are usually shown in blue on colour-coded charts. These vessels branch into smaller arterioles and capillaries within the lungs, where gaseous exchange occurs (o2 is picked up, and Co2 is released). From the respiratory capillaries, blood flows into the left and right pulmonary veins and then into the left atrium. The left atrium also has a valve (left atrioventricular, bicuspid, or mitral valve). Blood flows through the mitral valve into the left ventricle. When blood exits the left ventricle, it passes through the aortic semilunar valve and into the systemic circuit by means of the ascending aorta. The systemic circuit carries blood to the tissues of the body. If a valve malfunctions, </w:t>
      </w:r>
      <w:r w:rsidRPr="00066C57">
        <w:rPr>
          <w:rFonts w:asciiTheme="majorHAnsi" w:hAnsiTheme="majorHAnsi" w:cstheme="majorHAnsi"/>
          <w:color w:val="0E101A"/>
          <w:sz w:val="20"/>
          <w:szCs w:val="20"/>
        </w:rPr>
        <w:lastRenderedPageBreak/>
        <w:t>blood flows backwards and a heart murmur results. The right side of the heart pumps o2 poor blood to the lungs to pick up more o2; the left side pumps o2-rich blood toward the legs, head, and organs. The heart's function is to pump sufficient amounts of blood to all cells of the body by contraction (systole) and relaxation (diastole). Because the lungs are close to the heart, and the pulmonary arteries and veins are short and wide, the right ventricle does not need to pump very hard to propel blood through the pulmonary circuit. Thus, the heart wall of the right ventricle is relatively thin. On the other hand, the left ventricle must push blood around the systemic circuit, which covers the entire body. As a result, the left ventricle has a thick, muscular wall and a powerful contraction.</w:t>
      </w:r>
    </w:p>
    <w:p w14:paraId="336269B9" w14:textId="617E9BA6" w:rsidR="009024F7" w:rsidRDefault="009024F7" w:rsidP="009024F7">
      <w:pPr>
        <w:jc w:val="both"/>
        <w:rPr>
          <w:rFonts w:asciiTheme="majorHAnsi" w:hAnsiTheme="majorHAnsi" w:cstheme="majorHAnsi"/>
          <w:color w:val="0E101A"/>
          <w:sz w:val="20"/>
          <w:szCs w:val="20"/>
        </w:rPr>
      </w:pPr>
    </w:p>
    <w:p w14:paraId="08AA6E99" w14:textId="77777777" w:rsidR="009024F7" w:rsidRPr="009024F7" w:rsidRDefault="009024F7" w:rsidP="009024F7">
      <w:p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 xml:space="preserve">Blood pressure increases during ventricular systole and decreases during ventricular diastole. Blood pressure not only forces blood through vessels but also pushes it against the walls of the vessels like air in a balloon. Therefore, it can be measured by how forcefully it presses against vascular walls. </w:t>
      </w:r>
    </w:p>
    <w:p w14:paraId="0D619A5C" w14:textId="77777777" w:rsidR="009024F7" w:rsidRPr="009024F7" w:rsidRDefault="009024F7" w:rsidP="009024F7">
      <w:pPr>
        <w:jc w:val="both"/>
        <w:rPr>
          <w:rFonts w:asciiTheme="majorHAnsi" w:hAnsiTheme="majorHAnsi" w:cstheme="majorHAnsi"/>
          <w:color w:val="0E101A"/>
          <w:sz w:val="20"/>
          <w:szCs w:val="20"/>
        </w:rPr>
      </w:pPr>
    </w:p>
    <w:p w14:paraId="746B666E" w14:textId="77777777" w:rsidR="009024F7" w:rsidRPr="009024F7" w:rsidRDefault="009024F7" w:rsidP="009024F7">
      <w:p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The average heart beats 60 to 80 times per minute. Children have faster heart rates than adults, and athletes have slower rates because more blood can be pumped with each beat. During exercise, the heart beats faster to supply muscles with more blood. During and after meals, it also beats faster to pump blood to the digestive system. During a fever, the heart pumps more blood to the skin surface to release heat. Remember that all</w:t>
      </w:r>
    </w:p>
    <w:p w14:paraId="5126070C" w14:textId="7116D5B0" w:rsidR="009024F7" w:rsidRDefault="009024F7" w:rsidP="009024F7">
      <w:p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responses are designed to maintain homeostasis. The heart rate (pulse rate) is measured by feeling for a pulse and counting the pulses per minute.</w:t>
      </w:r>
    </w:p>
    <w:p w14:paraId="1410AF03" w14:textId="5F16B31F" w:rsidR="009024F7" w:rsidRDefault="009024F7" w:rsidP="009024F7">
      <w:pPr>
        <w:jc w:val="both"/>
        <w:rPr>
          <w:rFonts w:asciiTheme="majorHAnsi" w:hAnsiTheme="majorHAnsi" w:cstheme="majorHAnsi"/>
          <w:color w:val="0E101A"/>
          <w:sz w:val="20"/>
          <w:szCs w:val="20"/>
        </w:rPr>
      </w:pPr>
    </w:p>
    <w:p w14:paraId="0233BA21" w14:textId="77777777" w:rsidR="009024F7" w:rsidRPr="00066C5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066C57">
        <w:rPr>
          <w:rStyle w:val="Strong"/>
          <w:rFonts w:asciiTheme="majorHAnsi" w:hAnsiTheme="majorHAnsi" w:cstheme="majorHAnsi"/>
          <w:color w:val="0E101A"/>
          <w:sz w:val="20"/>
          <w:szCs w:val="20"/>
        </w:rPr>
        <w:t>The Vessels and Circulation</w:t>
      </w:r>
    </w:p>
    <w:p w14:paraId="157831FF" w14:textId="77777777" w:rsidR="009024F7" w:rsidRPr="00066C57" w:rsidRDefault="009024F7" w:rsidP="009024F7">
      <w:pPr>
        <w:pStyle w:val="NormalWeb"/>
        <w:spacing w:before="0" w:beforeAutospacing="0" w:after="0" w:afterAutospacing="0"/>
        <w:jc w:val="both"/>
        <w:rPr>
          <w:rFonts w:asciiTheme="majorHAnsi" w:hAnsiTheme="majorHAnsi" w:cstheme="majorHAnsi"/>
          <w:color w:val="0E101A"/>
          <w:sz w:val="20"/>
          <w:szCs w:val="20"/>
        </w:rPr>
      </w:pPr>
    </w:p>
    <w:p w14:paraId="3F22CB59" w14:textId="77777777" w:rsidR="009024F7" w:rsidRPr="00066C5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066C57">
        <w:rPr>
          <w:rFonts w:asciiTheme="majorHAnsi" w:hAnsiTheme="majorHAnsi" w:cstheme="majorHAnsi"/>
          <w:color w:val="0E101A"/>
          <w:sz w:val="20"/>
          <w:szCs w:val="20"/>
        </w:rPr>
        <w:t>Three kinds of blood vessels exist in the human body:</w:t>
      </w:r>
    </w:p>
    <w:p w14:paraId="34DFD94B" w14:textId="77777777" w:rsidR="009024F7" w:rsidRPr="00066C57" w:rsidRDefault="009024F7" w:rsidP="007A299A">
      <w:pPr>
        <w:numPr>
          <w:ilvl w:val="0"/>
          <w:numId w:val="32"/>
        </w:numPr>
        <w:jc w:val="both"/>
        <w:rPr>
          <w:rFonts w:asciiTheme="majorHAnsi" w:hAnsiTheme="majorHAnsi" w:cstheme="majorHAnsi"/>
          <w:color w:val="0E101A"/>
          <w:sz w:val="20"/>
          <w:szCs w:val="20"/>
        </w:rPr>
      </w:pPr>
      <w:r w:rsidRPr="00066C57">
        <w:rPr>
          <w:rFonts w:asciiTheme="majorHAnsi" w:hAnsiTheme="majorHAnsi" w:cstheme="majorHAnsi"/>
          <w:color w:val="0E101A"/>
          <w:sz w:val="20"/>
          <w:szCs w:val="20"/>
        </w:rPr>
        <w:t>Arteries</w:t>
      </w:r>
    </w:p>
    <w:p w14:paraId="0A9FE26C" w14:textId="77777777" w:rsidR="009024F7" w:rsidRPr="00066C57" w:rsidRDefault="009024F7" w:rsidP="007A299A">
      <w:pPr>
        <w:numPr>
          <w:ilvl w:val="0"/>
          <w:numId w:val="32"/>
        </w:numPr>
        <w:jc w:val="both"/>
        <w:rPr>
          <w:rFonts w:asciiTheme="majorHAnsi" w:hAnsiTheme="majorHAnsi" w:cstheme="majorHAnsi"/>
          <w:color w:val="0E101A"/>
          <w:sz w:val="20"/>
          <w:szCs w:val="20"/>
        </w:rPr>
      </w:pPr>
      <w:r w:rsidRPr="00066C57">
        <w:rPr>
          <w:rFonts w:asciiTheme="majorHAnsi" w:hAnsiTheme="majorHAnsi" w:cstheme="majorHAnsi"/>
          <w:color w:val="0E101A"/>
          <w:sz w:val="20"/>
          <w:szCs w:val="20"/>
        </w:rPr>
        <w:t>Veins</w:t>
      </w:r>
    </w:p>
    <w:p w14:paraId="32BE0A59" w14:textId="77777777" w:rsidR="009024F7" w:rsidRPr="00066C57" w:rsidRDefault="009024F7" w:rsidP="007A299A">
      <w:pPr>
        <w:numPr>
          <w:ilvl w:val="0"/>
          <w:numId w:val="32"/>
        </w:numPr>
        <w:jc w:val="both"/>
        <w:rPr>
          <w:rFonts w:asciiTheme="majorHAnsi" w:hAnsiTheme="majorHAnsi" w:cstheme="majorHAnsi"/>
          <w:color w:val="0E101A"/>
          <w:sz w:val="20"/>
          <w:szCs w:val="20"/>
        </w:rPr>
      </w:pPr>
      <w:r w:rsidRPr="00066C57">
        <w:rPr>
          <w:rFonts w:asciiTheme="majorHAnsi" w:hAnsiTheme="majorHAnsi" w:cstheme="majorHAnsi"/>
          <w:color w:val="0E101A"/>
          <w:sz w:val="20"/>
          <w:szCs w:val="20"/>
        </w:rPr>
        <w:t>Capillaries</w:t>
      </w:r>
    </w:p>
    <w:p w14:paraId="3F9FCC41" w14:textId="77777777" w:rsidR="009024F7" w:rsidRPr="00066C5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066C57">
        <w:rPr>
          <w:rFonts w:asciiTheme="majorHAnsi" w:hAnsiTheme="majorHAnsi" w:cstheme="majorHAnsi"/>
          <w:color w:val="0E101A"/>
          <w:sz w:val="20"/>
          <w:szCs w:val="20"/>
        </w:rPr>
        <w:t> </w:t>
      </w:r>
    </w:p>
    <w:p w14:paraId="330D0B4C" w14:textId="6A9CF67A" w:rsidR="009024F7" w:rsidRPr="00A855FC" w:rsidRDefault="009024F7" w:rsidP="009024F7">
      <w:pPr>
        <w:pStyle w:val="NormalWeb"/>
        <w:spacing w:before="0" w:beforeAutospacing="0" w:after="0" w:afterAutospacing="0"/>
        <w:jc w:val="both"/>
        <w:rPr>
          <w:rStyle w:val="Strong"/>
          <w:rFonts w:asciiTheme="majorHAnsi" w:hAnsiTheme="majorHAnsi" w:cstheme="majorHAnsi"/>
          <w:b w:val="0"/>
          <w:bCs w:val="0"/>
          <w:color w:val="0E101A"/>
          <w:sz w:val="20"/>
          <w:szCs w:val="20"/>
        </w:rPr>
      </w:pPr>
      <w:r w:rsidRPr="00066C57">
        <w:rPr>
          <w:rFonts w:asciiTheme="majorHAnsi" w:hAnsiTheme="majorHAnsi" w:cstheme="majorHAnsi"/>
          <w:color w:val="0E101A"/>
          <w:sz w:val="20"/>
          <w:szCs w:val="20"/>
        </w:rPr>
        <w:t xml:space="preserve">This intricate system travels to every inch of the human body through repeatedly branching vessels that get smaller and smaller as they move away from the heart (arteries) and then get larger again as they return toward the heart (veins). The largest artery (aorta) and veins (venae </w:t>
      </w:r>
      <w:proofErr w:type="spellStart"/>
      <w:r w:rsidRPr="00066C57">
        <w:rPr>
          <w:rFonts w:asciiTheme="majorHAnsi" w:hAnsiTheme="majorHAnsi" w:cstheme="majorHAnsi"/>
          <w:color w:val="0E101A"/>
          <w:sz w:val="20"/>
          <w:szCs w:val="20"/>
        </w:rPr>
        <w:t>cavae</w:t>
      </w:r>
      <w:proofErr w:type="spellEnd"/>
      <w:r w:rsidRPr="00066C57">
        <w:rPr>
          <w:rFonts w:asciiTheme="majorHAnsi" w:hAnsiTheme="majorHAnsi" w:cstheme="majorHAnsi"/>
          <w:color w:val="0E101A"/>
          <w:sz w:val="20"/>
          <w:szCs w:val="20"/>
        </w:rPr>
        <w:t>) are approximately 1 inch wide. </w:t>
      </w:r>
    </w:p>
    <w:p w14:paraId="75ECA9BE" w14:textId="77777777" w:rsidR="009024F7" w:rsidRDefault="009024F7" w:rsidP="009024F7">
      <w:pPr>
        <w:pStyle w:val="NormalWeb"/>
        <w:spacing w:before="0" w:beforeAutospacing="0" w:after="0" w:afterAutospacing="0"/>
        <w:jc w:val="both"/>
        <w:rPr>
          <w:rStyle w:val="Strong"/>
          <w:rFonts w:asciiTheme="majorHAnsi" w:hAnsiTheme="majorHAnsi" w:cstheme="majorHAnsi"/>
          <w:color w:val="0E101A"/>
          <w:sz w:val="20"/>
          <w:szCs w:val="20"/>
        </w:rPr>
      </w:pPr>
    </w:p>
    <w:p w14:paraId="3635F697" w14:textId="16773303" w:rsidR="009024F7" w:rsidRPr="00066C5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066C57">
        <w:rPr>
          <w:rStyle w:val="Strong"/>
          <w:rFonts w:asciiTheme="majorHAnsi" w:hAnsiTheme="majorHAnsi" w:cstheme="majorHAnsi"/>
          <w:color w:val="0E101A"/>
          <w:sz w:val="20"/>
          <w:szCs w:val="20"/>
        </w:rPr>
        <w:t>Arteries</w:t>
      </w:r>
    </w:p>
    <w:p w14:paraId="4F41E249" w14:textId="77777777" w:rsidR="009024F7" w:rsidRPr="00066C57" w:rsidRDefault="009024F7" w:rsidP="009024F7">
      <w:pPr>
        <w:pStyle w:val="NormalWeb"/>
        <w:spacing w:before="0" w:beforeAutospacing="0" w:after="0" w:afterAutospacing="0"/>
        <w:jc w:val="both"/>
        <w:rPr>
          <w:rFonts w:asciiTheme="majorHAnsi" w:hAnsiTheme="majorHAnsi" w:cstheme="majorHAnsi"/>
          <w:color w:val="0E101A"/>
          <w:sz w:val="20"/>
          <w:szCs w:val="20"/>
        </w:rPr>
      </w:pPr>
    </w:p>
    <w:p w14:paraId="2D92E5C9" w14:textId="306D1C10" w:rsid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066C57">
        <w:rPr>
          <w:rFonts w:asciiTheme="majorHAnsi" w:hAnsiTheme="majorHAnsi" w:cstheme="majorHAnsi"/>
          <w:color w:val="0E101A"/>
          <w:sz w:val="20"/>
          <w:szCs w:val="20"/>
        </w:rPr>
        <w:t>Arteries are highly oxygenated vessels that carry blood away from the heart (efferent vessels). They branch into smaller vessels, called arterioles, and into capillaries. Arteries appear brighter red in colour, have thicker elastic walls than veins do, and have a pulse. </w:t>
      </w:r>
    </w:p>
    <w:p w14:paraId="64DA69ED" w14:textId="2A1E9A51" w:rsid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p>
    <w:p w14:paraId="7312DA82" w14:textId="35559933" w:rsidR="009024F7" w:rsidRPr="00066C57" w:rsidRDefault="009024F7" w:rsidP="009024F7">
      <w:pPr>
        <w:pStyle w:val="NormalWeb"/>
        <w:spacing w:before="0" w:beforeAutospacing="0" w:after="0" w:afterAutospacing="0"/>
        <w:jc w:val="center"/>
        <w:rPr>
          <w:rFonts w:asciiTheme="majorHAnsi" w:hAnsiTheme="majorHAnsi" w:cstheme="majorHAnsi"/>
          <w:color w:val="0E101A"/>
          <w:sz w:val="20"/>
          <w:szCs w:val="20"/>
        </w:rPr>
      </w:pPr>
      <w:r>
        <w:rPr>
          <w:rFonts w:asciiTheme="majorHAnsi" w:hAnsiTheme="majorHAnsi" w:cstheme="majorHAnsi"/>
          <w:noProof/>
          <w:sz w:val="20"/>
          <w:szCs w:val="20"/>
          <w:lang w:val="en-US"/>
        </w:rPr>
        <w:drawing>
          <wp:inline distT="0" distB="0" distL="0" distR="0" wp14:anchorId="2FE309A1" wp14:editId="3DB7CCF6">
            <wp:extent cx="2959762" cy="2959762"/>
            <wp:effectExtent l="0" t="0" r="0" b="0"/>
            <wp:docPr id="31" name="Picture 3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gstock-Arteries-67018912 19.17.0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967195" cy="2967195"/>
                    </a:xfrm>
                    <a:prstGeom prst="rect">
                      <a:avLst/>
                    </a:prstGeom>
                  </pic:spPr>
                </pic:pic>
              </a:graphicData>
            </a:graphic>
          </wp:inline>
        </w:drawing>
      </w:r>
    </w:p>
    <w:p w14:paraId="1B4AD60C" w14:textId="1F9454A4" w:rsidR="009024F7" w:rsidRPr="009024F7" w:rsidRDefault="009024F7" w:rsidP="009024F7">
      <w:pPr>
        <w:jc w:val="both"/>
        <w:rPr>
          <w:rFonts w:asciiTheme="majorHAnsi" w:hAnsiTheme="majorHAnsi" w:cstheme="majorHAnsi"/>
          <w:color w:val="0E101A"/>
          <w:sz w:val="20"/>
          <w:szCs w:val="20"/>
        </w:rPr>
      </w:pPr>
      <w:r w:rsidRPr="009024F7">
        <w:rPr>
          <w:rFonts w:asciiTheme="majorHAnsi" w:hAnsiTheme="majorHAnsi" w:cstheme="majorHAnsi"/>
          <w:b/>
          <w:bCs/>
          <w:color w:val="0E101A"/>
          <w:sz w:val="20"/>
          <w:szCs w:val="20"/>
        </w:rPr>
        <w:lastRenderedPageBreak/>
        <w:t>Veins</w:t>
      </w:r>
    </w:p>
    <w:p w14:paraId="2102560A" w14:textId="77777777" w:rsidR="009024F7" w:rsidRPr="009024F7" w:rsidRDefault="009024F7" w:rsidP="009024F7">
      <w:pPr>
        <w:jc w:val="both"/>
        <w:rPr>
          <w:rFonts w:asciiTheme="majorHAnsi" w:hAnsiTheme="majorHAnsi" w:cstheme="majorHAnsi"/>
          <w:color w:val="0E101A"/>
          <w:sz w:val="20"/>
          <w:szCs w:val="20"/>
        </w:rPr>
      </w:pPr>
    </w:p>
    <w:p w14:paraId="5BBFB295" w14:textId="7791F9B7" w:rsidR="009024F7" w:rsidRDefault="009024F7" w:rsidP="009024F7">
      <w:p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Blood is carried toward the heart by the veins (afferent vessels). It is remarkable that the blood in veins flows against gravity in many areas of the body; these vessels have one-way valves and rely on weak muscular action to move blood cells. The one-way valves prevent the backflow of blood. All veins (except the pulmonary veins) contain deoxygenated blood. Veins appear bluish in colour under the skin and have thinner walls than arteries. You should become familiar with the principal veins of the arms and legs. The antecubital area of the forearm is most commonly and generally the largest and best-anchored vein. Others in the antecubital area that are acceptable are the basilic vein and the cephalic vein.</w:t>
      </w:r>
    </w:p>
    <w:p w14:paraId="3625DD43" w14:textId="65A62FE0" w:rsidR="009024F7" w:rsidRDefault="009024F7" w:rsidP="009024F7">
      <w:pPr>
        <w:jc w:val="both"/>
        <w:rPr>
          <w:rFonts w:asciiTheme="majorHAnsi" w:hAnsiTheme="majorHAnsi" w:cstheme="majorHAnsi"/>
          <w:color w:val="0E101A"/>
          <w:sz w:val="20"/>
          <w:szCs w:val="20"/>
        </w:rPr>
      </w:pPr>
    </w:p>
    <w:p w14:paraId="33878ABA" w14:textId="71E1E00D" w:rsidR="009024F7" w:rsidRPr="009024F7" w:rsidRDefault="009024F7" w:rsidP="009024F7">
      <w:pPr>
        <w:jc w:val="center"/>
        <w:rPr>
          <w:rFonts w:asciiTheme="majorHAnsi" w:hAnsiTheme="majorHAnsi" w:cstheme="majorHAnsi"/>
          <w:color w:val="0E101A"/>
          <w:sz w:val="20"/>
          <w:szCs w:val="20"/>
        </w:rPr>
      </w:pPr>
      <w:r>
        <w:rPr>
          <w:rFonts w:asciiTheme="majorHAnsi" w:hAnsiTheme="majorHAnsi" w:cstheme="majorHAnsi"/>
          <w:noProof/>
          <w:sz w:val="20"/>
          <w:szCs w:val="20"/>
          <w:lang w:val="en-US"/>
        </w:rPr>
        <w:drawing>
          <wp:inline distT="0" distB="0" distL="0" distR="0" wp14:anchorId="015D54CD" wp14:editId="1360B48E">
            <wp:extent cx="2581499" cy="2648910"/>
            <wp:effectExtent l="0" t="0" r="0" b="5715"/>
            <wp:docPr id="32" name="Picture 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iagram&#10;&#10;Description automatically generated"/>
                    <pic:cNvPicPr/>
                  </pic:nvPicPr>
                  <pic:blipFill rotWithShape="1">
                    <a:blip r:embed="rId35">
                      <a:extLst>
                        <a:ext uri="{28A0092B-C50C-407E-A947-70E740481C1C}">
                          <a14:useLocalDpi xmlns:a14="http://schemas.microsoft.com/office/drawing/2010/main" val="0"/>
                        </a:ext>
                      </a:extLst>
                    </a:blip>
                    <a:srcRect r="3377" b="2976"/>
                    <a:stretch/>
                  </pic:blipFill>
                  <pic:spPr bwMode="auto">
                    <a:xfrm>
                      <a:off x="0" y="0"/>
                      <a:ext cx="2581869" cy="2649289"/>
                    </a:xfrm>
                    <a:prstGeom prst="rect">
                      <a:avLst/>
                    </a:prstGeom>
                    <a:ln>
                      <a:noFill/>
                    </a:ln>
                    <a:extLst>
                      <a:ext uri="{53640926-AAD7-44D8-BBD7-CCE9431645EC}">
                        <a14:shadowObscured xmlns:a14="http://schemas.microsoft.com/office/drawing/2010/main"/>
                      </a:ext>
                    </a:extLst>
                  </pic:spPr>
                </pic:pic>
              </a:graphicData>
            </a:graphic>
          </wp:inline>
        </w:drawing>
      </w:r>
    </w:p>
    <w:p w14:paraId="45A55895" w14:textId="77777777" w:rsidR="009024F7" w:rsidRPr="00066C57" w:rsidRDefault="009024F7" w:rsidP="009024F7">
      <w:pPr>
        <w:jc w:val="both"/>
        <w:rPr>
          <w:rFonts w:asciiTheme="majorHAnsi" w:hAnsiTheme="majorHAnsi" w:cstheme="majorHAnsi"/>
          <w:color w:val="0E101A"/>
          <w:sz w:val="20"/>
          <w:szCs w:val="20"/>
        </w:rPr>
      </w:pPr>
    </w:p>
    <w:p w14:paraId="396A1C38" w14:textId="77777777" w:rsidR="009024F7" w:rsidRDefault="009024F7" w:rsidP="009024F7">
      <w:pPr>
        <w:jc w:val="both"/>
        <w:rPr>
          <w:rFonts w:asciiTheme="majorHAnsi" w:hAnsiTheme="majorHAnsi" w:cstheme="majorHAnsi"/>
          <w:b/>
          <w:bCs/>
          <w:color w:val="0E101A"/>
          <w:sz w:val="20"/>
          <w:szCs w:val="20"/>
        </w:rPr>
      </w:pPr>
    </w:p>
    <w:p w14:paraId="4EAB0073" w14:textId="4F3EDB26" w:rsidR="009024F7" w:rsidRPr="009024F7" w:rsidRDefault="009024F7" w:rsidP="009024F7">
      <w:pPr>
        <w:jc w:val="both"/>
        <w:rPr>
          <w:rFonts w:asciiTheme="majorHAnsi" w:hAnsiTheme="majorHAnsi" w:cstheme="majorHAnsi"/>
          <w:color w:val="0E101A"/>
          <w:sz w:val="20"/>
          <w:szCs w:val="20"/>
        </w:rPr>
      </w:pPr>
      <w:r w:rsidRPr="009024F7">
        <w:rPr>
          <w:rFonts w:asciiTheme="majorHAnsi" w:hAnsiTheme="majorHAnsi" w:cstheme="majorHAnsi"/>
          <w:b/>
          <w:bCs/>
          <w:color w:val="0E101A"/>
          <w:sz w:val="20"/>
          <w:szCs w:val="20"/>
        </w:rPr>
        <w:t>Capillaries</w:t>
      </w:r>
    </w:p>
    <w:p w14:paraId="113D16D2" w14:textId="77777777" w:rsidR="009024F7" w:rsidRPr="009024F7" w:rsidRDefault="009024F7" w:rsidP="009024F7">
      <w:pPr>
        <w:jc w:val="both"/>
        <w:rPr>
          <w:rFonts w:asciiTheme="majorHAnsi" w:hAnsiTheme="majorHAnsi" w:cstheme="majorHAnsi"/>
          <w:color w:val="0E101A"/>
          <w:sz w:val="20"/>
          <w:szCs w:val="20"/>
        </w:rPr>
      </w:pPr>
    </w:p>
    <w:p w14:paraId="6FA11E00" w14:textId="15ACA84B" w:rsidR="009024F7" w:rsidRPr="009024F7" w:rsidRDefault="009024F7" w:rsidP="009024F7">
      <w:p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Capillaries are tiny microscopic vessels that connect or link arteries (arterioles) and veins (venules) and may be so small in diameter as to allow only one blood cell to pass through at any given time. They are the only vessels that permit the exchange of gases (</w:t>
      </w:r>
      <w:r>
        <w:rPr>
          <w:rFonts w:asciiTheme="majorHAnsi" w:hAnsiTheme="majorHAnsi" w:cstheme="majorHAnsi"/>
          <w:color w:val="0E101A"/>
          <w:sz w:val="20"/>
          <w:szCs w:val="20"/>
        </w:rPr>
        <w:t>o</w:t>
      </w:r>
      <w:r w:rsidRPr="009024F7">
        <w:rPr>
          <w:rFonts w:asciiTheme="majorHAnsi" w:hAnsiTheme="majorHAnsi" w:cstheme="majorHAnsi"/>
          <w:color w:val="0E101A"/>
          <w:sz w:val="20"/>
          <w:szCs w:val="20"/>
        </w:rPr>
        <w:t>2 and C</w:t>
      </w:r>
      <w:r>
        <w:rPr>
          <w:rFonts w:asciiTheme="majorHAnsi" w:hAnsiTheme="majorHAnsi" w:cstheme="majorHAnsi"/>
          <w:color w:val="0E101A"/>
          <w:sz w:val="20"/>
          <w:szCs w:val="20"/>
        </w:rPr>
        <w:t>o</w:t>
      </w:r>
      <w:r w:rsidRPr="009024F7">
        <w:rPr>
          <w:rFonts w:asciiTheme="majorHAnsi" w:hAnsiTheme="majorHAnsi" w:cstheme="majorHAnsi"/>
          <w:color w:val="0E101A"/>
          <w:sz w:val="20"/>
          <w:szCs w:val="20"/>
        </w:rPr>
        <w:t>2) and other molecules between blood and surrounding tissues. </w:t>
      </w:r>
    </w:p>
    <w:p w14:paraId="1308CA2F" w14:textId="77777777" w:rsidR="009024F7" w:rsidRPr="009024F7" w:rsidRDefault="009024F7" w:rsidP="009024F7">
      <w:pPr>
        <w:jc w:val="both"/>
        <w:rPr>
          <w:rFonts w:asciiTheme="majorHAnsi" w:hAnsiTheme="majorHAnsi" w:cstheme="majorHAnsi"/>
          <w:color w:val="0E101A"/>
          <w:sz w:val="20"/>
          <w:szCs w:val="20"/>
        </w:rPr>
      </w:pPr>
    </w:p>
    <w:p w14:paraId="72D798AB" w14:textId="4EF22EA4" w:rsidR="009024F7" w:rsidRPr="009024F7" w:rsidRDefault="009024F7" w:rsidP="009024F7">
      <w:p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Capillaries do not work independently but are a part of an interconnected network. Each arteriole ends in</w:t>
      </w:r>
      <w:r>
        <w:rPr>
          <w:rFonts w:asciiTheme="majorHAnsi" w:hAnsiTheme="majorHAnsi" w:cstheme="majorHAnsi"/>
          <w:color w:val="0E101A"/>
          <w:sz w:val="20"/>
          <w:szCs w:val="20"/>
        </w:rPr>
        <w:t xml:space="preserve"> </w:t>
      </w:r>
      <w:r w:rsidRPr="009024F7">
        <w:rPr>
          <w:rFonts w:asciiTheme="majorHAnsi" w:hAnsiTheme="majorHAnsi" w:cstheme="majorHAnsi"/>
          <w:color w:val="0E101A"/>
          <w:sz w:val="20"/>
          <w:szCs w:val="20"/>
        </w:rPr>
        <w:t>dozens of capillaries (capillary bed) that eventually feed-back into a venule (when gas/</w:t>
      </w:r>
      <w:r>
        <w:rPr>
          <w:rFonts w:asciiTheme="majorHAnsi" w:hAnsiTheme="majorHAnsi" w:cstheme="majorHAnsi"/>
          <w:color w:val="0E101A"/>
          <w:sz w:val="20"/>
          <w:szCs w:val="20"/>
        </w:rPr>
        <w:t xml:space="preserve"> </w:t>
      </w:r>
      <w:r w:rsidRPr="009024F7">
        <w:rPr>
          <w:rFonts w:asciiTheme="majorHAnsi" w:hAnsiTheme="majorHAnsi" w:cstheme="majorHAnsi"/>
          <w:color w:val="0E101A"/>
          <w:sz w:val="20"/>
          <w:szCs w:val="20"/>
        </w:rPr>
        <w:t>the nutrient exchange has been completed). Blood in the capillary bed is a mixture of arterial and venous blood. </w:t>
      </w:r>
    </w:p>
    <w:p w14:paraId="5408D759" w14:textId="77777777" w:rsidR="009024F7" w:rsidRPr="009024F7" w:rsidRDefault="009024F7" w:rsidP="009024F7">
      <w:pPr>
        <w:jc w:val="both"/>
        <w:rPr>
          <w:rFonts w:asciiTheme="majorHAnsi" w:hAnsiTheme="majorHAnsi" w:cstheme="majorHAnsi"/>
          <w:color w:val="0E101A"/>
          <w:sz w:val="20"/>
          <w:szCs w:val="20"/>
        </w:rPr>
      </w:pPr>
    </w:p>
    <w:p w14:paraId="13DBD77C" w14:textId="77777777" w:rsidR="009024F7" w:rsidRPr="009024F7" w:rsidRDefault="009024F7" w:rsidP="009024F7">
      <w:p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Capillary bleeding occurs slowly and evenly because of the smaller size of the vessels and the low pressure within the vessels. Capillary bleeding is usually considered minor and is easily controlled with slight pressure, or sometimes bleeding stops without intervention. Capillary blood is a colour between the bright red of arterial blood and the dark red of venous blood.</w:t>
      </w:r>
    </w:p>
    <w:p w14:paraId="73E6786D" w14:textId="77777777" w:rsidR="009024F7" w:rsidRPr="009024F7" w:rsidRDefault="009024F7" w:rsidP="009024F7">
      <w:pPr>
        <w:jc w:val="both"/>
        <w:rPr>
          <w:rFonts w:asciiTheme="majorHAnsi" w:hAnsiTheme="majorHAnsi" w:cstheme="majorHAnsi"/>
          <w:color w:val="0E101A"/>
          <w:sz w:val="20"/>
          <w:szCs w:val="20"/>
        </w:rPr>
      </w:pPr>
    </w:p>
    <w:p w14:paraId="6BA6D944" w14:textId="77777777" w:rsidR="009024F7" w:rsidRPr="009024F7" w:rsidRDefault="009024F7" w:rsidP="009024F7">
      <w:pPr>
        <w:jc w:val="both"/>
        <w:rPr>
          <w:rFonts w:asciiTheme="majorHAnsi" w:hAnsiTheme="majorHAnsi" w:cstheme="majorHAnsi"/>
          <w:color w:val="0E101A"/>
          <w:sz w:val="20"/>
          <w:szCs w:val="20"/>
        </w:rPr>
      </w:pPr>
      <w:r w:rsidRPr="009024F7">
        <w:rPr>
          <w:rFonts w:asciiTheme="majorHAnsi" w:hAnsiTheme="majorHAnsi" w:cstheme="majorHAnsi"/>
          <w:b/>
          <w:bCs/>
          <w:color w:val="0E101A"/>
          <w:sz w:val="20"/>
          <w:szCs w:val="20"/>
        </w:rPr>
        <w:t>The Blood</w:t>
      </w:r>
    </w:p>
    <w:p w14:paraId="7AEA06A7" w14:textId="77777777" w:rsidR="009024F7" w:rsidRPr="009024F7" w:rsidRDefault="009024F7" w:rsidP="009024F7">
      <w:pPr>
        <w:jc w:val="both"/>
        <w:rPr>
          <w:rFonts w:asciiTheme="majorHAnsi" w:hAnsiTheme="majorHAnsi" w:cstheme="majorHAnsi"/>
          <w:color w:val="0E101A"/>
          <w:sz w:val="20"/>
          <w:szCs w:val="20"/>
        </w:rPr>
      </w:pPr>
    </w:p>
    <w:p w14:paraId="7F0E25BB" w14:textId="77777777" w:rsidR="009024F7" w:rsidRPr="009024F7" w:rsidRDefault="009024F7" w:rsidP="009024F7">
      <w:p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Circulating blood provides nutrients, oxygen, chemical substances, and waste removal for each of the billions of individual cells in the body and is essential to homeostasis and to sustaining life. Any region of the body that is deprived of blood and 02 soon becomes oxygen-deficient, and the tissues may die within minutes. This condition is called hypoxia.</w:t>
      </w:r>
    </w:p>
    <w:p w14:paraId="5CCA7AE2" w14:textId="77777777" w:rsidR="009024F7" w:rsidRPr="009024F7" w:rsidRDefault="009024F7" w:rsidP="009024F7">
      <w:pPr>
        <w:jc w:val="both"/>
        <w:rPr>
          <w:rFonts w:asciiTheme="majorHAnsi" w:hAnsiTheme="majorHAnsi" w:cstheme="majorHAnsi"/>
          <w:color w:val="0E101A"/>
          <w:sz w:val="20"/>
          <w:szCs w:val="20"/>
        </w:rPr>
      </w:pPr>
    </w:p>
    <w:p w14:paraId="5ED904FE" w14:textId="77777777" w:rsidR="009024F7" w:rsidRPr="009024F7" w:rsidRDefault="009024F7" w:rsidP="009024F7">
      <w:p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Human bodies contain approximately 4.73 litres of whole blood, which is composed of water, solutes (dissolved substances), and cells. The volume of blood in an individual varies according to body weight; for instance, adult men usually have 5 to 6 litres of whole blood, whereas adult women usually have 4 to 5 litres.</w:t>
      </w:r>
    </w:p>
    <w:p w14:paraId="46A17CC2" w14:textId="77777777" w:rsidR="009024F7" w:rsidRPr="009024F7" w:rsidRDefault="009024F7" w:rsidP="009024F7">
      <w:pPr>
        <w:jc w:val="both"/>
        <w:rPr>
          <w:rFonts w:asciiTheme="majorHAnsi" w:hAnsiTheme="majorHAnsi" w:cstheme="majorHAnsi"/>
          <w:color w:val="0E101A"/>
          <w:sz w:val="20"/>
          <w:szCs w:val="20"/>
        </w:rPr>
      </w:pPr>
    </w:p>
    <w:p w14:paraId="642507EC" w14:textId="069E2630" w:rsidR="009024F7" w:rsidRPr="009024F7" w:rsidRDefault="009024F7" w:rsidP="009024F7">
      <w:p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 xml:space="preserve">Abnormally low or high blood volumes can seriously affect other parts of the cardiovascular system. Whole blood is normally composed of approximately 2.84 litres, or about 55 to 60 percent, of plasma and 1.89 litres, or about </w:t>
      </w:r>
      <w:r w:rsidRPr="009024F7">
        <w:rPr>
          <w:rFonts w:asciiTheme="majorHAnsi" w:hAnsiTheme="majorHAnsi" w:cstheme="majorHAnsi"/>
          <w:color w:val="0E101A"/>
          <w:sz w:val="20"/>
          <w:szCs w:val="20"/>
        </w:rPr>
        <w:lastRenderedPageBreak/>
        <w:t>40 to 45 percent, of cells. Thus, if a blood specimen is withdrawn into a test tube from a vein and centrifuged, about 55 percent will be plasma, and 45 percent will be formed elements (cells). The plasma portion contains approximately 92 percent water and 8 percent solutes. Solutes include proteins, such as albumin (maintains water balance in the blood); fibrinogen (for blood clotting); metabolites, such as lipids; glucose;</w:t>
      </w:r>
      <w:r>
        <w:rPr>
          <w:rFonts w:asciiTheme="majorHAnsi" w:hAnsiTheme="majorHAnsi" w:cstheme="majorHAnsi"/>
          <w:color w:val="0E101A"/>
          <w:sz w:val="20"/>
          <w:szCs w:val="20"/>
        </w:rPr>
        <w:t xml:space="preserve"> </w:t>
      </w:r>
      <w:r w:rsidRPr="009024F7">
        <w:rPr>
          <w:rFonts w:asciiTheme="majorHAnsi" w:hAnsiTheme="majorHAnsi" w:cstheme="majorHAnsi"/>
          <w:color w:val="0E101A"/>
          <w:sz w:val="20"/>
          <w:szCs w:val="20"/>
        </w:rPr>
        <w:t>nitrogen wastes; amino acids; and ions, such as sodium (Na), potassium (K), calcium (Ca), magnesium (Mg), and chloride (Cl).</w:t>
      </w:r>
    </w:p>
    <w:p w14:paraId="4AE30025" w14:textId="77777777" w:rsidR="009024F7" w:rsidRPr="009024F7" w:rsidRDefault="009024F7" w:rsidP="009024F7">
      <w:pPr>
        <w:jc w:val="both"/>
        <w:rPr>
          <w:rFonts w:asciiTheme="majorHAnsi" w:hAnsiTheme="majorHAnsi" w:cstheme="majorHAnsi"/>
          <w:color w:val="0E101A"/>
          <w:sz w:val="20"/>
          <w:szCs w:val="20"/>
        </w:rPr>
      </w:pPr>
    </w:p>
    <w:p w14:paraId="3CD1980D" w14:textId="77777777" w:rsidR="009024F7" w:rsidRDefault="009024F7" w:rsidP="00953ACF">
      <w:pPr>
        <w:jc w:val="both"/>
        <w:rPr>
          <w:rFonts w:asciiTheme="majorHAnsi" w:hAnsiTheme="majorHAnsi" w:cstheme="majorHAnsi"/>
          <w:color w:val="0E101A"/>
          <w:sz w:val="20"/>
          <w:szCs w:val="20"/>
        </w:rPr>
      </w:pPr>
    </w:p>
    <w:p w14:paraId="3792B895" w14:textId="7DAF87AB" w:rsidR="00953ACF" w:rsidRDefault="009024F7" w:rsidP="00953ACF">
      <w:pPr>
        <w:jc w:val="center"/>
        <w:rPr>
          <w:rFonts w:asciiTheme="majorHAnsi" w:hAnsiTheme="majorHAnsi" w:cstheme="majorHAnsi"/>
          <w:color w:val="0E101A"/>
          <w:sz w:val="20"/>
          <w:szCs w:val="20"/>
        </w:rPr>
      </w:pPr>
      <w:r>
        <w:rPr>
          <w:rFonts w:asciiTheme="majorHAnsi" w:hAnsiTheme="majorHAnsi" w:cstheme="majorHAnsi"/>
          <w:noProof/>
          <w:sz w:val="20"/>
          <w:szCs w:val="20"/>
          <w:lang w:val="en-US"/>
        </w:rPr>
        <w:drawing>
          <wp:inline distT="0" distB="0" distL="0" distR="0" wp14:anchorId="54C36883" wp14:editId="678D4A52">
            <wp:extent cx="5196468" cy="2280224"/>
            <wp:effectExtent l="0" t="0" r="0" b="6350"/>
            <wp:docPr id="33" name="Picture 33" descr="A group of people posing for the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group of people posing for the camera&#10;&#10;Description automatically generated with low confidenc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207063" cy="2284873"/>
                    </a:xfrm>
                    <a:prstGeom prst="rect">
                      <a:avLst/>
                    </a:prstGeom>
                  </pic:spPr>
                </pic:pic>
              </a:graphicData>
            </a:graphic>
          </wp:inline>
        </w:drawing>
      </w:r>
    </w:p>
    <w:p w14:paraId="51F4AA0D" w14:textId="322C832C" w:rsidR="009024F7" w:rsidRDefault="009024F7" w:rsidP="00953ACF">
      <w:pPr>
        <w:jc w:val="center"/>
        <w:rPr>
          <w:rFonts w:asciiTheme="majorHAnsi" w:hAnsiTheme="majorHAnsi" w:cstheme="majorHAnsi"/>
          <w:color w:val="0E101A"/>
          <w:sz w:val="20"/>
          <w:szCs w:val="20"/>
        </w:rPr>
      </w:pPr>
    </w:p>
    <w:p w14:paraId="72394E09"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9024F7">
        <w:rPr>
          <w:rStyle w:val="Strong"/>
          <w:rFonts w:asciiTheme="majorHAnsi" w:hAnsiTheme="majorHAnsi" w:cstheme="majorHAnsi"/>
          <w:color w:val="0E101A"/>
          <w:sz w:val="20"/>
          <w:szCs w:val="20"/>
        </w:rPr>
        <w:t>Haemostasis and Coagulation</w:t>
      </w:r>
    </w:p>
    <w:p w14:paraId="1B73A176"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p>
    <w:p w14:paraId="3E05FED0"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Haemostasis (not to be confused with homeostasis) is a complex series of processes in which platelets, plasma, and coagulation factors interact to control bleeding while at the same time maintaining circulating blood in the liquid state. It enables the human body to retain blood in the vascular system by preventing blood loss. When a small blood vessel is injured, the haemostatic process (clotting response) repairs the break and stops the haemorrhage by forming a plug or blood clot.</w:t>
      </w:r>
    </w:p>
    <w:p w14:paraId="070D4E54"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p>
    <w:p w14:paraId="24829B0C"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This intricate process involves the following phases:</w:t>
      </w:r>
    </w:p>
    <w:p w14:paraId="4182ED7B"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p>
    <w:p w14:paraId="56DD6485" w14:textId="77777777" w:rsidR="009024F7" w:rsidRPr="009024F7" w:rsidRDefault="009024F7" w:rsidP="007A299A">
      <w:pPr>
        <w:numPr>
          <w:ilvl w:val="0"/>
          <w:numId w:val="33"/>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Vascular phase—Once a blood vessel is injured, a rapid constriction of the vessel (vasoconstriction) decreases the blood flow to the surrounding vascular bed.</w:t>
      </w:r>
    </w:p>
    <w:p w14:paraId="06661E2F" w14:textId="77777777" w:rsidR="009024F7" w:rsidRPr="009024F7" w:rsidRDefault="009024F7" w:rsidP="007A299A">
      <w:pPr>
        <w:numPr>
          <w:ilvl w:val="0"/>
          <w:numId w:val="33"/>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Platelet phase—Platelets degranulate, clump together and adhere to the injured vessel in order to form a plug and inhibit bleeding.</w:t>
      </w:r>
    </w:p>
    <w:p w14:paraId="16A098B7" w14:textId="77777777" w:rsidR="009024F7" w:rsidRPr="009024F7" w:rsidRDefault="009024F7" w:rsidP="007A299A">
      <w:pPr>
        <w:numPr>
          <w:ilvl w:val="0"/>
          <w:numId w:val="33"/>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Coagulation phase—Many specific coagulation factors (including fibrinogen, clotting factors, and calcium) are released and interact to form a fibrin meshwork or blood clot. This clot seals off the damaged portion of the vessel.</w:t>
      </w:r>
    </w:p>
    <w:p w14:paraId="2A0F5B54" w14:textId="77777777" w:rsidR="009024F7" w:rsidRPr="009024F7" w:rsidRDefault="009024F7" w:rsidP="007A299A">
      <w:pPr>
        <w:numPr>
          <w:ilvl w:val="0"/>
          <w:numId w:val="33"/>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Clot retraction—This occurs when the bleeding has stopped. The entire clot retracts to heal tom edges by bringing them closer together.</w:t>
      </w:r>
    </w:p>
    <w:p w14:paraId="2A2F7DDC" w14:textId="77777777" w:rsidR="009024F7" w:rsidRPr="009024F7" w:rsidRDefault="009024F7" w:rsidP="007A299A">
      <w:pPr>
        <w:numPr>
          <w:ilvl w:val="0"/>
          <w:numId w:val="33"/>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Fibrinolysis—When the final repair and regeneration of the injured vessel occurs, the clot slowly begins to break up (lysis) and dissolve as other cells carry out further repair. The entire process is fast, intricate, self-sustaining, and remarkable.</w:t>
      </w:r>
    </w:p>
    <w:p w14:paraId="7AFC1A50"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p>
    <w:p w14:paraId="348A7483"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 xml:space="preserve">It is important to focus briefly on the coagulation process (the third phase), which is a result of numerous coagulation factors. For simplicity, it is divided into two systems: intrinsic and extrinsic. All coagulation factors required for the intrinsic system are contained in the blood, whereas the extrinsic factors are stimulated when tissue damage occurs. For example, blood vessels are lined with a single layer of flat endothelial cells and are supported by collagen fibres. Normally, endothelial cells do not react with or attract platelets; however, they do produce and store some clotting factors. When the clotting sequence begins due to a vessel injury, endothelial cells react with degranulated platelets in forming the fibrin plug.1 Bleeding from small arteries and veins can be controlled by the </w:t>
      </w:r>
      <w:proofErr w:type="spellStart"/>
      <w:r w:rsidRPr="009024F7">
        <w:rPr>
          <w:rFonts w:asciiTheme="majorHAnsi" w:hAnsiTheme="majorHAnsi" w:cstheme="majorHAnsi"/>
          <w:color w:val="0E101A"/>
          <w:sz w:val="20"/>
          <w:szCs w:val="20"/>
        </w:rPr>
        <w:t>hemostatic</w:t>
      </w:r>
      <w:proofErr w:type="spellEnd"/>
      <w:r w:rsidRPr="009024F7">
        <w:rPr>
          <w:rFonts w:asciiTheme="majorHAnsi" w:hAnsiTheme="majorHAnsi" w:cstheme="majorHAnsi"/>
          <w:color w:val="0E101A"/>
          <w:sz w:val="20"/>
          <w:szCs w:val="20"/>
        </w:rPr>
        <w:t xml:space="preserve"> process; however, large- or medium-sized veins and arteries require rapid surgical intervention to prevent excessive bleeding.</w:t>
      </w:r>
    </w:p>
    <w:p w14:paraId="70B10FA4" w14:textId="77777777" w:rsidR="009024F7" w:rsidRPr="00953ACF" w:rsidRDefault="009024F7" w:rsidP="00953ACF">
      <w:pPr>
        <w:jc w:val="center"/>
        <w:rPr>
          <w:rFonts w:asciiTheme="majorHAnsi" w:hAnsiTheme="majorHAnsi" w:cstheme="majorHAnsi"/>
          <w:color w:val="0E101A"/>
          <w:sz w:val="20"/>
          <w:szCs w:val="20"/>
        </w:rPr>
      </w:pPr>
    </w:p>
    <w:p w14:paraId="2B06538F" w14:textId="77777777" w:rsidR="004C497A" w:rsidRDefault="004C497A" w:rsidP="00953ACF">
      <w:pPr>
        <w:pStyle w:val="NormalWeb"/>
        <w:spacing w:before="0" w:beforeAutospacing="0" w:after="0" w:afterAutospacing="0"/>
        <w:jc w:val="both"/>
        <w:rPr>
          <w:rStyle w:val="Strong"/>
          <w:rFonts w:asciiTheme="majorHAnsi" w:hAnsiTheme="majorHAnsi" w:cstheme="majorHAnsi"/>
          <w:color w:val="0E101A"/>
          <w:sz w:val="20"/>
          <w:szCs w:val="20"/>
        </w:rPr>
      </w:pPr>
    </w:p>
    <w:p w14:paraId="230C2653" w14:textId="6DE5FC20" w:rsidR="00953ACF" w:rsidRPr="00953ACF" w:rsidRDefault="00953ACF" w:rsidP="00953ACF">
      <w:pPr>
        <w:pStyle w:val="NormalWeb"/>
        <w:spacing w:before="0" w:beforeAutospacing="0" w:after="0" w:afterAutospacing="0"/>
        <w:jc w:val="both"/>
        <w:rPr>
          <w:rStyle w:val="Strong"/>
          <w:rFonts w:asciiTheme="majorHAnsi" w:hAnsiTheme="majorHAnsi" w:cstheme="majorHAnsi"/>
          <w:color w:val="0E101A"/>
          <w:sz w:val="20"/>
          <w:szCs w:val="20"/>
        </w:rPr>
      </w:pPr>
      <w:r w:rsidRPr="00953ACF">
        <w:rPr>
          <w:rStyle w:val="Strong"/>
          <w:rFonts w:asciiTheme="majorHAnsi" w:hAnsiTheme="majorHAnsi" w:cstheme="majorHAnsi"/>
          <w:color w:val="0E101A"/>
          <w:sz w:val="20"/>
          <w:szCs w:val="20"/>
        </w:rPr>
        <w:lastRenderedPageBreak/>
        <w:t xml:space="preserve">The Respiratory System </w:t>
      </w:r>
    </w:p>
    <w:p w14:paraId="3CD20CA7"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2426FBD2"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The respiratory system is the system that deals with breathing and supplying the blood with oxygen, but also has many other functions, including:</w:t>
      </w:r>
    </w:p>
    <w:p w14:paraId="06976D93" w14:textId="77777777" w:rsidR="00953ACF" w:rsidRPr="00953ACF" w:rsidRDefault="00953ACF" w:rsidP="007A299A">
      <w:pPr>
        <w:numPr>
          <w:ilvl w:val="0"/>
          <w:numId w:val="25"/>
        </w:numPr>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filtering and cleaning the air we breathe</w:t>
      </w:r>
    </w:p>
    <w:p w14:paraId="7A536269" w14:textId="77777777" w:rsidR="00953ACF" w:rsidRPr="00953ACF" w:rsidRDefault="00953ACF" w:rsidP="007A299A">
      <w:pPr>
        <w:numPr>
          <w:ilvl w:val="0"/>
          <w:numId w:val="25"/>
        </w:numPr>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adding resonance to our voice.</w:t>
      </w:r>
    </w:p>
    <w:p w14:paraId="7169C452" w14:textId="605292A4" w:rsidR="00953ACF" w:rsidRPr="00953ACF" w:rsidRDefault="00953ACF" w:rsidP="00953ACF">
      <w:pPr>
        <w:jc w:val="both"/>
        <w:rPr>
          <w:rFonts w:asciiTheme="majorHAnsi" w:hAnsiTheme="majorHAnsi" w:cstheme="majorHAnsi"/>
          <w:color w:val="0E101A"/>
          <w:sz w:val="20"/>
          <w:szCs w:val="20"/>
        </w:rPr>
      </w:pPr>
    </w:p>
    <w:p w14:paraId="019D6E69" w14:textId="5AD08B0C"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Pr>
          <w:rFonts w:ascii="Georgia" w:hAnsi="Georgia" w:cs="Georgia"/>
          <w:noProof/>
        </w:rPr>
        <w:drawing>
          <wp:anchor distT="0" distB="0" distL="114300" distR="114300" simplePos="0" relativeHeight="251746304" behindDoc="1" locked="0" layoutInCell="1" allowOverlap="1" wp14:anchorId="0B87E90D" wp14:editId="71EBF4D1">
            <wp:simplePos x="0" y="0"/>
            <wp:positionH relativeFrom="column">
              <wp:posOffset>0</wp:posOffset>
            </wp:positionH>
            <wp:positionV relativeFrom="paragraph">
              <wp:posOffset>120015</wp:posOffset>
            </wp:positionV>
            <wp:extent cx="2466340" cy="2788920"/>
            <wp:effectExtent l="0" t="0" r="0" b="5080"/>
            <wp:wrapTight wrapText="bothSides">
              <wp:wrapPolygon edited="0">
                <wp:start x="0" y="0"/>
                <wp:lineTo x="0" y="21541"/>
                <wp:lineTo x="21467" y="21541"/>
                <wp:lineTo x="21467" y="0"/>
                <wp:lineTo x="0" y="0"/>
              </wp:wrapPolygon>
            </wp:wrapTight>
            <wp:docPr id="18" name="Picture 13" descr="Diagram&#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Picture 13" descr="Diagram&#10;&#10;Description automatically generated"/>
                    <pic:cNvPicPr>
                      <a:picLocks/>
                    </pic:cNvPicPr>
                  </pic:nvPicPr>
                  <pic:blipFill>
                    <a:blip r:embed="rId37">
                      <a:extLst>
                        <a:ext uri="{28A0092B-C50C-407E-A947-70E740481C1C}">
                          <a14:useLocalDpi xmlns:a14="http://schemas.microsoft.com/office/drawing/2010/main" val="0"/>
                        </a:ext>
                      </a:extLst>
                    </a:blip>
                    <a:srcRect l="-1665" t="6972" r="-1004" b="5548"/>
                    <a:stretch>
                      <a:fillRect/>
                    </a:stretch>
                  </pic:blipFill>
                  <pic:spPr bwMode="auto">
                    <a:xfrm>
                      <a:off x="0" y="0"/>
                      <a:ext cx="2466340" cy="27889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953ACF">
        <w:rPr>
          <w:rFonts w:asciiTheme="majorHAnsi" w:hAnsiTheme="majorHAnsi" w:cstheme="majorHAnsi"/>
          <w:color w:val="0E101A"/>
          <w:sz w:val="20"/>
          <w:szCs w:val="20"/>
        </w:rPr>
        <w:t>The respiratory system consists of many organs that work together to allow gas exchange to take place. This system works in conjunction with the circulatory system.</w:t>
      </w:r>
    </w:p>
    <w:p w14:paraId="0FA165EC"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The respiratory system consists of the:</w:t>
      </w:r>
    </w:p>
    <w:p w14:paraId="3DCFD5EB" w14:textId="77777777" w:rsidR="00953ACF" w:rsidRPr="00953ACF" w:rsidRDefault="00953ACF" w:rsidP="007A299A">
      <w:pPr>
        <w:numPr>
          <w:ilvl w:val="0"/>
          <w:numId w:val="26"/>
        </w:numPr>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Nose</w:t>
      </w:r>
    </w:p>
    <w:p w14:paraId="694E6CC7" w14:textId="77777777" w:rsidR="00953ACF" w:rsidRPr="00953ACF" w:rsidRDefault="00953ACF" w:rsidP="007A299A">
      <w:pPr>
        <w:numPr>
          <w:ilvl w:val="0"/>
          <w:numId w:val="26"/>
        </w:numPr>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Larynx</w:t>
      </w:r>
    </w:p>
    <w:p w14:paraId="00AFECB5" w14:textId="77777777" w:rsidR="00953ACF" w:rsidRPr="00953ACF" w:rsidRDefault="00953ACF" w:rsidP="007A299A">
      <w:pPr>
        <w:numPr>
          <w:ilvl w:val="0"/>
          <w:numId w:val="26"/>
        </w:numPr>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Pharynx (throat)</w:t>
      </w:r>
    </w:p>
    <w:p w14:paraId="78188A22" w14:textId="77777777" w:rsidR="00953ACF" w:rsidRPr="00953ACF" w:rsidRDefault="00953ACF" w:rsidP="007A299A">
      <w:pPr>
        <w:numPr>
          <w:ilvl w:val="0"/>
          <w:numId w:val="26"/>
        </w:numPr>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Trachea</w:t>
      </w:r>
    </w:p>
    <w:p w14:paraId="607824E6" w14:textId="77777777" w:rsidR="00953ACF" w:rsidRPr="00953ACF" w:rsidRDefault="00953ACF" w:rsidP="007A299A">
      <w:pPr>
        <w:numPr>
          <w:ilvl w:val="0"/>
          <w:numId w:val="26"/>
        </w:numPr>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Lungs</w:t>
      </w:r>
    </w:p>
    <w:p w14:paraId="7C2C7C2B" w14:textId="77777777" w:rsidR="00953ACF" w:rsidRPr="00953ACF" w:rsidRDefault="00953ACF" w:rsidP="007A299A">
      <w:pPr>
        <w:numPr>
          <w:ilvl w:val="0"/>
          <w:numId w:val="26"/>
        </w:numPr>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Bronchi</w:t>
      </w:r>
    </w:p>
    <w:p w14:paraId="51A47E0C" w14:textId="77777777" w:rsidR="00953ACF" w:rsidRPr="00953ACF" w:rsidRDefault="00953ACF" w:rsidP="007A299A">
      <w:pPr>
        <w:numPr>
          <w:ilvl w:val="0"/>
          <w:numId w:val="26"/>
        </w:numPr>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Bronchioles</w:t>
      </w:r>
    </w:p>
    <w:p w14:paraId="2E847916" w14:textId="77777777" w:rsidR="00953ACF" w:rsidRPr="00953ACF" w:rsidRDefault="00953ACF" w:rsidP="007A299A">
      <w:pPr>
        <w:numPr>
          <w:ilvl w:val="0"/>
          <w:numId w:val="26"/>
        </w:numPr>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Alveoli</w:t>
      </w:r>
    </w:p>
    <w:p w14:paraId="700B4D1C" w14:textId="4ED76F2A" w:rsidR="00953ACF" w:rsidRPr="00953ACF" w:rsidRDefault="00953ACF" w:rsidP="007A299A">
      <w:pPr>
        <w:numPr>
          <w:ilvl w:val="0"/>
          <w:numId w:val="26"/>
        </w:numPr>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Diaphragm.</w:t>
      </w:r>
    </w:p>
    <w:p w14:paraId="7C9A1378" w14:textId="39D0818A" w:rsidR="00953ACF" w:rsidRPr="00953ACF" w:rsidRDefault="00953ACF" w:rsidP="00953ACF">
      <w:pPr>
        <w:ind w:left="360"/>
        <w:jc w:val="both"/>
        <w:rPr>
          <w:rFonts w:asciiTheme="majorHAnsi" w:hAnsiTheme="majorHAnsi" w:cstheme="majorHAnsi"/>
          <w:color w:val="0E101A"/>
          <w:sz w:val="20"/>
          <w:szCs w:val="20"/>
        </w:rPr>
      </w:pPr>
    </w:p>
    <w:p w14:paraId="3DE9DCCD" w14:textId="0D7333AA"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Air is sucked into the body via the nose or mouth, where it is cleaned of unwanted dust. It is then passed to the back of the pharynx and into the trachea, where it travels into the divided bronchi, which lead to the alveoli via the bronchioles. Here, in the alveoli, gas exchange takes place.</w:t>
      </w:r>
    </w:p>
    <w:p w14:paraId="1791AE3E" w14:textId="4AD63DD0"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7CA9235E" w14:textId="3172F5AA" w:rsidR="00953ACF" w:rsidRDefault="00953ACF" w:rsidP="00953ACF">
      <w:pPr>
        <w:pStyle w:val="NormalWeb"/>
        <w:spacing w:before="0" w:beforeAutospacing="0" w:after="0" w:afterAutospacing="0"/>
        <w:rPr>
          <w:rStyle w:val="Strong"/>
          <w:rFonts w:asciiTheme="majorHAnsi" w:hAnsiTheme="majorHAnsi" w:cstheme="majorHAnsi"/>
          <w:color w:val="0E101A"/>
          <w:sz w:val="20"/>
          <w:szCs w:val="20"/>
        </w:rPr>
      </w:pPr>
      <w:r w:rsidRPr="00953ACF">
        <w:rPr>
          <w:rStyle w:val="Strong"/>
          <w:rFonts w:asciiTheme="majorHAnsi" w:hAnsiTheme="majorHAnsi" w:cstheme="majorHAnsi"/>
          <w:color w:val="0E101A"/>
          <w:sz w:val="20"/>
          <w:szCs w:val="20"/>
        </w:rPr>
        <w:t>T</w:t>
      </w:r>
      <w:r>
        <w:rPr>
          <w:rStyle w:val="Strong"/>
          <w:rFonts w:asciiTheme="majorHAnsi" w:hAnsiTheme="majorHAnsi" w:cstheme="majorHAnsi"/>
          <w:color w:val="0E101A"/>
          <w:sz w:val="20"/>
          <w:szCs w:val="20"/>
        </w:rPr>
        <w:t xml:space="preserve">he Lymphatic System </w:t>
      </w:r>
    </w:p>
    <w:p w14:paraId="22474F34" w14:textId="77777777" w:rsidR="00953ACF" w:rsidRPr="00953ACF" w:rsidRDefault="00953ACF" w:rsidP="00953ACF">
      <w:pPr>
        <w:pStyle w:val="NormalWeb"/>
        <w:spacing w:before="0" w:beforeAutospacing="0" w:after="0" w:afterAutospacing="0"/>
        <w:rPr>
          <w:rFonts w:asciiTheme="majorHAnsi" w:hAnsiTheme="majorHAnsi" w:cstheme="majorHAnsi"/>
          <w:color w:val="0E101A"/>
          <w:sz w:val="20"/>
          <w:szCs w:val="20"/>
        </w:rPr>
      </w:pPr>
    </w:p>
    <w:p w14:paraId="62E28668" w14:textId="0D27D0BE" w:rsidR="00953ACF" w:rsidRPr="009024F7" w:rsidRDefault="00953ACF" w:rsidP="00953ACF">
      <w:pPr>
        <w:pStyle w:val="NormalWeb"/>
        <w:spacing w:before="0" w:beforeAutospacing="0" w:after="0" w:afterAutospacing="0"/>
        <w:jc w:val="both"/>
        <w:rPr>
          <w:rStyle w:val="Strong"/>
          <w:rFonts w:asciiTheme="majorHAnsi" w:hAnsiTheme="majorHAnsi" w:cstheme="majorHAnsi"/>
          <w:b w:val="0"/>
          <w:bCs w:val="0"/>
          <w:color w:val="0E101A"/>
          <w:sz w:val="20"/>
          <w:szCs w:val="20"/>
        </w:rPr>
      </w:pPr>
      <w:r w:rsidRPr="00953ACF">
        <w:rPr>
          <w:rFonts w:asciiTheme="majorHAnsi" w:hAnsiTheme="majorHAnsi" w:cstheme="majorHAnsi"/>
          <w:color w:val="0E101A"/>
          <w:sz w:val="20"/>
          <w:szCs w:val="20"/>
        </w:rPr>
        <w:t>The lymphatic system consists of organs, ducts, and nodes. It transports a clear watery fluid called lymph. This fluid distributes immune cells and other factors throughout the body. It also interacts with the blood circulatory system to drain fluid from cells and tissues. The lymphatic system contains immune cells called lymphocytes, which protect the body against antigens (viruses, bacteria, etc.) that invade the body. </w:t>
      </w:r>
    </w:p>
    <w:p w14:paraId="190C7657" w14:textId="77777777" w:rsidR="00A855FC" w:rsidRDefault="00A855FC" w:rsidP="00953ACF">
      <w:pPr>
        <w:pStyle w:val="NormalWeb"/>
        <w:spacing w:before="0" w:beforeAutospacing="0" w:after="0" w:afterAutospacing="0"/>
        <w:jc w:val="both"/>
        <w:rPr>
          <w:rStyle w:val="Strong"/>
          <w:rFonts w:asciiTheme="majorHAnsi" w:hAnsiTheme="majorHAnsi" w:cstheme="majorHAnsi"/>
          <w:color w:val="0E101A"/>
          <w:sz w:val="20"/>
          <w:szCs w:val="20"/>
        </w:rPr>
      </w:pPr>
    </w:p>
    <w:p w14:paraId="547CF72A" w14:textId="0092C140" w:rsidR="00953ACF" w:rsidRDefault="00953ACF" w:rsidP="00953ACF">
      <w:pPr>
        <w:pStyle w:val="NormalWeb"/>
        <w:spacing w:before="0" w:beforeAutospacing="0" w:after="0" w:afterAutospacing="0"/>
        <w:jc w:val="both"/>
        <w:rPr>
          <w:rStyle w:val="Strong"/>
          <w:rFonts w:asciiTheme="majorHAnsi" w:hAnsiTheme="majorHAnsi" w:cstheme="majorHAnsi"/>
          <w:color w:val="0E101A"/>
          <w:sz w:val="20"/>
          <w:szCs w:val="20"/>
        </w:rPr>
      </w:pPr>
      <w:r w:rsidRPr="00953ACF">
        <w:rPr>
          <w:rStyle w:val="Strong"/>
          <w:rFonts w:asciiTheme="majorHAnsi" w:hAnsiTheme="majorHAnsi" w:cstheme="majorHAnsi"/>
          <w:color w:val="0E101A"/>
          <w:sz w:val="20"/>
          <w:szCs w:val="20"/>
        </w:rPr>
        <w:t>The main functions are:</w:t>
      </w:r>
    </w:p>
    <w:p w14:paraId="3CE6CC37"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5922ED95" w14:textId="71311257" w:rsidR="00953ACF" w:rsidRPr="00953ACF" w:rsidRDefault="00953ACF" w:rsidP="007A299A">
      <w:pPr>
        <w:pStyle w:val="NormalWeb"/>
        <w:numPr>
          <w:ilvl w:val="1"/>
          <w:numId w:val="27"/>
        </w:numPr>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to collect and return interstitial fluid, including plasma protein, to the blood and thus help maintain fluid balance.</w:t>
      </w:r>
    </w:p>
    <w:p w14:paraId="2C01597A" w14:textId="0D3E2B57" w:rsidR="00953ACF" w:rsidRPr="00953ACF" w:rsidRDefault="00953ACF" w:rsidP="007A299A">
      <w:pPr>
        <w:pStyle w:val="NormalWeb"/>
        <w:numPr>
          <w:ilvl w:val="1"/>
          <w:numId w:val="27"/>
        </w:numPr>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to defend the body against disease by producing lymphocytes.</w:t>
      </w:r>
    </w:p>
    <w:p w14:paraId="4AD269D2" w14:textId="25115258" w:rsidR="00953ACF" w:rsidRPr="00953ACF" w:rsidRDefault="00953ACF" w:rsidP="007A299A">
      <w:pPr>
        <w:pStyle w:val="NormalWeb"/>
        <w:numPr>
          <w:ilvl w:val="1"/>
          <w:numId w:val="27"/>
        </w:numPr>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to absorb lipids from the intestine and transport them to the blood.</w:t>
      </w:r>
    </w:p>
    <w:p w14:paraId="05328897"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 </w:t>
      </w:r>
    </w:p>
    <w:p w14:paraId="7EAEC086" w14:textId="1565A69D"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Lymph organs include the bone marrow, lymph nodes, spleen, and thymus. Precursor cells in the bone marrow produce lymphocytes. B-lymphocytes (B-cells) mature in the bone marrow. T-lymphocytes (T-cells) mature in the thymus gland.</w:t>
      </w:r>
    </w:p>
    <w:p w14:paraId="77B58237"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111CD350" w14:textId="09516621"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Besides providing a home for lymphocytes (B-cells and T-cells), the ducts of the lymphatic system provide transportation for proteins, fats, and other substances in a medium called lymph.</w:t>
      </w:r>
    </w:p>
    <w:p w14:paraId="12C7B411"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19E356A4" w14:textId="1253ACDF" w:rsid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Lymph nodes are bean-shaped and range in size from a few millimetres to about 1-2 cm in their normal state. They may become enlarged due to a tumour or infection. White blood cells are located within the honeycomb structures of the lymph nodes. Lymph nodes are enlarged when the body is infected. </w:t>
      </w:r>
    </w:p>
    <w:p w14:paraId="2F1B9F6F"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417F9C5B"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Lymph means clear water, and it is basically the fluid and protein that has been squeezed out of the blood (</w:t>
      </w:r>
      <w:proofErr w:type="gramStart"/>
      <w:r w:rsidRPr="00953ACF">
        <w:rPr>
          <w:rFonts w:asciiTheme="majorHAnsi" w:hAnsiTheme="majorHAnsi" w:cstheme="majorHAnsi"/>
          <w:color w:val="0E101A"/>
          <w:sz w:val="20"/>
          <w:szCs w:val="20"/>
        </w:rPr>
        <w:t>i.e.</w:t>
      </w:r>
      <w:proofErr w:type="gramEnd"/>
      <w:r w:rsidRPr="00953ACF">
        <w:rPr>
          <w:rFonts w:asciiTheme="majorHAnsi" w:hAnsiTheme="majorHAnsi" w:cstheme="majorHAnsi"/>
          <w:color w:val="0E101A"/>
          <w:sz w:val="20"/>
          <w:szCs w:val="20"/>
        </w:rPr>
        <w:t xml:space="preserve"> blood plasma). The lymph is drained from the tissue in microscopic blind-ended vessels called lymph capillaries. </w:t>
      </w:r>
    </w:p>
    <w:p w14:paraId="180E44BC" w14:textId="77777777" w:rsidR="00953ACF" w:rsidRPr="00953ACF" w:rsidRDefault="00953ACF" w:rsidP="00953ACF">
      <w:pPr>
        <w:pStyle w:val="NormalWeb"/>
        <w:spacing w:before="0" w:beforeAutospacing="0" w:after="0" w:afterAutospacing="0"/>
        <w:jc w:val="both"/>
        <w:rPr>
          <w:rFonts w:asciiTheme="majorHAnsi" w:hAnsiTheme="majorHAnsi" w:cstheme="majorHAnsi"/>
          <w:color w:val="0E101A"/>
          <w:sz w:val="20"/>
          <w:szCs w:val="20"/>
        </w:rPr>
      </w:pPr>
    </w:p>
    <w:p w14:paraId="6D9ACAB9" w14:textId="77777777" w:rsidR="004C497A" w:rsidRDefault="004C497A" w:rsidP="009024F7">
      <w:pPr>
        <w:pStyle w:val="NormalWeb"/>
        <w:spacing w:before="0" w:beforeAutospacing="0" w:after="0" w:afterAutospacing="0"/>
        <w:jc w:val="both"/>
        <w:rPr>
          <w:rStyle w:val="Strong"/>
          <w:rFonts w:asciiTheme="majorHAnsi" w:hAnsiTheme="majorHAnsi" w:cstheme="majorHAnsi"/>
          <w:color w:val="0E101A"/>
          <w:sz w:val="20"/>
          <w:szCs w:val="20"/>
        </w:rPr>
      </w:pPr>
    </w:p>
    <w:p w14:paraId="461E841E" w14:textId="2CC07023"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9024F7">
        <w:rPr>
          <w:rStyle w:val="Strong"/>
          <w:rFonts w:asciiTheme="majorHAnsi" w:hAnsiTheme="majorHAnsi" w:cstheme="majorHAnsi"/>
          <w:color w:val="0E101A"/>
          <w:sz w:val="20"/>
          <w:szCs w:val="20"/>
        </w:rPr>
        <w:lastRenderedPageBreak/>
        <w:t>Nervous System</w:t>
      </w:r>
    </w:p>
    <w:p w14:paraId="1BBF5A27"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p>
    <w:p w14:paraId="16F2492F"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9024F7">
        <w:rPr>
          <w:rStyle w:val="Strong"/>
          <w:rFonts w:asciiTheme="majorHAnsi" w:hAnsiTheme="majorHAnsi" w:cstheme="majorHAnsi"/>
          <w:color w:val="0E101A"/>
          <w:sz w:val="20"/>
          <w:szCs w:val="20"/>
        </w:rPr>
        <w:t>Structure and Function</w:t>
      </w:r>
    </w:p>
    <w:p w14:paraId="67EE60B2"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p>
    <w:p w14:paraId="3F007796"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The nervous system provides communication in the body, sensations, thoughts, emotions, and memories. Nerve impulses and chemical substances regulate, control, integrate, and organise body functions. The nervous system consists of:</w:t>
      </w:r>
    </w:p>
    <w:p w14:paraId="0FF8970D" w14:textId="77777777" w:rsidR="009024F7" w:rsidRPr="009024F7" w:rsidRDefault="009024F7" w:rsidP="007A299A">
      <w:pPr>
        <w:numPr>
          <w:ilvl w:val="0"/>
          <w:numId w:val="28"/>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Neurons (specialised nerve cells)</w:t>
      </w:r>
    </w:p>
    <w:p w14:paraId="4EC7943B" w14:textId="77777777" w:rsidR="009024F7" w:rsidRPr="009024F7" w:rsidRDefault="009024F7" w:rsidP="007A299A">
      <w:pPr>
        <w:numPr>
          <w:ilvl w:val="0"/>
          <w:numId w:val="28"/>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Brain</w:t>
      </w:r>
    </w:p>
    <w:p w14:paraId="598E7259" w14:textId="77777777" w:rsidR="009024F7" w:rsidRPr="009024F7" w:rsidRDefault="009024F7" w:rsidP="007A299A">
      <w:pPr>
        <w:numPr>
          <w:ilvl w:val="0"/>
          <w:numId w:val="28"/>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Spinal cord</w:t>
      </w:r>
    </w:p>
    <w:p w14:paraId="48C5B525" w14:textId="77777777" w:rsidR="009024F7" w:rsidRPr="009024F7" w:rsidRDefault="009024F7" w:rsidP="007A299A">
      <w:pPr>
        <w:numPr>
          <w:ilvl w:val="0"/>
          <w:numId w:val="28"/>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Brain and spinal cord coverings (meninges)</w:t>
      </w:r>
    </w:p>
    <w:p w14:paraId="63C32D19" w14:textId="77777777" w:rsidR="009024F7" w:rsidRPr="009024F7" w:rsidRDefault="009024F7" w:rsidP="007A299A">
      <w:pPr>
        <w:numPr>
          <w:ilvl w:val="0"/>
          <w:numId w:val="28"/>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Cerebrospinal fluid (CSF)</w:t>
      </w:r>
    </w:p>
    <w:p w14:paraId="51A5FE0F"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p>
    <w:p w14:paraId="68106774"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An estimated 10 billion neurons or more reside in the human body, most of which are in the brain. The nervous system can be thought of as two systems: The central nervous system (CNS) is made up of the brain and spinal cord, and the peripheral nervous system (PNS) is everything outside of the brain and spinal cord. Sensory neurons transmit nerve impulses to the spinal cord or the brain from muscle tissues. Motor neurons transmit impulses to muscles from the spinal cord or the brain. Both the brain and the spinal cord are covered by protective membranes (meninges). Between these protective membrane layers are spaces filled with cerebrospinal fluid (CSF) that provides a cushion for the brain and the spinal cord. Furthermore, the brain and spinal cord are protected by the skull and vertebral column, respectively. The bony segments of the vertebral canal are divided into regions (cervical, thoracic, and lumbar vertebrae). There are seven cervical vertebrae (C1-C7) that extend from the head to the thorax, 12 thoracic vertebrae (T1 T12) that extend from the chest to the back, and five lumbar vertebrae (L1-L5) that extend to the lower back. At the lower end of the vertebral column, the sacrum (S1-S5) and coccyx are fused elements of the sacral and coccygeal vertebrae.</w:t>
      </w:r>
    </w:p>
    <w:p w14:paraId="585DBD75"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p>
    <w:p w14:paraId="1F3A160F" w14:textId="69F1E42B"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r>
        <w:rPr>
          <w:rFonts w:asciiTheme="majorHAnsi" w:hAnsiTheme="majorHAnsi" w:cstheme="majorHAnsi"/>
          <w:noProof/>
          <w:sz w:val="20"/>
          <w:szCs w:val="20"/>
          <w:lang w:val="en-US"/>
        </w:rPr>
        <w:drawing>
          <wp:anchor distT="0" distB="0" distL="114300" distR="114300" simplePos="0" relativeHeight="251752448" behindDoc="1" locked="0" layoutInCell="1" allowOverlap="1" wp14:anchorId="5C77C4D6" wp14:editId="1EA1CB41">
            <wp:simplePos x="0" y="0"/>
            <wp:positionH relativeFrom="column">
              <wp:posOffset>21404</wp:posOffset>
            </wp:positionH>
            <wp:positionV relativeFrom="paragraph">
              <wp:posOffset>883674</wp:posOffset>
            </wp:positionV>
            <wp:extent cx="3597910" cy="359791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gstock-Nervous-System-63279757 19.17.06.eps"/>
                    <pic:cNvPicPr/>
                  </pic:nvPicPr>
                  <pic:blipFill>
                    <a:blip r:embed="rId38">
                      <a:extLst>
                        <a:ext uri="{28A0092B-C50C-407E-A947-70E740481C1C}">
                          <a14:useLocalDpi xmlns:a14="http://schemas.microsoft.com/office/drawing/2010/main" val="0"/>
                        </a:ext>
                      </a:extLst>
                    </a:blip>
                    <a:stretch>
                      <a:fillRect/>
                    </a:stretch>
                  </pic:blipFill>
                  <pic:spPr>
                    <a:xfrm>
                      <a:off x="0" y="0"/>
                      <a:ext cx="3597910" cy="3597910"/>
                    </a:xfrm>
                    <a:prstGeom prst="rect">
                      <a:avLst/>
                    </a:prstGeom>
                  </pic:spPr>
                </pic:pic>
              </a:graphicData>
            </a:graphic>
            <wp14:sizeRelH relativeFrom="page">
              <wp14:pctWidth>0</wp14:pctWidth>
            </wp14:sizeRelH>
            <wp14:sizeRelV relativeFrom="page">
              <wp14:pctHeight>0</wp14:pctHeight>
            </wp14:sizeRelV>
          </wp:anchor>
        </w:drawing>
      </w:r>
      <w:r w:rsidRPr="009024F7">
        <w:rPr>
          <w:rFonts w:asciiTheme="majorHAnsi" w:hAnsiTheme="majorHAnsi" w:cstheme="majorHAnsi"/>
          <w:color w:val="0E101A"/>
          <w:sz w:val="20"/>
          <w:szCs w:val="20"/>
        </w:rPr>
        <w:t>The brain, along with the cranial nerves, functions in all mental processes and many essential motor, sensory, and visceral responses. The spinal cord and the spinal nerves control sensory (touch), motor (voluntary movement), and reflex (knee-jerk) functions. Reflexes are responses to stimuli that do not require communication with the brain. A simple reflex, such as moving a finger from something hot, occurs even before the brain realises the pain. Specific cranial and spinal nerves control all complex or simple action processes in the body. There are 31 pairs of spinal nerves (nerves that branch off the spinal cord), each of which is identified by its location to the nearest vertebrae. Nerves that branch from the spinal cord (C5 through Tl) and extend into the arm region (the brachial plexus) are the axillary, radial, musculocutaneous, median, and ulnar nerves.</w:t>
      </w:r>
    </w:p>
    <w:p w14:paraId="126D0E26"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p>
    <w:p w14:paraId="7CC49354"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These nerves control all muscle movement of the shoulder, arm, and hand and also control sensations of the skin of the entire shoulder, arm, and hand. In summary, the nervous system is the primary communication and regulatory system in the body. The autonomic nervous system entails the functions that work without voluntary control of an individual, such as heartbeat, rate of breathing, tear and saliva production, and bladder constrictions.</w:t>
      </w:r>
    </w:p>
    <w:p w14:paraId="1C550151" w14:textId="77777777"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p>
    <w:p w14:paraId="1058D946" w14:textId="77777777" w:rsidR="004C497A" w:rsidRDefault="004C497A" w:rsidP="009024F7">
      <w:pPr>
        <w:pStyle w:val="NormalWeb"/>
        <w:spacing w:before="0" w:beforeAutospacing="0" w:after="0" w:afterAutospacing="0"/>
        <w:jc w:val="both"/>
        <w:rPr>
          <w:rStyle w:val="Strong"/>
          <w:rFonts w:asciiTheme="majorHAnsi" w:hAnsiTheme="majorHAnsi" w:cstheme="majorHAnsi"/>
          <w:color w:val="0E101A"/>
          <w:sz w:val="20"/>
          <w:szCs w:val="20"/>
        </w:rPr>
      </w:pPr>
    </w:p>
    <w:p w14:paraId="04204763" w14:textId="66601D81" w:rsidR="009024F7" w:rsidRDefault="009024F7" w:rsidP="009024F7">
      <w:pPr>
        <w:pStyle w:val="NormalWeb"/>
        <w:spacing w:before="0" w:beforeAutospacing="0" w:after="0" w:afterAutospacing="0"/>
        <w:jc w:val="both"/>
        <w:rPr>
          <w:rStyle w:val="Strong"/>
          <w:rFonts w:asciiTheme="majorHAnsi" w:hAnsiTheme="majorHAnsi" w:cstheme="majorHAnsi"/>
          <w:color w:val="0E101A"/>
          <w:sz w:val="20"/>
          <w:szCs w:val="20"/>
        </w:rPr>
      </w:pPr>
      <w:r w:rsidRPr="009024F7">
        <w:rPr>
          <w:rStyle w:val="Strong"/>
          <w:rFonts w:asciiTheme="majorHAnsi" w:hAnsiTheme="majorHAnsi" w:cstheme="majorHAnsi"/>
          <w:color w:val="0E101A"/>
          <w:sz w:val="20"/>
          <w:szCs w:val="20"/>
        </w:rPr>
        <w:lastRenderedPageBreak/>
        <w:t>Disorders of the Nervous System</w:t>
      </w:r>
    </w:p>
    <w:p w14:paraId="2E8F0418" w14:textId="77777777" w:rsidR="00A855FC" w:rsidRPr="009024F7" w:rsidRDefault="00A855FC" w:rsidP="009024F7">
      <w:pPr>
        <w:pStyle w:val="NormalWeb"/>
        <w:spacing w:before="0" w:beforeAutospacing="0" w:after="0" w:afterAutospacing="0"/>
        <w:jc w:val="both"/>
        <w:rPr>
          <w:rFonts w:asciiTheme="majorHAnsi" w:hAnsiTheme="majorHAnsi" w:cstheme="majorHAnsi"/>
          <w:color w:val="0E101A"/>
          <w:sz w:val="20"/>
          <w:szCs w:val="20"/>
        </w:rPr>
      </w:pPr>
    </w:p>
    <w:p w14:paraId="655F54F7" w14:textId="76DF2741" w:rsidR="009024F7" w:rsidRPr="009024F7" w:rsidRDefault="009024F7" w:rsidP="007A299A">
      <w:pPr>
        <w:numPr>
          <w:ilvl w:val="0"/>
          <w:numId w:val="29"/>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Infectious conditions (viral or bacterial) such as encephalitis (inflammation of the brain), meningitis (inflammation of the linings of the brain and spinal cord), tetanus, herpes, and poliomyelitis.</w:t>
      </w:r>
    </w:p>
    <w:p w14:paraId="154B63D2" w14:textId="77777777" w:rsidR="009024F7" w:rsidRPr="009024F7" w:rsidRDefault="009024F7" w:rsidP="007A299A">
      <w:pPr>
        <w:numPr>
          <w:ilvl w:val="0"/>
          <w:numId w:val="29"/>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Conditions such as ALS, MS, Parkinson's disease (a degenerative disorder characterised by hand tremors, loss of facial expression, shuffling walk), cerebral palsy (CP; brain damage at birth that typically causes lack of muscle control) (FIGURE 6-21)</w:t>
      </w:r>
    </w:p>
    <w:p w14:paraId="08412BD6" w14:textId="77777777" w:rsidR="009024F7" w:rsidRPr="009024F7" w:rsidRDefault="009024F7" w:rsidP="007A299A">
      <w:pPr>
        <w:numPr>
          <w:ilvl w:val="0"/>
          <w:numId w:val="29"/>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Epilepsy (episodes of abnormal electrical discharges in the brain that may cause convulsions or loss of consciousness), hydrocephaly (excessive amounts of CSF in the brain that can lead to intracranial pressure and other complications), neuralgia (pain along a nerve), strokes, and headaches</w:t>
      </w:r>
    </w:p>
    <w:p w14:paraId="473B5B3A" w14:textId="77777777" w:rsidR="009024F7" w:rsidRPr="009024F7" w:rsidRDefault="009024F7" w:rsidP="007A299A">
      <w:pPr>
        <w:numPr>
          <w:ilvl w:val="0"/>
          <w:numId w:val="29"/>
        </w:numPr>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Injuries that can also result in paralysis or partial paralysis</w:t>
      </w:r>
    </w:p>
    <w:p w14:paraId="4939F1F6" w14:textId="2EABD2BC" w:rsidR="009024F7" w:rsidRPr="009024F7" w:rsidRDefault="009024F7" w:rsidP="009024F7">
      <w:pPr>
        <w:pStyle w:val="NormalWeb"/>
        <w:spacing w:before="0" w:beforeAutospacing="0" w:after="0" w:afterAutospacing="0"/>
        <w:jc w:val="both"/>
        <w:rPr>
          <w:rFonts w:asciiTheme="majorHAnsi" w:hAnsiTheme="majorHAnsi" w:cstheme="majorHAnsi"/>
          <w:color w:val="0E101A"/>
          <w:sz w:val="20"/>
          <w:szCs w:val="20"/>
        </w:rPr>
      </w:pPr>
      <w:r w:rsidRPr="009024F7">
        <w:rPr>
          <w:rFonts w:asciiTheme="majorHAnsi" w:hAnsiTheme="majorHAnsi" w:cstheme="majorHAnsi"/>
          <w:color w:val="0E101A"/>
          <w:sz w:val="20"/>
          <w:szCs w:val="20"/>
        </w:rPr>
        <w:t>. </w:t>
      </w:r>
    </w:p>
    <w:p w14:paraId="419B86BC" w14:textId="77777777" w:rsidR="001E47EF" w:rsidRPr="00953ACF" w:rsidRDefault="001E47EF" w:rsidP="00953ACF">
      <w:pPr>
        <w:pStyle w:val="Default"/>
        <w:jc w:val="both"/>
        <w:rPr>
          <w:rFonts w:asciiTheme="majorHAnsi" w:hAnsiTheme="majorHAnsi" w:cstheme="majorHAnsi"/>
          <w:b/>
          <w:bCs/>
          <w:sz w:val="20"/>
          <w:szCs w:val="20"/>
        </w:rPr>
      </w:pPr>
    </w:p>
    <w:p w14:paraId="786E04AB" w14:textId="77777777" w:rsidR="00664933" w:rsidRPr="00953ACF" w:rsidRDefault="00664933" w:rsidP="00953ACF">
      <w:pPr>
        <w:jc w:val="both"/>
        <w:rPr>
          <w:rFonts w:asciiTheme="majorHAnsi" w:hAnsiTheme="majorHAnsi" w:cstheme="majorHAnsi"/>
          <w:color w:val="0E101A"/>
          <w:sz w:val="20"/>
          <w:szCs w:val="20"/>
        </w:rPr>
      </w:pPr>
      <w:r w:rsidRPr="00953ACF">
        <w:rPr>
          <w:rFonts w:asciiTheme="majorHAnsi" w:hAnsiTheme="majorHAnsi" w:cstheme="majorHAnsi"/>
          <w:color w:val="0E101A"/>
          <w:sz w:val="20"/>
          <w:szCs w:val="20"/>
        </w:rPr>
        <w:t> </w:t>
      </w:r>
    </w:p>
    <w:p w14:paraId="713C6F46" w14:textId="3C252CCD" w:rsidR="006E304C" w:rsidRPr="00953ACF" w:rsidRDefault="006E304C" w:rsidP="00953ACF">
      <w:pPr>
        <w:jc w:val="both"/>
        <w:rPr>
          <w:rFonts w:asciiTheme="majorHAnsi" w:hAnsiTheme="majorHAnsi" w:cstheme="majorHAnsi"/>
          <w:color w:val="0E101A"/>
          <w:sz w:val="20"/>
          <w:szCs w:val="20"/>
        </w:rPr>
      </w:pPr>
    </w:p>
    <w:p w14:paraId="4D3317A0" w14:textId="62588232" w:rsidR="00664933" w:rsidRPr="00953ACF" w:rsidRDefault="00664933" w:rsidP="00953ACF">
      <w:pPr>
        <w:jc w:val="both"/>
        <w:rPr>
          <w:rFonts w:asciiTheme="majorHAnsi" w:hAnsiTheme="majorHAnsi" w:cstheme="majorHAnsi"/>
          <w:color w:val="0E101A"/>
          <w:sz w:val="20"/>
          <w:szCs w:val="20"/>
        </w:rPr>
      </w:pPr>
    </w:p>
    <w:p w14:paraId="593CE3D9" w14:textId="77777777" w:rsidR="00664933" w:rsidRPr="00953ACF" w:rsidRDefault="00664933" w:rsidP="00953ACF">
      <w:pPr>
        <w:pStyle w:val="NormalWeb"/>
        <w:spacing w:before="0" w:beforeAutospacing="0" w:after="0" w:afterAutospacing="0"/>
        <w:jc w:val="both"/>
        <w:rPr>
          <w:rFonts w:asciiTheme="majorHAnsi" w:hAnsiTheme="majorHAnsi" w:cstheme="majorHAnsi"/>
          <w:color w:val="0E101A"/>
          <w:sz w:val="20"/>
          <w:szCs w:val="20"/>
        </w:rPr>
      </w:pPr>
    </w:p>
    <w:p w14:paraId="0FFDE988" w14:textId="77777777" w:rsidR="00664933" w:rsidRPr="00953ACF" w:rsidRDefault="00664933" w:rsidP="00953ACF">
      <w:pPr>
        <w:pStyle w:val="NormalWeb"/>
        <w:spacing w:before="0" w:beforeAutospacing="0" w:after="0" w:afterAutospacing="0"/>
        <w:jc w:val="both"/>
        <w:rPr>
          <w:rFonts w:asciiTheme="majorHAnsi" w:hAnsiTheme="majorHAnsi" w:cstheme="majorHAnsi"/>
          <w:color w:val="0E101A"/>
          <w:sz w:val="20"/>
          <w:szCs w:val="20"/>
        </w:rPr>
      </w:pPr>
    </w:p>
    <w:p w14:paraId="74A499F5" w14:textId="77777777" w:rsidR="004C497A" w:rsidRDefault="004C497A" w:rsidP="00B12E64">
      <w:pPr>
        <w:jc w:val="both"/>
        <w:rPr>
          <w:rFonts w:asciiTheme="majorHAnsi" w:hAnsiTheme="majorHAnsi" w:cstheme="majorHAnsi"/>
          <w:b/>
          <w:bCs/>
          <w:color w:val="222222"/>
          <w:sz w:val="20"/>
          <w:szCs w:val="20"/>
        </w:rPr>
      </w:pPr>
    </w:p>
    <w:p w14:paraId="1E937E2C" w14:textId="77777777" w:rsidR="004C497A" w:rsidRDefault="004C497A" w:rsidP="00B12E64">
      <w:pPr>
        <w:jc w:val="both"/>
        <w:rPr>
          <w:rFonts w:asciiTheme="majorHAnsi" w:hAnsiTheme="majorHAnsi" w:cstheme="majorHAnsi"/>
          <w:b/>
          <w:bCs/>
          <w:color w:val="222222"/>
          <w:sz w:val="20"/>
          <w:szCs w:val="20"/>
        </w:rPr>
      </w:pPr>
    </w:p>
    <w:p w14:paraId="398925D6" w14:textId="77777777" w:rsidR="004C497A" w:rsidRDefault="004C497A" w:rsidP="00B12E64">
      <w:pPr>
        <w:jc w:val="both"/>
        <w:rPr>
          <w:rFonts w:asciiTheme="majorHAnsi" w:hAnsiTheme="majorHAnsi" w:cstheme="majorHAnsi"/>
          <w:b/>
          <w:bCs/>
          <w:color w:val="222222"/>
          <w:sz w:val="20"/>
          <w:szCs w:val="20"/>
        </w:rPr>
      </w:pPr>
    </w:p>
    <w:p w14:paraId="2D63F128" w14:textId="77777777" w:rsidR="004C497A" w:rsidRDefault="004C497A" w:rsidP="00B12E64">
      <w:pPr>
        <w:jc w:val="both"/>
        <w:rPr>
          <w:rFonts w:asciiTheme="majorHAnsi" w:hAnsiTheme="majorHAnsi" w:cstheme="majorHAnsi"/>
          <w:b/>
          <w:bCs/>
          <w:color w:val="222222"/>
          <w:sz w:val="20"/>
          <w:szCs w:val="20"/>
        </w:rPr>
      </w:pPr>
    </w:p>
    <w:p w14:paraId="75410385" w14:textId="77777777" w:rsidR="004C497A" w:rsidRDefault="004C497A" w:rsidP="00B12E64">
      <w:pPr>
        <w:jc w:val="both"/>
        <w:rPr>
          <w:rFonts w:asciiTheme="majorHAnsi" w:hAnsiTheme="majorHAnsi" w:cstheme="majorHAnsi"/>
          <w:b/>
          <w:bCs/>
          <w:color w:val="222222"/>
          <w:sz w:val="20"/>
          <w:szCs w:val="20"/>
        </w:rPr>
      </w:pPr>
    </w:p>
    <w:p w14:paraId="26B0456D" w14:textId="77777777" w:rsidR="004C497A" w:rsidRDefault="004C497A" w:rsidP="00B12E64">
      <w:pPr>
        <w:jc w:val="both"/>
        <w:rPr>
          <w:rFonts w:asciiTheme="majorHAnsi" w:hAnsiTheme="majorHAnsi" w:cstheme="majorHAnsi"/>
          <w:b/>
          <w:bCs/>
          <w:color w:val="222222"/>
          <w:sz w:val="20"/>
          <w:szCs w:val="20"/>
        </w:rPr>
      </w:pPr>
    </w:p>
    <w:p w14:paraId="452BDB56" w14:textId="77777777" w:rsidR="004C497A" w:rsidRDefault="004C497A" w:rsidP="00B12E64">
      <w:pPr>
        <w:jc w:val="both"/>
        <w:rPr>
          <w:rFonts w:asciiTheme="majorHAnsi" w:hAnsiTheme="majorHAnsi" w:cstheme="majorHAnsi"/>
          <w:b/>
          <w:bCs/>
          <w:color w:val="222222"/>
          <w:sz w:val="20"/>
          <w:szCs w:val="20"/>
        </w:rPr>
      </w:pPr>
    </w:p>
    <w:p w14:paraId="5CC61A15" w14:textId="77777777" w:rsidR="004C497A" w:rsidRDefault="004C497A" w:rsidP="00B12E64">
      <w:pPr>
        <w:jc w:val="both"/>
        <w:rPr>
          <w:rFonts w:asciiTheme="majorHAnsi" w:hAnsiTheme="majorHAnsi" w:cstheme="majorHAnsi"/>
          <w:b/>
          <w:bCs/>
          <w:color w:val="222222"/>
          <w:sz w:val="20"/>
          <w:szCs w:val="20"/>
        </w:rPr>
      </w:pPr>
    </w:p>
    <w:p w14:paraId="4EC1378D" w14:textId="77777777" w:rsidR="004C497A" w:rsidRDefault="004C497A" w:rsidP="00B12E64">
      <w:pPr>
        <w:jc w:val="both"/>
        <w:rPr>
          <w:rFonts w:asciiTheme="majorHAnsi" w:hAnsiTheme="majorHAnsi" w:cstheme="majorHAnsi"/>
          <w:b/>
          <w:bCs/>
          <w:color w:val="222222"/>
          <w:sz w:val="20"/>
          <w:szCs w:val="20"/>
        </w:rPr>
      </w:pPr>
    </w:p>
    <w:p w14:paraId="046EC735" w14:textId="77777777" w:rsidR="004C497A" w:rsidRDefault="004C497A" w:rsidP="00B12E64">
      <w:pPr>
        <w:jc w:val="both"/>
        <w:rPr>
          <w:rFonts w:asciiTheme="majorHAnsi" w:hAnsiTheme="majorHAnsi" w:cstheme="majorHAnsi"/>
          <w:b/>
          <w:bCs/>
          <w:color w:val="222222"/>
          <w:sz w:val="20"/>
          <w:szCs w:val="20"/>
        </w:rPr>
      </w:pPr>
    </w:p>
    <w:p w14:paraId="3D339E22" w14:textId="77777777" w:rsidR="004C497A" w:rsidRDefault="004C497A" w:rsidP="00B12E64">
      <w:pPr>
        <w:jc w:val="both"/>
        <w:rPr>
          <w:rFonts w:asciiTheme="majorHAnsi" w:hAnsiTheme="majorHAnsi" w:cstheme="majorHAnsi"/>
          <w:b/>
          <w:bCs/>
          <w:color w:val="222222"/>
          <w:sz w:val="20"/>
          <w:szCs w:val="20"/>
        </w:rPr>
      </w:pPr>
    </w:p>
    <w:p w14:paraId="26E5B3A3" w14:textId="77777777" w:rsidR="004C497A" w:rsidRDefault="004C497A" w:rsidP="00B12E64">
      <w:pPr>
        <w:jc w:val="both"/>
        <w:rPr>
          <w:rFonts w:asciiTheme="majorHAnsi" w:hAnsiTheme="majorHAnsi" w:cstheme="majorHAnsi"/>
          <w:b/>
          <w:bCs/>
          <w:color w:val="222222"/>
          <w:sz w:val="20"/>
          <w:szCs w:val="20"/>
        </w:rPr>
      </w:pPr>
    </w:p>
    <w:p w14:paraId="29BBD0A4" w14:textId="77777777" w:rsidR="004C497A" w:rsidRDefault="004C497A" w:rsidP="00B12E64">
      <w:pPr>
        <w:jc w:val="both"/>
        <w:rPr>
          <w:rFonts w:asciiTheme="majorHAnsi" w:hAnsiTheme="majorHAnsi" w:cstheme="majorHAnsi"/>
          <w:b/>
          <w:bCs/>
          <w:color w:val="222222"/>
          <w:sz w:val="20"/>
          <w:szCs w:val="20"/>
        </w:rPr>
      </w:pPr>
    </w:p>
    <w:p w14:paraId="211AF85E" w14:textId="77777777" w:rsidR="004C497A" w:rsidRDefault="004C497A" w:rsidP="00B12E64">
      <w:pPr>
        <w:jc w:val="both"/>
        <w:rPr>
          <w:rFonts w:asciiTheme="majorHAnsi" w:hAnsiTheme="majorHAnsi" w:cstheme="majorHAnsi"/>
          <w:b/>
          <w:bCs/>
          <w:color w:val="222222"/>
          <w:sz w:val="20"/>
          <w:szCs w:val="20"/>
        </w:rPr>
      </w:pPr>
    </w:p>
    <w:p w14:paraId="5E9B560B" w14:textId="77777777" w:rsidR="004C497A" w:rsidRDefault="004C497A" w:rsidP="00B12E64">
      <w:pPr>
        <w:jc w:val="both"/>
        <w:rPr>
          <w:rFonts w:asciiTheme="majorHAnsi" w:hAnsiTheme="majorHAnsi" w:cstheme="majorHAnsi"/>
          <w:b/>
          <w:bCs/>
          <w:color w:val="222222"/>
          <w:sz w:val="20"/>
          <w:szCs w:val="20"/>
        </w:rPr>
      </w:pPr>
    </w:p>
    <w:p w14:paraId="391E1121" w14:textId="77777777" w:rsidR="004C497A" w:rsidRDefault="004C497A" w:rsidP="00B12E64">
      <w:pPr>
        <w:jc w:val="both"/>
        <w:rPr>
          <w:rFonts w:asciiTheme="majorHAnsi" w:hAnsiTheme="majorHAnsi" w:cstheme="majorHAnsi"/>
          <w:b/>
          <w:bCs/>
          <w:color w:val="222222"/>
          <w:sz w:val="20"/>
          <w:szCs w:val="20"/>
        </w:rPr>
      </w:pPr>
    </w:p>
    <w:p w14:paraId="4B083B90" w14:textId="77777777" w:rsidR="004C497A" w:rsidRDefault="004C497A" w:rsidP="00B12E64">
      <w:pPr>
        <w:jc w:val="both"/>
        <w:rPr>
          <w:rFonts w:asciiTheme="majorHAnsi" w:hAnsiTheme="majorHAnsi" w:cstheme="majorHAnsi"/>
          <w:b/>
          <w:bCs/>
          <w:color w:val="222222"/>
          <w:sz w:val="20"/>
          <w:szCs w:val="20"/>
        </w:rPr>
      </w:pPr>
    </w:p>
    <w:p w14:paraId="16720162" w14:textId="77777777" w:rsidR="004C497A" w:rsidRDefault="004C497A" w:rsidP="00B12E64">
      <w:pPr>
        <w:jc w:val="both"/>
        <w:rPr>
          <w:rFonts w:asciiTheme="majorHAnsi" w:hAnsiTheme="majorHAnsi" w:cstheme="majorHAnsi"/>
          <w:b/>
          <w:bCs/>
          <w:color w:val="222222"/>
          <w:sz w:val="20"/>
          <w:szCs w:val="20"/>
        </w:rPr>
      </w:pPr>
    </w:p>
    <w:p w14:paraId="3CE61F5A" w14:textId="77777777" w:rsidR="004C497A" w:rsidRDefault="004C497A" w:rsidP="00B12E64">
      <w:pPr>
        <w:jc w:val="both"/>
        <w:rPr>
          <w:rFonts w:asciiTheme="majorHAnsi" w:hAnsiTheme="majorHAnsi" w:cstheme="majorHAnsi"/>
          <w:b/>
          <w:bCs/>
          <w:color w:val="0E101A"/>
          <w:sz w:val="20"/>
          <w:szCs w:val="20"/>
        </w:rPr>
      </w:pPr>
    </w:p>
    <w:p w14:paraId="33C5A5E8" w14:textId="77777777" w:rsidR="004C497A" w:rsidRDefault="004C497A" w:rsidP="00B12E64">
      <w:pPr>
        <w:jc w:val="both"/>
        <w:rPr>
          <w:rFonts w:asciiTheme="majorHAnsi" w:hAnsiTheme="majorHAnsi" w:cstheme="majorHAnsi"/>
          <w:b/>
          <w:bCs/>
          <w:color w:val="0E101A"/>
          <w:sz w:val="20"/>
          <w:szCs w:val="20"/>
        </w:rPr>
      </w:pPr>
    </w:p>
    <w:p w14:paraId="383BF0A9" w14:textId="77777777" w:rsidR="004C497A" w:rsidRDefault="004C497A" w:rsidP="00B12E64">
      <w:pPr>
        <w:jc w:val="both"/>
        <w:rPr>
          <w:rFonts w:asciiTheme="majorHAnsi" w:hAnsiTheme="majorHAnsi" w:cstheme="majorHAnsi"/>
          <w:b/>
          <w:bCs/>
          <w:color w:val="0E101A"/>
          <w:sz w:val="20"/>
          <w:szCs w:val="20"/>
        </w:rPr>
      </w:pPr>
    </w:p>
    <w:p w14:paraId="176EF4AA" w14:textId="77777777" w:rsidR="004C497A" w:rsidRDefault="004C497A" w:rsidP="00B12E64">
      <w:pPr>
        <w:jc w:val="both"/>
        <w:rPr>
          <w:rFonts w:asciiTheme="majorHAnsi" w:hAnsiTheme="majorHAnsi" w:cstheme="majorHAnsi"/>
          <w:b/>
          <w:bCs/>
          <w:color w:val="0E101A"/>
          <w:sz w:val="20"/>
          <w:szCs w:val="20"/>
        </w:rPr>
      </w:pPr>
    </w:p>
    <w:p w14:paraId="0139A193" w14:textId="77777777" w:rsidR="004C497A" w:rsidRDefault="004C497A" w:rsidP="00B12E64">
      <w:pPr>
        <w:jc w:val="both"/>
        <w:rPr>
          <w:rFonts w:asciiTheme="majorHAnsi" w:hAnsiTheme="majorHAnsi" w:cstheme="majorHAnsi"/>
          <w:b/>
          <w:bCs/>
          <w:color w:val="0E101A"/>
          <w:sz w:val="20"/>
          <w:szCs w:val="20"/>
        </w:rPr>
      </w:pPr>
    </w:p>
    <w:p w14:paraId="3D795BF3" w14:textId="77777777" w:rsidR="004C497A" w:rsidRDefault="004C497A" w:rsidP="00B12E64">
      <w:pPr>
        <w:jc w:val="both"/>
        <w:rPr>
          <w:rFonts w:asciiTheme="majorHAnsi" w:hAnsiTheme="majorHAnsi" w:cstheme="majorHAnsi"/>
          <w:b/>
          <w:bCs/>
          <w:color w:val="0E101A"/>
          <w:sz w:val="20"/>
          <w:szCs w:val="20"/>
        </w:rPr>
      </w:pPr>
    </w:p>
    <w:p w14:paraId="0C995248" w14:textId="77777777" w:rsidR="004C497A" w:rsidRDefault="004C497A" w:rsidP="00B12E64">
      <w:pPr>
        <w:jc w:val="both"/>
        <w:rPr>
          <w:rFonts w:asciiTheme="majorHAnsi" w:hAnsiTheme="majorHAnsi" w:cstheme="majorHAnsi"/>
          <w:b/>
          <w:bCs/>
          <w:color w:val="0E101A"/>
          <w:sz w:val="20"/>
          <w:szCs w:val="20"/>
        </w:rPr>
      </w:pPr>
    </w:p>
    <w:p w14:paraId="32D66725" w14:textId="77777777" w:rsidR="004C497A" w:rsidRDefault="004C497A" w:rsidP="00B12E64">
      <w:pPr>
        <w:jc w:val="both"/>
        <w:rPr>
          <w:rFonts w:asciiTheme="majorHAnsi" w:hAnsiTheme="majorHAnsi" w:cstheme="majorHAnsi"/>
          <w:b/>
          <w:bCs/>
          <w:color w:val="0E101A"/>
          <w:sz w:val="20"/>
          <w:szCs w:val="20"/>
        </w:rPr>
      </w:pPr>
    </w:p>
    <w:p w14:paraId="39262BD4" w14:textId="77777777" w:rsidR="004C497A" w:rsidRDefault="004C497A" w:rsidP="00B12E64">
      <w:pPr>
        <w:jc w:val="both"/>
        <w:rPr>
          <w:rFonts w:asciiTheme="majorHAnsi" w:hAnsiTheme="majorHAnsi" w:cstheme="majorHAnsi"/>
          <w:b/>
          <w:bCs/>
          <w:color w:val="0E101A"/>
          <w:sz w:val="20"/>
          <w:szCs w:val="20"/>
        </w:rPr>
      </w:pPr>
    </w:p>
    <w:p w14:paraId="3B7C8D02" w14:textId="77777777" w:rsidR="004C497A" w:rsidRDefault="004C497A" w:rsidP="00B12E64">
      <w:pPr>
        <w:jc w:val="both"/>
        <w:rPr>
          <w:rFonts w:asciiTheme="majorHAnsi" w:hAnsiTheme="majorHAnsi" w:cstheme="majorHAnsi"/>
          <w:b/>
          <w:bCs/>
          <w:color w:val="0E101A"/>
          <w:sz w:val="20"/>
          <w:szCs w:val="20"/>
        </w:rPr>
      </w:pPr>
    </w:p>
    <w:p w14:paraId="3C54A7A9" w14:textId="77777777" w:rsidR="004C497A" w:rsidRDefault="004C497A" w:rsidP="00B12E64">
      <w:pPr>
        <w:jc w:val="both"/>
        <w:rPr>
          <w:rFonts w:asciiTheme="majorHAnsi" w:hAnsiTheme="majorHAnsi" w:cstheme="majorHAnsi"/>
          <w:b/>
          <w:bCs/>
          <w:color w:val="0E101A"/>
          <w:sz w:val="20"/>
          <w:szCs w:val="20"/>
        </w:rPr>
      </w:pPr>
    </w:p>
    <w:p w14:paraId="1A727B51" w14:textId="77777777" w:rsidR="004C497A" w:rsidRDefault="004C497A" w:rsidP="00B12E64">
      <w:pPr>
        <w:jc w:val="both"/>
        <w:rPr>
          <w:rFonts w:asciiTheme="majorHAnsi" w:hAnsiTheme="majorHAnsi" w:cstheme="majorHAnsi"/>
          <w:b/>
          <w:bCs/>
          <w:color w:val="0E101A"/>
          <w:sz w:val="20"/>
          <w:szCs w:val="20"/>
        </w:rPr>
      </w:pPr>
    </w:p>
    <w:p w14:paraId="3009C7D5" w14:textId="77777777" w:rsidR="004C497A" w:rsidRDefault="004C497A" w:rsidP="00B12E64">
      <w:pPr>
        <w:jc w:val="both"/>
        <w:rPr>
          <w:rFonts w:asciiTheme="majorHAnsi" w:hAnsiTheme="majorHAnsi" w:cstheme="majorHAnsi"/>
          <w:b/>
          <w:bCs/>
          <w:color w:val="0E101A"/>
          <w:sz w:val="20"/>
          <w:szCs w:val="20"/>
        </w:rPr>
      </w:pPr>
    </w:p>
    <w:p w14:paraId="0834C5C3" w14:textId="77777777" w:rsidR="004C497A" w:rsidRDefault="004C497A" w:rsidP="00B12E64">
      <w:pPr>
        <w:jc w:val="both"/>
        <w:rPr>
          <w:rFonts w:asciiTheme="majorHAnsi" w:hAnsiTheme="majorHAnsi" w:cstheme="majorHAnsi"/>
          <w:b/>
          <w:bCs/>
          <w:color w:val="0E101A"/>
          <w:sz w:val="20"/>
          <w:szCs w:val="20"/>
        </w:rPr>
      </w:pPr>
    </w:p>
    <w:p w14:paraId="12EE0419" w14:textId="77777777" w:rsidR="004C497A" w:rsidRDefault="004C497A" w:rsidP="00B12E64">
      <w:pPr>
        <w:jc w:val="both"/>
        <w:rPr>
          <w:rFonts w:asciiTheme="majorHAnsi" w:hAnsiTheme="majorHAnsi" w:cstheme="majorHAnsi"/>
          <w:b/>
          <w:bCs/>
          <w:color w:val="0E101A"/>
          <w:sz w:val="20"/>
          <w:szCs w:val="20"/>
        </w:rPr>
      </w:pPr>
    </w:p>
    <w:p w14:paraId="71CE99C6" w14:textId="77777777" w:rsidR="004C497A" w:rsidRDefault="004C497A" w:rsidP="00B12E64">
      <w:pPr>
        <w:jc w:val="both"/>
        <w:rPr>
          <w:rFonts w:asciiTheme="majorHAnsi" w:hAnsiTheme="majorHAnsi" w:cstheme="majorHAnsi"/>
          <w:b/>
          <w:bCs/>
          <w:color w:val="0E101A"/>
          <w:sz w:val="20"/>
          <w:szCs w:val="20"/>
        </w:rPr>
      </w:pPr>
    </w:p>
    <w:p w14:paraId="58C40168" w14:textId="77777777" w:rsidR="004C497A" w:rsidRDefault="004C497A" w:rsidP="00B12E64">
      <w:pPr>
        <w:jc w:val="both"/>
        <w:rPr>
          <w:rFonts w:asciiTheme="majorHAnsi" w:hAnsiTheme="majorHAnsi" w:cstheme="majorHAnsi"/>
          <w:b/>
          <w:bCs/>
          <w:color w:val="0E101A"/>
          <w:sz w:val="20"/>
          <w:szCs w:val="20"/>
        </w:rPr>
      </w:pPr>
    </w:p>
    <w:p w14:paraId="55214413" w14:textId="77777777" w:rsidR="004C497A" w:rsidRDefault="004C497A" w:rsidP="00B12E64">
      <w:pPr>
        <w:jc w:val="both"/>
        <w:rPr>
          <w:rFonts w:asciiTheme="majorHAnsi" w:hAnsiTheme="majorHAnsi" w:cstheme="majorHAnsi"/>
          <w:b/>
          <w:bCs/>
          <w:color w:val="0E101A"/>
          <w:sz w:val="20"/>
          <w:szCs w:val="20"/>
        </w:rPr>
      </w:pPr>
    </w:p>
    <w:p w14:paraId="6A16709A" w14:textId="77777777" w:rsidR="004C497A" w:rsidRDefault="004C497A" w:rsidP="00B12E64">
      <w:pPr>
        <w:jc w:val="both"/>
        <w:rPr>
          <w:rFonts w:asciiTheme="majorHAnsi" w:hAnsiTheme="majorHAnsi" w:cstheme="majorHAnsi"/>
          <w:b/>
          <w:bCs/>
          <w:color w:val="0E101A"/>
          <w:sz w:val="20"/>
          <w:szCs w:val="20"/>
        </w:rPr>
      </w:pPr>
    </w:p>
    <w:p w14:paraId="3CA7CC2B" w14:textId="77777777" w:rsidR="004C497A" w:rsidRDefault="004C497A" w:rsidP="00B12E64">
      <w:pPr>
        <w:jc w:val="both"/>
        <w:rPr>
          <w:rFonts w:asciiTheme="majorHAnsi" w:hAnsiTheme="majorHAnsi" w:cstheme="majorHAnsi"/>
          <w:b/>
          <w:bCs/>
          <w:color w:val="0E101A"/>
          <w:sz w:val="20"/>
          <w:szCs w:val="20"/>
        </w:rPr>
      </w:pPr>
    </w:p>
    <w:p w14:paraId="422871E7" w14:textId="79EAB828" w:rsidR="00B12E64" w:rsidRPr="001E29DB" w:rsidRDefault="00B12E64" w:rsidP="00B12E64">
      <w:pPr>
        <w:jc w:val="both"/>
        <w:rPr>
          <w:rFonts w:asciiTheme="majorHAnsi" w:hAnsiTheme="majorHAnsi" w:cstheme="majorHAnsi"/>
          <w:color w:val="0E101A"/>
          <w:sz w:val="20"/>
          <w:szCs w:val="20"/>
        </w:rPr>
      </w:pPr>
      <w:r w:rsidRPr="001E29DB">
        <w:rPr>
          <w:rFonts w:asciiTheme="majorHAnsi" w:hAnsiTheme="majorHAnsi" w:cstheme="majorHAnsi"/>
          <w:b/>
          <w:bCs/>
          <w:color w:val="0E101A"/>
          <w:sz w:val="20"/>
          <w:szCs w:val="20"/>
        </w:rPr>
        <w:lastRenderedPageBreak/>
        <w:t>Eye Anatomy &amp; Physiology </w:t>
      </w:r>
    </w:p>
    <w:p w14:paraId="24A68030" w14:textId="77777777" w:rsidR="00B12E64" w:rsidRPr="001E29DB" w:rsidRDefault="00B12E64" w:rsidP="00B12E64">
      <w:pPr>
        <w:jc w:val="both"/>
        <w:rPr>
          <w:rFonts w:asciiTheme="majorHAnsi" w:hAnsiTheme="majorHAnsi" w:cstheme="majorHAnsi"/>
          <w:color w:val="0E101A"/>
          <w:sz w:val="20"/>
          <w:szCs w:val="20"/>
        </w:rPr>
      </w:pPr>
    </w:p>
    <w:p w14:paraId="2290800A" w14:textId="77777777" w:rsidR="00B12E64" w:rsidRPr="001E29DB" w:rsidRDefault="00B12E64" w:rsidP="00B12E64">
      <w:pPr>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 eyelashes are our first line of defence from foreign objects such as dust, dirt, pollen or insects entering the eye. The modified hairs of the eyelid known as cilia also protect the eyes against the elements such as wind, rain and sunlight. </w:t>
      </w:r>
    </w:p>
    <w:p w14:paraId="1C8CC7DE" w14:textId="77777777" w:rsidR="00B12E64" w:rsidRPr="001E29DB" w:rsidRDefault="00B12E64" w:rsidP="00B12E64">
      <w:pPr>
        <w:jc w:val="both"/>
        <w:rPr>
          <w:rFonts w:asciiTheme="majorHAnsi" w:hAnsiTheme="majorHAnsi" w:cstheme="majorHAnsi"/>
          <w:color w:val="0E101A"/>
          <w:sz w:val="20"/>
          <w:szCs w:val="20"/>
        </w:rPr>
      </w:pPr>
    </w:p>
    <w:p w14:paraId="5FDC4705" w14:textId="77777777" w:rsidR="00B12E64" w:rsidRPr="001E29DB" w:rsidRDefault="00B12E64" w:rsidP="00B12E64">
      <w:pPr>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 upper eyelid houses 100-150 upward-curving longer lashes than the lower eyelid, which usually contains 50-75 downward, shorter lashes. The root of each eyelash is anchored to the root hair plexus, which tells the brain to blink instantly to protect the delicate eye from injury. </w:t>
      </w:r>
    </w:p>
    <w:p w14:paraId="209D6D93" w14:textId="77777777" w:rsidR="00B12E64" w:rsidRPr="001E29DB" w:rsidRDefault="00B12E64" w:rsidP="00B12E64">
      <w:pPr>
        <w:jc w:val="both"/>
        <w:rPr>
          <w:rFonts w:asciiTheme="majorHAnsi" w:hAnsiTheme="majorHAnsi" w:cstheme="majorHAnsi"/>
          <w:color w:val="0E101A"/>
          <w:sz w:val="20"/>
          <w:szCs w:val="20"/>
        </w:rPr>
      </w:pPr>
    </w:p>
    <w:p w14:paraId="52816350" w14:textId="77777777" w:rsidR="00B12E64" w:rsidRPr="001E29DB" w:rsidRDefault="00B12E64" w:rsidP="00B12E64">
      <w:pPr>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 xml:space="preserve">Eyelashes are also connected to a network of capillaries and glands to aid in lubrication, nutrition and microbe defence. The Glands of Moll are small, modified sweat glands that open near the base of the eyelash. The Glands of </w:t>
      </w:r>
      <w:proofErr w:type="spellStart"/>
      <w:r w:rsidRPr="001E29DB">
        <w:rPr>
          <w:rFonts w:asciiTheme="majorHAnsi" w:hAnsiTheme="majorHAnsi" w:cstheme="majorHAnsi"/>
          <w:color w:val="0E101A"/>
          <w:sz w:val="20"/>
          <w:szCs w:val="20"/>
        </w:rPr>
        <w:t>Zies</w:t>
      </w:r>
      <w:proofErr w:type="spellEnd"/>
      <w:r w:rsidRPr="001E29DB">
        <w:rPr>
          <w:rFonts w:asciiTheme="majorHAnsi" w:hAnsiTheme="majorHAnsi" w:cstheme="majorHAnsi"/>
          <w:color w:val="0E101A"/>
          <w:sz w:val="20"/>
          <w:szCs w:val="20"/>
        </w:rPr>
        <w:t xml:space="preserve"> are small, modified oil glands that secrete from the eyelid margin directly into the tears. Both glands work together to keep lashes supple and oily and attract debris, and to keep themselves coated with a layer of protection. </w:t>
      </w:r>
    </w:p>
    <w:p w14:paraId="48CBD5C5" w14:textId="77777777" w:rsidR="00B12E64" w:rsidRPr="001E29DB" w:rsidRDefault="00B12E64" w:rsidP="00B12E64">
      <w:pPr>
        <w:jc w:val="both"/>
        <w:rPr>
          <w:rFonts w:asciiTheme="majorHAnsi" w:hAnsiTheme="majorHAnsi" w:cstheme="majorHAnsi"/>
          <w:color w:val="0E101A"/>
          <w:sz w:val="20"/>
          <w:szCs w:val="20"/>
        </w:rPr>
      </w:pPr>
    </w:p>
    <w:p w14:paraId="4ED4BB03" w14:textId="77777777" w:rsidR="00B12E64" w:rsidRPr="001E29DB" w:rsidRDefault="00B12E64" w:rsidP="00B12E64">
      <w:pPr>
        <w:jc w:val="both"/>
        <w:rPr>
          <w:rFonts w:asciiTheme="majorHAnsi" w:hAnsiTheme="majorHAnsi" w:cstheme="majorHAnsi"/>
          <w:color w:val="0E101A"/>
          <w:sz w:val="20"/>
          <w:szCs w:val="20"/>
        </w:rPr>
      </w:pPr>
    </w:p>
    <w:p w14:paraId="521730C4" w14:textId="77777777" w:rsidR="00B12E64" w:rsidRPr="001E29DB" w:rsidRDefault="00B12E64" w:rsidP="00B12E64">
      <w:pPr>
        <w:pStyle w:val="NormalWeb"/>
        <w:spacing w:before="0" w:beforeAutospacing="0" w:after="0" w:afterAutospacing="0"/>
        <w:jc w:val="both"/>
        <w:rPr>
          <w:rFonts w:asciiTheme="majorHAnsi" w:hAnsiTheme="majorHAnsi" w:cstheme="majorHAnsi"/>
          <w:b/>
          <w:bCs/>
          <w:color w:val="222222"/>
          <w:sz w:val="20"/>
          <w:szCs w:val="20"/>
        </w:rPr>
      </w:pPr>
      <w:r w:rsidRPr="001E29DB">
        <w:rPr>
          <w:rFonts w:asciiTheme="majorHAnsi" w:hAnsiTheme="majorHAnsi" w:cstheme="majorHAnsi"/>
          <w:noProof/>
          <w:sz w:val="20"/>
          <w:szCs w:val="20"/>
        </w:rPr>
        <w:drawing>
          <wp:inline distT="0" distB="0" distL="0" distR="0" wp14:anchorId="3CD27AF5" wp14:editId="71C3CCA9">
            <wp:extent cx="5731510" cy="2986405"/>
            <wp:effectExtent l="0" t="0" r="0" b="0"/>
            <wp:docPr id="17" name="Picture 17" descr="A close up of a tattoo on his he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close up of a tattoo on his head&#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5731510" cy="2986405"/>
                    </a:xfrm>
                    <a:prstGeom prst="rect">
                      <a:avLst/>
                    </a:prstGeom>
                  </pic:spPr>
                </pic:pic>
              </a:graphicData>
            </a:graphic>
          </wp:inline>
        </w:drawing>
      </w:r>
    </w:p>
    <w:p w14:paraId="5EB69E67" w14:textId="77777777" w:rsidR="00B12E64" w:rsidRPr="001E29DB" w:rsidRDefault="00B12E64" w:rsidP="00B12E64">
      <w:pPr>
        <w:pStyle w:val="NormalWeb"/>
        <w:spacing w:before="0" w:beforeAutospacing="0" w:after="0" w:afterAutospacing="0"/>
        <w:jc w:val="both"/>
        <w:rPr>
          <w:rFonts w:asciiTheme="majorHAnsi" w:hAnsiTheme="majorHAnsi" w:cstheme="majorHAnsi"/>
          <w:b/>
          <w:bCs/>
          <w:color w:val="222222"/>
          <w:sz w:val="20"/>
          <w:szCs w:val="20"/>
        </w:rPr>
      </w:pPr>
    </w:p>
    <w:p w14:paraId="1EE7AF09" w14:textId="77777777" w:rsidR="00B12E64" w:rsidRPr="001E29DB" w:rsidRDefault="00B12E64" w:rsidP="00B12E64">
      <w:pPr>
        <w:pStyle w:val="NormalWeb"/>
        <w:spacing w:before="0" w:beforeAutospacing="0" w:after="0" w:afterAutospacing="0"/>
        <w:jc w:val="both"/>
        <w:rPr>
          <w:rFonts w:asciiTheme="majorHAnsi" w:hAnsiTheme="majorHAnsi" w:cstheme="majorHAnsi"/>
          <w:b/>
          <w:bCs/>
          <w:color w:val="222222"/>
          <w:sz w:val="20"/>
          <w:szCs w:val="20"/>
        </w:rPr>
      </w:pPr>
    </w:p>
    <w:p w14:paraId="3932A90A"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Style w:val="Strong"/>
          <w:rFonts w:asciiTheme="majorHAnsi" w:hAnsiTheme="majorHAnsi" w:cstheme="majorHAnsi"/>
          <w:color w:val="0E101A"/>
          <w:sz w:val="20"/>
          <w:szCs w:val="20"/>
        </w:rPr>
        <w:t>1, The Eyelids </w:t>
      </w:r>
    </w:p>
    <w:p w14:paraId="678BA405"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73204747"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 eyelids are made up of a thin fold of skin, which can be opened and closed by special muscles. Eyelids are split into upper and lower portions that meet at the medial and lateral canthi of the eye. The opening between the eyelids is called the palpebral aperture or opening. </w:t>
      </w:r>
    </w:p>
    <w:p w14:paraId="385B6B79"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2636E464"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 eyelid consists of five main layers (superficial to deep): </w:t>
      </w:r>
    </w:p>
    <w:p w14:paraId="22E4853B"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33D7E50D" w14:textId="77777777" w:rsidR="00B12E64" w:rsidRPr="001E29DB" w:rsidRDefault="00B12E64" w:rsidP="007A299A">
      <w:pPr>
        <w:numPr>
          <w:ilvl w:val="0"/>
          <w:numId w:val="39"/>
        </w:numPr>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Skin and subcutaneous tissue </w:t>
      </w:r>
    </w:p>
    <w:p w14:paraId="7C7AFB89" w14:textId="77777777" w:rsidR="00B12E64" w:rsidRPr="001E29DB" w:rsidRDefault="00B12E64" w:rsidP="007A299A">
      <w:pPr>
        <w:numPr>
          <w:ilvl w:val="0"/>
          <w:numId w:val="39"/>
        </w:numPr>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Orbicularis oculi </w:t>
      </w:r>
    </w:p>
    <w:p w14:paraId="1510B27B" w14:textId="77777777" w:rsidR="00B12E64" w:rsidRPr="001E29DB" w:rsidRDefault="00B12E64" w:rsidP="007A299A">
      <w:pPr>
        <w:numPr>
          <w:ilvl w:val="0"/>
          <w:numId w:val="39"/>
        </w:numPr>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Tarsal plates </w:t>
      </w:r>
    </w:p>
    <w:p w14:paraId="3C9BC7F7" w14:textId="77777777" w:rsidR="00B12E64" w:rsidRPr="001E29DB" w:rsidRDefault="00B12E64" w:rsidP="007A299A">
      <w:pPr>
        <w:numPr>
          <w:ilvl w:val="0"/>
          <w:numId w:val="39"/>
        </w:numPr>
        <w:jc w:val="both"/>
        <w:rPr>
          <w:rFonts w:asciiTheme="majorHAnsi" w:hAnsiTheme="majorHAnsi" w:cstheme="majorHAnsi"/>
          <w:color w:val="0E101A"/>
          <w:sz w:val="20"/>
          <w:szCs w:val="20"/>
        </w:rPr>
      </w:pPr>
      <w:proofErr w:type="spellStart"/>
      <w:r w:rsidRPr="001E29DB">
        <w:rPr>
          <w:rFonts w:asciiTheme="majorHAnsi" w:hAnsiTheme="majorHAnsi" w:cstheme="majorHAnsi"/>
          <w:color w:val="0E101A"/>
          <w:sz w:val="20"/>
          <w:szCs w:val="20"/>
        </w:rPr>
        <w:t>Levator</w:t>
      </w:r>
      <w:proofErr w:type="spellEnd"/>
      <w:r w:rsidRPr="001E29DB">
        <w:rPr>
          <w:rFonts w:asciiTheme="majorHAnsi" w:hAnsiTheme="majorHAnsi" w:cstheme="majorHAnsi"/>
          <w:color w:val="0E101A"/>
          <w:sz w:val="20"/>
          <w:szCs w:val="20"/>
        </w:rPr>
        <w:t xml:space="preserve"> apparatus </w:t>
      </w:r>
    </w:p>
    <w:p w14:paraId="3F5319CF" w14:textId="77777777" w:rsidR="00B12E64" w:rsidRPr="001E29DB" w:rsidRDefault="00B12E64" w:rsidP="007A299A">
      <w:pPr>
        <w:numPr>
          <w:ilvl w:val="0"/>
          <w:numId w:val="39"/>
        </w:numPr>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Conjunctiva </w:t>
      </w:r>
    </w:p>
    <w:p w14:paraId="7211F42F"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35D1B50C"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 skin and subcutaneous tissue make up the most superficial layer of the eyelid. The skin is amongst the thinnest in the human body. The subcutaneous layer comprises loose connective tissue but lacks subcutaneous fat. </w:t>
      </w:r>
    </w:p>
    <w:p w14:paraId="491B5E82"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 </w:t>
      </w:r>
    </w:p>
    <w:p w14:paraId="3A057034"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lastRenderedPageBreak/>
        <w:t xml:space="preserve">The eyelashes are attached to the eyelid with their accompanying modified sweat glands, the ciliary glands of Moll. There are also sebaceous glands called glands of </w:t>
      </w:r>
      <w:proofErr w:type="spellStart"/>
      <w:r w:rsidRPr="001E29DB">
        <w:rPr>
          <w:rFonts w:asciiTheme="majorHAnsi" w:hAnsiTheme="majorHAnsi" w:cstheme="majorHAnsi"/>
          <w:color w:val="0E101A"/>
          <w:sz w:val="20"/>
          <w:szCs w:val="20"/>
        </w:rPr>
        <w:t>Zeis</w:t>
      </w:r>
      <w:proofErr w:type="spellEnd"/>
      <w:r w:rsidRPr="001E29DB">
        <w:rPr>
          <w:rFonts w:asciiTheme="majorHAnsi" w:hAnsiTheme="majorHAnsi" w:cstheme="majorHAnsi"/>
          <w:color w:val="0E101A"/>
          <w:sz w:val="20"/>
          <w:szCs w:val="20"/>
        </w:rPr>
        <w:t xml:space="preserve"> located in this layer. </w:t>
      </w:r>
    </w:p>
    <w:p w14:paraId="7DAE3F99"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20CAC014"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 orbicularis oculi have three distinct sections, palpebral, lacrimal and orbital. The muscle is attached to the lacrimal bone and attaches to the skin of the orbit, superior and inferior tarsal plates. </w:t>
      </w:r>
    </w:p>
    <w:p w14:paraId="1D377D89"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74D7A212" w14:textId="77777777" w:rsidR="00B12E64" w:rsidRPr="001E29DB" w:rsidRDefault="00B12E64" w:rsidP="007A299A">
      <w:pPr>
        <w:numPr>
          <w:ilvl w:val="0"/>
          <w:numId w:val="40"/>
        </w:numPr>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 Palpebral part is responsible for closing the eyelids. </w:t>
      </w:r>
    </w:p>
    <w:p w14:paraId="0F717A50" w14:textId="77777777" w:rsidR="00B12E64" w:rsidRPr="001E29DB" w:rsidRDefault="00B12E64" w:rsidP="007A299A">
      <w:pPr>
        <w:numPr>
          <w:ilvl w:val="0"/>
          <w:numId w:val="40"/>
        </w:numPr>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 Lacrimal part drains the tears. </w:t>
      </w:r>
    </w:p>
    <w:p w14:paraId="0F6E0696" w14:textId="77777777" w:rsidR="00B12E64" w:rsidRPr="001E29DB" w:rsidRDefault="00B12E64" w:rsidP="007A299A">
      <w:pPr>
        <w:numPr>
          <w:ilvl w:val="0"/>
          <w:numId w:val="40"/>
        </w:numPr>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 Orbital part tightly closes the eyelid. </w:t>
      </w:r>
    </w:p>
    <w:p w14:paraId="0AFF72D3" w14:textId="77777777" w:rsidR="00B12E64" w:rsidRPr="001E29DB" w:rsidRDefault="00B12E64" w:rsidP="00B12E64">
      <w:pPr>
        <w:pStyle w:val="NormalWeb"/>
        <w:spacing w:before="0" w:beforeAutospacing="0" w:after="0" w:afterAutospacing="0"/>
        <w:jc w:val="both"/>
        <w:rPr>
          <w:rFonts w:asciiTheme="majorHAnsi" w:hAnsiTheme="majorHAnsi" w:cstheme="majorHAnsi"/>
          <w:b/>
          <w:bCs/>
          <w:color w:val="222222"/>
          <w:sz w:val="20"/>
          <w:szCs w:val="20"/>
        </w:rPr>
      </w:pPr>
    </w:p>
    <w:p w14:paraId="04E4C353" w14:textId="77777777" w:rsidR="00B12E64" w:rsidRPr="001E29DB" w:rsidRDefault="00B12E64" w:rsidP="00B12E64">
      <w:pPr>
        <w:pStyle w:val="NormalWeb"/>
        <w:spacing w:before="0" w:beforeAutospacing="0" w:after="0" w:afterAutospacing="0"/>
        <w:jc w:val="center"/>
        <w:rPr>
          <w:rFonts w:asciiTheme="majorHAnsi" w:hAnsiTheme="majorHAnsi" w:cstheme="majorHAnsi"/>
          <w:b/>
          <w:bCs/>
          <w:color w:val="222222"/>
          <w:sz w:val="20"/>
          <w:szCs w:val="20"/>
        </w:rPr>
      </w:pPr>
      <w:r w:rsidRPr="001E29DB">
        <w:rPr>
          <w:rFonts w:asciiTheme="majorHAnsi" w:hAnsiTheme="majorHAnsi" w:cstheme="majorHAnsi"/>
          <w:noProof/>
          <w:sz w:val="20"/>
          <w:szCs w:val="20"/>
        </w:rPr>
        <w:drawing>
          <wp:inline distT="0" distB="0" distL="0" distR="0" wp14:anchorId="7F8F706B" wp14:editId="3CD8B0FB">
            <wp:extent cx="4658848" cy="2518854"/>
            <wp:effectExtent l="0" t="0" r="2540" b="0"/>
            <wp:docPr id="50" name="Picture 5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672352" cy="2526155"/>
                    </a:xfrm>
                    <a:prstGeom prst="rect">
                      <a:avLst/>
                    </a:prstGeom>
                  </pic:spPr>
                </pic:pic>
              </a:graphicData>
            </a:graphic>
          </wp:inline>
        </w:drawing>
      </w:r>
    </w:p>
    <w:p w14:paraId="5726033E" w14:textId="77777777" w:rsidR="00B12E64" w:rsidRPr="001E29DB" w:rsidRDefault="00B12E64" w:rsidP="00B12E64">
      <w:pPr>
        <w:pStyle w:val="NormalWeb"/>
        <w:spacing w:before="0" w:beforeAutospacing="0" w:after="0" w:afterAutospacing="0"/>
        <w:jc w:val="both"/>
        <w:rPr>
          <w:rFonts w:asciiTheme="majorHAnsi" w:hAnsiTheme="majorHAnsi" w:cstheme="majorHAnsi"/>
          <w:b/>
          <w:bCs/>
          <w:color w:val="222222"/>
          <w:sz w:val="20"/>
          <w:szCs w:val="20"/>
        </w:rPr>
      </w:pPr>
    </w:p>
    <w:p w14:paraId="68575549" w14:textId="77777777" w:rsidR="00B12E64" w:rsidRPr="001E29DB" w:rsidRDefault="00B12E64" w:rsidP="00B12E64">
      <w:pPr>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 tarsal plates are located deep to the palpebral region of the orbicularis oculi muscle. There are two plates, the superior tarsus of the upper eyelid and the inferior tarsus of the lower eyelid. </w:t>
      </w:r>
    </w:p>
    <w:p w14:paraId="796FC3B5" w14:textId="77777777" w:rsidR="00B12E64" w:rsidRPr="001E29DB" w:rsidRDefault="00B12E64" w:rsidP="00B12E64">
      <w:pPr>
        <w:jc w:val="both"/>
        <w:rPr>
          <w:rFonts w:asciiTheme="majorHAnsi" w:hAnsiTheme="majorHAnsi" w:cstheme="majorHAnsi"/>
          <w:color w:val="0E101A"/>
          <w:sz w:val="20"/>
          <w:szCs w:val="20"/>
        </w:rPr>
      </w:pPr>
    </w:p>
    <w:p w14:paraId="4FB3F010" w14:textId="77777777" w:rsidR="00B12E64" w:rsidRPr="001E29DB" w:rsidRDefault="00B12E64" w:rsidP="00B12E64">
      <w:pPr>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 tarsal plates form the scaffolding of the eyelid and are composed of dense connective tissue. In the tarsal plates lies the Meibomian glands or the tarsal glands, which are specialised types of sebaceous glands that secrete an oily substance over the surface of the eye, which slows down the evaporation of the eye’s tear film. This oily substance also prevents the eyelids from sticking together when closed. </w:t>
      </w:r>
    </w:p>
    <w:p w14:paraId="450D72A6" w14:textId="77777777" w:rsidR="00B12E64" w:rsidRPr="001E29DB" w:rsidRDefault="00B12E64" w:rsidP="00B12E64">
      <w:pPr>
        <w:jc w:val="both"/>
        <w:rPr>
          <w:rFonts w:asciiTheme="majorHAnsi" w:hAnsiTheme="majorHAnsi" w:cstheme="majorHAnsi"/>
          <w:color w:val="0E101A"/>
          <w:sz w:val="20"/>
          <w:szCs w:val="20"/>
        </w:rPr>
      </w:pPr>
    </w:p>
    <w:p w14:paraId="2FF4262B" w14:textId="77777777" w:rsidR="00B12E64" w:rsidRPr="001E29DB" w:rsidRDefault="00B12E64" w:rsidP="00B12E64">
      <w:pPr>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 eyelid has a rich arterial supply from numerous vessels such as the ophthalmic artery, facial artery and superficial temporal artery. Venous drainage is provided by a rich network around the eyelid.</w:t>
      </w:r>
    </w:p>
    <w:p w14:paraId="44690D9F" w14:textId="77777777" w:rsidR="00B12E64" w:rsidRPr="001E29DB" w:rsidRDefault="00B12E64" w:rsidP="00B12E64">
      <w:pPr>
        <w:jc w:val="both"/>
        <w:rPr>
          <w:rFonts w:asciiTheme="majorHAnsi" w:hAnsiTheme="majorHAnsi" w:cstheme="majorHAnsi"/>
          <w:color w:val="0E101A"/>
          <w:sz w:val="20"/>
          <w:szCs w:val="20"/>
        </w:rPr>
      </w:pPr>
    </w:p>
    <w:p w14:paraId="0D3C69FA" w14:textId="77777777" w:rsidR="00B12E64" w:rsidRPr="001E29DB" w:rsidRDefault="00B12E64" w:rsidP="00B12E64">
      <w:pPr>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Sensory innervation to the eyelids is supplied by the trigeminal nerve. </w:t>
      </w:r>
    </w:p>
    <w:p w14:paraId="61BA4DCC" w14:textId="77777777" w:rsidR="00B12E64" w:rsidRPr="001E29DB" w:rsidRDefault="00B12E64" w:rsidP="00B12E64">
      <w:pPr>
        <w:jc w:val="both"/>
        <w:rPr>
          <w:rFonts w:asciiTheme="majorHAnsi" w:hAnsiTheme="majorHAnsi" w:cstheme="majorHAnsi"/>
          <w:color w:val="0E101A"/>
          <w:sz w:val="20"/>
          <w:szCs w:val="20"/>
        </w:rPr>
      </w:pPr>
    </w:p>
    <w:p w14:paraId="43476ADE" w14:textId="77777777" w:rsidR="00B12E64" w:rsidRPr="001E29DB" w:rsidRDefault="00B12E64" w:rsidP="00B12E64">
      <w:pPr>
        <w:jc w:val="both"/>
        <w:rPr>
          <w:rFonts w:asciiTheme="majorHAnsi" w:hAnsiTheme="majorHAnsi" w:cstheme="majorHAnsi"/>
          <w:color w:val="0E101A"/>
          <w:sz w:val="20"/>
          <w:szCs w:val="20"/>
        </w:rPr>
      </w:pPr>
      <w:r w:rsidRPr="001E29DB">
        <w:rPr>
          <w:rFonts w:asciiTheme="majorHAnsi" w:hAnsiTheme="majorHAnsi" w:cstheme="majorHAnsi"/>
          <w:b/>
          <w:bCs/>
          <w:color w:val="0E101A"/>
          <w:sz w:val="20"/>
          <w:szCs w:val="20"/>
        </w:rPr>
        <w:t>2, Sclera </w:t>
      </w:r>
    </w:p>
    <w:p w14:paraId="25DBA5BC" w14:textId="77777777" w:rsidR="00B12E64" w:rsidRPr="001E29DB" w:rsidRDefault="00B12E64" w:rsidP="00B12E64">
      <w:pPr>
        <w:jc w:val="both"/>
        <w:rPr>
          <w:rFonts w:asciiTheme="majorHAnsi" w:hAnsiTheme="majorHAnsi" w:cstheme="majorHAnsi"/>
          <w:color w:val="0E101A"/>
          <w:sz w:val="20"/>
          <w:szCs w:val="20"/>
        </w:rPr>
      </w:pPr>
    </w:p>
    <w:p w14:paraId="7671E407" w14:textId="77777777" w:rsidR="00B12E64" w:rsidRPr="001E29DB" w:rsidRDefault="00B12E64" w:rsidP="00B12E64">
      <w:pPr>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 Sclera is better known by the more common name, the ‘white of the eye’. The Sclera helps to protect and support the structure of the eye. It’s composed of tough tissue, which ensures the eyeball keeps its structure and shape. This tough tissue reduces injury to the eye and also provides a surface for the ocular muscles to attach to. </w:t>
      </w:r>
    </w:p>
    <w:p w14:paraId="0A45CC5E" w14:textId="77777777" w:rsidR="00B12E64" w:rsidRPr="001E29DB" w:rsidRDefault="00B12E64" w:rsidP="00B12E64">
      <w:pPr>
        <w:jc w:val="both"/>
        <w:rPr>
          <w:rFonts w:asciiTheme="majorHAnsi" w:hAnsiTheme="majorHAnsi" w:cstheme="majorHAnsi"/>
          <w:color w:val="0E101A"/>
          <w:sz w:val="20"/>
          <w:szCs w:val="20"/>
        </w:rPr>
      </w:pPr>
    </w:p>
    <w:p w14:paraId="32BDF450" w14:textId="77777777" w:rsidR="00B12E64" w:rsidRPr="001E29DB" w:rsidRDefault="00B12E64" w:rsidP="00B12E64">
      <w:pPr>
        <w:jc w:val="both"/>
        <w:rPr>
          <w:rFonts w:asciiTheme="majorHAnsi" w:hAnsiTheme="majorHAnsi" w:cstheme="majorHAnsi"/>
          <w:color w:val="0E101A"/>
          <w:sz w:val="20"/>
          <w:szCs w:val="20"/>
        </w:rPr>
      </w:pPr>
      <w:r w:rsidRPr="001E29DB">
        <w:rPr>
          <w:rFonts w:asciiTheme="majorHAnsi" w:hAnsiTheme="majorHAnsi" w:cstheme="majorHAnsi"/>
          <w:b/>
          <w:bCs/>
          <w:color w:val="0E101A"/>
          <w:sz w:val="20"/>
          <w:szCs w:val="20"/>
        </w:rPr>
        <w:t>3, Tear Duct </w:t>
      </w:r>
    </w:p>
    <w:p w14:paraId="3C526373" w14:textId="77777777" w:rsidR="00B12E64" w:rsidRPr="001E29DB" w:rsidRDefault="00B12E64" w:rsidP="00B12E64">
      <w:pPr>
        <w:jc w:val="both"/>
        <w:rPr>
          <w:rFonts w:asciiTheme="majorHAnsi" w:hAnsiTheme="majorHAnsi" w:cstheme="majorHAnsi"/>
          <w:color w:val="0E101A"/>
          <w:sz w:val="20"/>
          <w:szCs w:val="20"/>
        </w:rPr>
      </w:pPr>
    </w:p>
    <w:p w14:paraId="3FBE0A12" w14:textId="77777777" w:rsidR="00B12E64" w:rsidRPr="001E29DB" w:rsidRDefault="00B12E64" w:rsidP="00B12E64">
      <w:pPr>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 tear duct, or the nasolacrimal duct as it is more formally known, is found in the corner of the eyes, closest to the nose. </w:t>
      </w:r>
    </w:p>
    <w:p w14:paraId="78951F77" w14:textId="77777777" w:rsidR="00B12E64" w:rsidRPr="001E29DB" w:rsidRDefault="00B12E64" w:rsidP="00B12E64">
      <w:pPr>
        <w:jc w:val="both"/>
        <w:rPr>
          <w:rFonts w:asciiTheme="majorHAnsi" w:hAnsiTheme="majorHAnsi" w:cstheme="majorHAnsi"/>
          <w:color w:val="0E101A"/>
          <w:sz w:val="20"/>
          <w:szCs w:val="20"/>
        </w:rPr>
      </w:pPr>
    </w:p>
    <w:p w14:paraId="0BE50AA6" w14:textId="77777777" w:rsidR="00B12E64" w:rsidRPr="001E29DB" w:rsidRDefault="00B12E64" w:rsidP="00B12E64">
      <w:pPr>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These ducts carry away excess tears from the surface of the eyes and carried through to an area inside your nose. This explains why when you cry or suffer from watery eyes or an allergy that you can sometimes taste the salt from your tears in your mouth and why your nose begins to run. </w:t>
      </w:r>
    </w:p>
    <w:p w14:paraId="6CD643DD" w14:textId="77777777" w:rsidR="00B12E64" w:rsidRPr="001E29DB" w:rsidRDefault="00B12E64" w:rsidP="00B12E64">
      <w:pPr>
        <w:jc w:val="both"/>
        <w:rPr>
          <w:rFonts w:asciiTheme="majorHAnsi" w:hAnsiTheme="majorHAnsi" w:cstheme="majorHAnsi"/>
          <w:color w:val="0E101A"/>
          <w:sz w:val="20"/>
          <w:szCs w:val="20"/>
        </w:rPr>
      </w:pPr>
    </w:p>
    <w:p w14:paraId="72F67303" w14:textId="77777777" w:rsidR="00B12E64" w:rsidRDefault="00B12E64" w:rsidP="00B12E64">
      <w:pPr>
        <w:jc w:val="both"/>
        <w:rPr>
          <w:rFonts w:asciiTheme="majorHAnsi" w:hAnsiTheme="majorHAnsi" w:cstheme="majorHAnsi"/>
          <w:b/>
          <w:bCs/>
          <w:color w:val="0E101A"/>
          <w:sz w:val="20"/>
          <w:szCs w:val="20"/>
        </w:rPr>
      </w:pPr>
    </w:p>
    <w:p w14:paraId="73A7327F" w14:textId="77777777" w:rsidR="00B12E64" w:rsidRPr="001E29DB" w:rsidRDefault="00B12E64" w:rsidP="00B12E64">
      <w:pPr>
        <w:jc w:val="both"/>
        <w:rPr>
          <w:rFonts w:asciiTheme="majorHAnsi" w:hAnsiTheme="majorHAnsi" w:cstheme="majorHAnsi"/>
          <w:color w:val="0E101A"/>
          <w:sz w:val="20"/>
          <w:szCs w:val="20"/>
        </w:rPr>
      </w:pPr>
      <w:r w:rsidRPr="001E29DB">
        <w:rPr>
          <w:rFonts w:asciiTheme="majorHAnsi" w:hAnsiTheme="majorHAnsi" w:cstheme="majorHAnsi"/>
          <w:b/>
          <w:bCs/>
          <w:color w:val="0E101A"/>
          <w:sz w:val="20"/>
          <w:szCs w:val="20"/>
        </w:rPr>
        <w:lastRenderedPageBreak/>
        <w:t>4, Lacrimal Gland </w:t>
      </w:r>
    </w:p>
    <w:p w14:paraId="70492E71" w14:textId="77777777" w:rsidR="00B12E64" w:rsidRPr="001E29DB" w:rsidRDefault="00B12E64" w:rsidP="00B12E64">
      <w:pPr>
        <w:jc w:val="both"/>
        <w:rPr>
          <w:rFonts w:asciiTheme="majorHAnsi" w:hAnsiTheme="majorHAnsi" w:cstheme="majorHAnsi"/>
          <w:color w:val="0E101A"/>
          <w:sz w:val="20"/>
          <w:szCs w:val="20"/>
        </w:rPr>
      </w:pPr>
    </w:p>
    <w:p w14:paraId="42878C14" w14:textId="77777777" w:rsidR="00B12E64" w:rsidRPr="001E29DB" w:rsidRDefault="00B12E64" w:rsidP="00B12E64">
      <w:pPr>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 lacrimal glands are almond-shaped structures found in the upper part of the eye socket above each eye. The basic function of this gland is to produce tears which are then collected on the conjunctiva of the upper eyelid. Tears help to nourish and hydrate the cornea and keep the eye clean and lubricated. </w:t>
      </w:r>
    </w:p>
    <w:p w14:paraId="6515ABD0" w14:textId="77777777" w:rsidR="00B12E64" w:rsidRPr="001E29DB" w:rsidRDefault="00B12E64" w:rsidP="00B12E64">
      <w:pPr>
        <w:jc w:val="both"/>
        <w:rPr>
          <w:rFonts w:asciiTheme="majorHAnsi" w:hAnsiTheme="majorHAnsi" w:cstheme="majorHAnsi"/>
          <w:color w:val="0E101A"/>
          <w:sz w:val="20"/>
          <w:szCs w:val="20"/>
        </w:rPr>
      </w:pPr>
    </w:p>
    <w:p w14:paraId="0B6D2E85" w14:textId="77777777" w:rsidR="00B12E64" w:rsidRPr="001E29DB" w:rsidRDefault="00B12E64" w:rsidP="00B12E64">
      <w:pPr>
        <w:jc w:val="both"/>
        <w:rPr>
          <w:rFonts w:asciiTheme="majorHAnsi" w:hAnsiTheme="majorHAnsi" w:cstheme="majorHAnsi"/>
          <w:color w:val="0E101A"/>
          <w:sz w:val="20"/>
          <w:szCs w:val="20"/>
        </w:rPr>
      </w:pPr>
      <w:r w:rsidRPr="001E29DB">
        <w:rPr>
          <w:rFonts w:asciiTheme="majorHAnsi" w:hAnsiTheme="majorHAnsi" w:cstheme="majorHAnsi"/>
          <w:b/>
          <w:bCs/>
          <w:color w:val="0E101A"/>
          <w:sz w:val="20"/>
          <w:szCs w:val="20"/>
        </w:rPr>
        <w:t>5, conjunctiva </w:t>
      </w:r>
    </w:p>
    <w:p w14:paraId="769E63A1" w14:textId="77777777" w:rsidR="00B12E64" w:rsidRPr="001E29DB" w:rsidRDefault="00B12E64" w:rsidP="00B12E64">
      <w:pPr>
        <w:jc w:val="both"/>
        <w:rPr>
          <w:rFonts w:asciiTheme="majorHAnsi" w:hAnsiTheme="majorHAnsi" w:cstheme="majorHAnsi"/>
          <w:color w:val="0E101A"/>
          <w:sz w:val="20"/>
          <w:szCs w:val="20"/>
        </w:rPr>
      </w:pPr>
    </w:p>
    <w:p w14:paraId="356103FC" w14:textId="77777777" w:rsidR="00B12E64" w:rsidRPr="001E29DB" w:rsidRDefault="00B12E64" w:rsidP="00B12E64">
      <w:pPr>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 conjunctiva makes up the lining inside the eyelids and almost covers the Sclera, and is nourished by tiny blood vessels, almost invisible to the naked eye. The conjunctiva acts as a vessel for the tears to be spread over the eyes surface to properly lubricate them. </w:t>
      </w:r>
    </w:p>
    <w:p w14:paraId="65E2B4FC" w14:textId="77777777" w:rsidR="00B12E64" w:rsidRPr="001E29DB" w:rsidRDefault="00B12E64" w:rsidP="00B12E64">
      <w:pPr>
        <w:jc w:val="both"/>
        <w:rPr>
          <w:rFonts w:asciiTheme="majorHAnsi" w:hAnsiTheme="majorHAnsi" w:cstheme="majorHAnsi"/>
          <w:color w:val="0E101A"/>
          <w:sz w:val="20"/>
          <w:szCs w:val="20"/>
        </w:rPr>
      </w:pPr>
    </w:p>
    <w:p w14:paraId="45460A9A" w14:textId="77777777" w:rsidR="00B12E64" w:rsidRPr="001E29DB" w:rsidRDefault="00B12E64" w:rsidP="00B12E64">
      <w:pPr>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 Conjunctivitis is a common condition associated with the conjunctiva when the area becomes inflamed, usually due to infection. </w:t>
      </w:r>
    </w:p>
    <w:p w14:paraId="2B1194BB" w14:textId="77777777" w:rsidR="00B12E64" w:rsidRPr="001E29DB" w:rsidRDefault="00B12E64" w:rsidP="00B12E64">
      <w:pPr>
        <w:jc w:val="both"/>
        <w:rPr>
          <w:rFonts w:asciiTheme="majorHAnsi" w:hAnsiTheme="majorHAnsi" w:cstheme="majorHAnsi"/>
          <w:color w:val="0E101A"/>
          <w:sz w:val="20"/>
          <w:szCs w:val="20"/>
        </w:rPr>
      </w:pPr>
    </w:p>
    <w:p w14:paraId="5C839B28" w14:textId="77777777" w:rsidR="00B12E64" w:rsidRPr="001E29DB" w:rsidRDefault="00B12E64" w:rsidP="00B12E64">
      <w:pPr>
        <w:jc w:val="both"/>
        <w:rPr>
          <w:rFonts w:asciiTheme="majorHAnsi" w:hAnsiTheme="majorHAnsi" w:cstheme="majorHAnsi"/>
          <w:color w:val="0E101A"/>
          <w:sz w:val="20"/>
          <w:szCs w:val="20"/>
        </w:rPr>
      </w:pPr>
      <w:r w:rsidRPr="001E29DB">
        <w:rPr>
          <w:rFonts w:asciiTheme="majorHAnsi" w:hAnsiTheme="majorHAnsi" w:cstheme="majorHAnsi"/>
          <w:b/>
          <w:bCs/>
          <w:color w:val="0E101A"/>
          <w:sz w:val="20"/>
          <w:szCs w:val="20"/>
        </w:rPr>
        <w:t>6, Pupil </w:t>
      </w:r>
    </w:p>
    <w:p w14:paraId="3FE42379" w14:textId="77777777" w:rsidR="00B12E64" w:rsidRPr="001E29DB" w:rsidRDefault="00B12E64" w:rsidP="00B12E64">
      <w:pPr>
        <w:jc w:val="both"/>
        <w:rPr>
          <w:rFonts w:asciiTheme="majorHAnsi" w:hAnsiTheme="majorHAnsi" w:cstheme="majorHAnsi"/>
          <w:color w:val="0E101A"/>
          <w:sz w:val="20"/>
          <w:szCs w:val="20"/>
        </w:rPr>
      </w:pPr>
    </w:p>
    <w:p w14:paraId="2E31BFE9" w14:textId="77777777" w:rsidR="00B12E64" w:rsidRPr="001E29DB" w:rsidRDefault="00B12E64" w:rsidP="00B12E64">
      <w:pPr>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 Pupil is the small black hole found in the centre of the eye and surrounded by the colourful iris, and leads directly to the inside of the eye. The Pupil acts as an entry point for light to enter the eye and surrounding muscles within the iris called the pupillae help to adjust the Pupil’s diameter depending on the light conditions. The Pupil’s contract and dilate to allow less or more</w:t>
      </w:r>
      <w:r>
        <w:rPr>
          <w:rFonts w:asciiTheme="majorHAnsi" w:hAnsiTheme="majorHAnsi" w:cstheme="majorHAnsi"/>
          <w:color w:val="0E101A"/>
          <w:sz w:val="20"/>
          <w:szCs w:val="20"/>
        </w:rPr>
        <w:t>-</w:t>
      </w:r>
      <w:r w:rsidRPr="001E29DB">
        <w:rPr>
          <w:rFonts w:asciiTheme="majorHAnsi" w:hAnsiTheme="majorHAnsi" w:cstheme="majorHAnsi"/>
          <w:color w:val="0E101A"/>
          <w:sz w:val="20"/>
          <w:szCs w:val="20"/>
        </w:rPr>
        <w:t>light to enter the eye, allowing you to see better in darker conditions and protecting the eye when the light is stronger. </w:t>
      </w:r>
    </w:p>
    <w:p w14:paraId="459C1726" w14:textId="77777777" w:rsidR="00B12E64" w:rsidRPr="001E29DB" w:rsidRDefault="00B12E64" w:rsidP="00B12E64">
      <w:pPr>
        <w:jc w:val="both"/>
        <w:rPr>
          <w:rFonts w:asciiTheme="majorHAnsi" w:hAnsiTheme="majorHAnsi" w:cstheme="majorHAnsi"/>
          <w:color w:val="0E101A"/>
          <w:sz w:val="20"/>
          <w:szCs w:val="20"/>
        </w:rPr>
      </w:pPr>
    </w:p>
    <w:p w14:paraId="1030EDEA" w14:textId="77777777" w:rsidR="00B12E64" w:rsidRPr="001E29DB" w:rsidRDefault="00B12E64" w:rsidP="00B12E64">
      <w:pPr>
        <w:jc w:val="both"/>
        <w:rPr>
          <w:rFonts w:asciiTheme="majorHAnsi" w:hAnsiTheme="majorHAnsi" w:cstheme="majorHAnsi"/>
          <w:color w:val="0E101A"/>
          <w:sz w:val="20"/>
          <w:szCs w:val="20"/>
        </w:rPr>
      </w:pPr>
      <w:r w:rsidRPr="001E29DB">
        <w:rPr>
          <w:rFonts w:asciiTheme="majorHAnsi" w:hAnsiTheme="majorHAnsi" w:cstheme="majorHAnsi"/>
          <w:b/>
          <w:bCs/>
          <w:color w:val="0E101A"/>
          <w:sz w:val="20"/>
          <w:szCs w:val="20"/>
        </w:rPr>
        <w:t>7, Iris </w:t>
      </w:r>
    </w:p>
    <w:p w14:paraId="4023ED12" w14:textId="77777777" w:rsidR="00B12E64" w:rsidRPr="001E29DB" w:rsidRDefault="00B12E64" w:rsidP="00B12E64">
      <w:pPr>
        <w:jc w:val="both"/>
        <w:rPr>
          <w:rFonts w:asciiTheme="majorHAnsi" w:hAnsiTheme="majorHAnsi" w:cstheme="majorHAnsi"/>
          <w:color w:val="0E101A"/>
          <w:sz w:val="20"/>
          <w:szCs w:val="20"/>
        </w:rPr>
      </w:pPr>
    </w:p>
    <w:p w14:paraId="3D4A94D2" w14:textId="77777777" w:rsidR="00B12E64" w:rsidRPr="001E29DB" w:rsidRDefault="00B12E64" w:rsidP="00B12E64">
      <w:pPr>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 iris is the colourful ring that surrounds the Pupil, and it consists of tiny pigmented cells called melanin, which determines the colour of the eyes.</w:t>
      </w:r>
    </w:p>
    <w:p w14:paraId="713C087D" w14:textId="77777777" w:rsidR="00B12E64" w:rsidRPr="001E29DB" w:rsidRDefault="00B12E64" w:rsidP="00B12E64">
      <w:pPr>
        <w:jc w:val="both"/>
        <w:rPr>
          <w:rFonts w:asciiTheme="majorHAnsi" w:hAnsiTheme="majorHAnsi" w:cstheme="majorHAnsi"/>
          <w:color w:val="0E101A"/>
          <w:sz w:val="20"/>
          <w:szCs w:val="20"/>
        </w:rPr>
      </w:pPr>
    </w:p>
    <w:p w14:paraId="271E9933" w14:textId="77777777" w:rsidR="00B12E64" w:rsidRPr="001E29DB" w:rsidRDefault="00B12E64" w:rsidP="00B12E64">
      <w:pPr>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 xml:space="preserve">During light conditions, the iris causes the Pupil to decrease in size, and when it is darker, the iris causes the Pupil to enlarge to 6mm in diameter to allow </w:t>
      </w:r>
      <w:proofErr w:type="gramStart"/>
      <w:r w:rsidRPr="001E29DB">
        <w:rPr>
          <w:rFonts w:asciiTheme="majorHAnsi" w:hAnsiTheme="majorHAnsi" w:cstheme="majorHAnsi"/>
          <w:color w:val="0E101A"/>
          <w:sz w:val="20"/>
          <w:szCs w:val="20"/>
        </w:rPr>
        <w:t>more light</w:t>
      </w:r>
      <w:proofErr w:type="gramEnd"/>
      <w:r w:rsidRPr="001E29DB">
        <w:rPr>
          <w:rFonts w:asciiTheme="majorHAnsi" w:hAnsiTheme="majorHAnsi" w:cstheme="majorHAnsi"/>
          <w:color w:val="0E101A"/>
          <w:sz w:val="20"/>
          <w:szCs w:val="20"/>
        </w:rPr>
        <w:t xml:space="preserve"> to enter the eye. The iris acts as a wall that separates the anterior chamber between the cornea and iris. </w:t>
      </w:r>
    </w:p>
    <w:p w14:paraId="5BE801AF" w14:textId="77777777" w:rsidR="00B12E64" w:rsidRPr="001E29DB" w:rsidRDefault="00B12E64" w:rsidP="00B12E64">
      <w:pPr>
        <w:jc w:val="both"/>
        <w:rPr>
          <w:rFonts w:asciiTheme="majorHAnsi" w:hAnsiTheme="majorHAnsi" w:cstheme="majorHAnsi"/>
          <w:color w:val="0E101A"/>
          <w:sz w:val="20"/>
          <w:szCs w:val="20"/>
        </w:rPr>
      </w:pPr>
    </w:p>
    <w:p w14:paraId="6E956D57" w14:textId="77777777" w:rsidR="00B12E64" w:rsidRPr="001E29DB" w:rsidRDefault="00B12E64" w:rsidP="00B12E64">
      <w:pPr>
        <w:jc w:val="both"/>
        <w:rPr>
          <w:rFonts w:asciiTheme="majorHAnsi" w:hAnsiTheme="majorHAnsi" w:cstheme="majorHAnsi"/>
          <w:color w:val="0E101A"/>
          <w:sz w:val="20"/>
          <w:szCs w:val="20"/>
        </w:rPr>
      </w:pPr>
      <w:r w:rsidRPr="001E29DB">
        <w:rPr>
          <w:rFonts w:asciiTheme="majorHAnsi" w:hAnsiTheme="majorHAnsi" w:cstheme="majorHAnsi"/>
          <w:noProof/>
          <w:sz w:val="20"/>
          <w:szCs w:val="20"/>
        </w:rPr>
        <w:drawing>
          <wp:anchor distT="0" distB="0" distL="114300" distR="114300" simplePos="0" relativeHeight="251772928" behindDoc="0" locked="0" layoutInCell="1" allowOverlap="1" wp14:anchorId="600A6D9D" wp14:editId="0B1C1779">
            <wp:simplePos x="0" y="0"/>
            <wp:positionH relativeFrom="column">
              <wp:posOffset>798830</wp:posOffset>
            </wp:positionH>
            <wp:positionV relativeFrom="paragraph">
              <wp:posOffset>116466</wp:posOffset>
            </wp:positionV>
            <wp:extent cx="3596005" cy="2406015"/>
            <wp:effectExtent l="0" t="0" r="0" b="0"/>
            <wp:wrapNone/>
            <wp:docPr id="53" name="Picture 53" descr="A picture containing indoor, table, sitting,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indoor, table, sitting, computer&#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596005" cy="2406015"/>
                    </a:xfrm>
                    <a:prstGeom prst="rect">
                      <a:avLst/>
                    </a:prstGeom>
                  </pic:spPr>
                </pic:pic>
              </a:graphicData>
            </a:graphic>
            <wp14:sizeRelH relativeFrom="page">
              <wp14:pctWidth>0</wp14:pctWidth>
            </wp14:sizeRelH>
            <wp14:sizeRelV relativeFrom="page">
              <wp14:pctHeight>0</wp14:pctHeight>
            </wp14:sizeRelV>
          </wp:anchor>
        </w:drawing>
      </w:r>
    </w:p>
    <w:p w14:paraId="7590897B" w14:textId="77777777" w:rsidR="00B12E64" w:rsidRPr="001E29DB" w:rsidRDefault="00B12E64" w:rsidP="00B12E64">
      <w:pPr>
        <w:jc w:val="both"/>
        <w:rPr>
          <w:rFonts w:asciiTheme="majorHAnsi" w:hAnsiTheme="majorHAnsi" w:cstheme="majorHAnsi"/>
          <w:color w:val="0E101A"/>
          <w:sz w:val="20"/>
          <w:szCs w:val="20"/>
        </w:rPr>
      </w:pPr>
    </w:p>
    <w:p w14:paraId="44F71CA8" w14:textId="77777777" w:rsidR="00B12E64" w:rsidRPr="001E29DB" w:rsidRDefault="00B12E64" w:rsidP="00B12E64">
      <w:pPr>
        <w:jc w:val="both"/>
        <w:rPr>
          <w:rFonts w:asciiTheme="majorHAnsi" w:hAnsiTheme="majorHAnsi" w:cstheme="majorHAnsi"/>
          <w:color w:val="0E101A"/>
          <w:sz w:val="20"/>
          <w:szCs w:val="20"/>
        </w:rPr>
      </w:pPr>
    </w:p>
    <w:p w14:paraId="5713454D" w14:textId="77777777" w:rsidR="00B12E64" w:rsidRPr="001E29DB" w:rsidRDefault="00B12E64" w:rsidP="00B12E64">
      <w:pPr>
        <w:jc w:val="both"/>
        <w:rPr>
          <w:rFonts w:asciiTheme="majorHAnsi" w:hAnsiTheme="majorHAnsi" w:cstheme="majorHAnsi"/>
          <w:color w:val="0E101A"/>
          <w:sz w:val="20"/>
          <w:szCs w:val="20"/>
        </w:rPr>
      </w:pPr>
    </w:p>
    <w:p w14:paraId="195686DF" w14:textId="77777777" w:rsidR="00B12E64" w:rsidRPr="001E29DB" w:rsidRDefault="00B12E64" w:rsidP="00B12E64">
      <w:pPr>
        <w:jc w:val="both"/>
        <w:rPr>
          <w:rFonts w:asciiTheme="majorHAnsi" w:hAnsiTheme="majorHAnsi" w:cstheme="majorHAnsi"/>
          <w:color w:val="0E101A"/>
          <w:sz w:val="20"/>
          <w:szCs w:val="20"/>
        </w:rPr>
      </w:pPr>
    </w:p>
    <w:p w14:paraId="2780E212" w14:textId="77777777" w:rsidR="00B12E64" w:rsidRPr="001E29DB" w:rsidRDefault="00B12E64" w:rsidP="00B12E64">
      <w:pPr>
        <w:jc w:val="both"/>
        <w:rPr>
          <w:rFonts w:asciiTheme="majorHAnsi" w:hAnsiTheme="majorHAnsi" w:cstheme="majorHAnsi"/>
          <w:color w:val="0E101A"/>
          <w:sz w:val="20"/>
          <w:szCs w:val="20"/>
        </w:rPr>
      </w:pPr>
    </w:p>
    <w:p w14:paraId="166D83D7" w14:textId="77777777" w:rsidR="00B12E64" w:rsidRPr="001E29DB" w:rsidRDefault="00B12E64" w:rsidP="00B12E64">
      <w:pPr>
        <w:jc w:val="both"/>
        <w:rPr>
          <w:rFonts w:asciiTheme="majorHAnsi" w:hAnsiTheme="majorHAnsi" w:cstheme="majorHAnsi"/>
          <w:color w:val="0E101A"/>
          <w:sz w:val="20"/>
          <w:szCs w:val="20"/>
        </w:rPr>
      </w:pPr>
    </w:p>
    <w:p w14:paraId="02678489" w14:textId="77777777" w:rsidR="00B12E64" w:rsidRPr="001E29DB" w:rsidRDefault="00B12E64" w:rsidP="00B12E64">
      <w:pPr>
        <w:jc w:val="both"/>
        <w:rPr>
          <w:rFonts w:asciiTheme="majorHAnsi" w:hAnsiTheme="majorHAnsi" w:cstheme="majorHAnsi"/>
          <w:color w:val="0E101A"/>
          <w:sz w:val="20"/>
          <w:szCs w:val="20"/>
        </w:rPr>
      </w:pPr>
    </w:p>
    <w:p w14:paraId="58541C70"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222222"/>
          <w:sz w:val="20"/>
          <w:szCs w:val="20"/>
        </w:rPr>
      </w:pPr>
    </w:p>
    <w:p w14:paraId="2DD3D606"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222222"/>
          <w:sz w:val="20"/>
          <w:szCs w:val="20"/>
        </w:rPr>
      </w:pPr>
    </w:p>
    <w:p w14:paraId="32C66CC9" w14:textId="77777777" w:rsidR="00B12E64" w:rsidRPr="001E29DB" w:rsidRDefault="00B12E64" w:rsidP="00B12E64">
      <w:pPr>
        <w:pStyle w:val="NormalWeb"/>
        <w:spacing w:before="0" w:beforeAutospacing="0" w:after="0" w:afterAutospacing="0"/>
        <w:jc w:val="both"/>
        <w:rPr>
          <w:rFonts w:asciiTheme="majorHAnsi" w:hAnsiTheme="majorHAnsi" w:cstheme="majorHAnsi"/>
          <w:b/>
          <w:bCs/>
          <w:color w:val="222222"/>
          <w:sz w:val="20"/>
          <w:szCs w:val="20"/>
        </w:rPr>
      </w:pPr>
    </w:p>
    <w:p w14:paraId="0148353D" w14:textId="77777777" w:rsidR="00B12E64" w:rsidRPr="001E29DB" w:rsidRDefault="00B12E64" w:rsidP="00B12E64">
      <w:pPr>
        <w:pStyle w:val="NormalWeb"/>
        <w:spacing w:before="0" w:beforeAutospacing="0" w:after="0" w:afterAutospacing="0"/>
        <w:jc w:val="both"/>
        <w:rPr>
          <w:rFonts w:asciiTheme="majorHAnsi" w:hAnsiTheme="majorHAnsi" w:cstheme="majorHAnsi"/>
          <w:b/>
          <w:bCs/>
          <w:color w:val="222222"/>
          <w:sz w:val="20"/>
          <w:szCs w:val="20"/>
        </w:rPr>
      </w:pPr>
    </w:p>
    <w:p w14:paraId="4A2F0CF2" w14:textId="77777777" w:rsidR="00B12E64" w:rsidRPr="001E29DB" w:rsidRDefault="00B12E64" w:rsidP="00B12E64">
      <w:pPr>
        <w:pStyle w:val="NormalWeb"/>
        <w:spacing w:before="0" w:beforeAutospacing="0" w:after="0" w:afterAutospacing="0"/>
        <w:jc w:val="both"/>
        <w:rPr>
          <w:rFonts w:asciiTheme="majorHAnsi" w:hAnsiTheme="majorHAnsi" w:cstheme="majorHAnsi"/>
          <w:b/>
          <w:bCs/>
          <w:color w:val="222222"/>
          <w:sz w:val="20"/>
          <w:szCs w:val="20"/>
        </w:rPr>
      </w:pPr>
    </w:p>
    <w:p w14:paraId="0A108B11" w14:textId="77777777" w:rsidR="00B12E64" w:rsidRPr="001E29DB" w:rsidRDefault="00B12E64" w:rsidP="00B12E64">
      <w:pPr>
        <w:pStyle w:val="NormalWeb"/>
        <w:spacing w:before="0" w:beforeAutospacing="0" w:after="0" w:afterAutospacing="0"/>
        <w:jc w:val="both"/>
        <w:rPr>
          <w:rFonts w:asciiTheme="majorHAnsi" w:hAnsiTheme="majorHAnsi" w:cstheme="majorHAnsi"/>
          <w:b/>
          <w:bCs/>
          <w:color w:val="222222"/>
          <w:sz w:val="20"/>
          <w:szCs w:val="20"/>
        </w:rPr>
      </w:pPr>
    </w:p>
    <w:p w14:paraId="37B3C060" w14:textId="77777777" w:rsidR="00B12E64" w:rsidRPr="001E29DB" w:rsidRDefault="00B12E64" w:rsidP="00B12E64">
      <w:pPr>
        <w:pStyle w:val="NormalWeb"/>
        <w:spacing w:before="0" w:beforeAutospacing="0" w:after="0" w:afterAutospacing="0"/>
        <w:jc w:val="both"/>
        <w:rPr>
          <w:rFonts w:asciiTheme="majorHAnsi" w:hAnsiTheme="majorHAnsi" w:cstheme="majorHAnsi"/>
          <w:b/>
          <w:bCs/>
          <w:color w:val="222222"/>
          <w:sz w:val="20"/>
          <w:szCs w:val="20"/>
        </w:rPr>
      </w:pPr>
    </w:p>
    <w:p w14:paraId="05E7FB5F" w14:textId="77777777" w:rsidR="00B12E64" w:rsidRPr="001E29DB" w:rsidRDefault="00B12E64" w:rsidP="00B12E64">
      <w:pPr>
        <w:pStyle w:val="NormalWeb"/>
        <w:spacing w:before="0" w:beforeAutospacing="0" w:after="0" w:afterAutospacing="0"/>
        <w:jc w:val="both"/>
        <w:rPr>
          <w:rFonts w:asciiTheme="majorHAnsi" w:hAnsiTheme="majorHAnsi" w:cstheme="majorHAnsi"/>
          <w:b/>
          <w:bCs/>
          <w:color w:val="222222"/>
          <w:sz w:val="20"/>
          <w:szCs w:val="20"/>
        </w:rPr>
      </w:pPr>
    </w:p>
    <w:p w14:paraId="2FA30C7B"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Style w:val="Strong"/>
          <w:rFonts w:asciiTheme="majorHAnsi" w:hAnsiTheme="majorHAnsi" w:cstheme="majorHAnsi"/>
          <w:color w:val="0E101A"/>
          <w:sz w:val="20"/>
          <w:szCs w:val="20"/>
        </w:rPr>
        <w:t>Inside the eye </w:t>
      </w:r>
    </w:p>
    <w:p w14:paraId="1D22A187"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549B7F86"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Style w:val="Strong"/>
          <w:rFonts w:asciiTheme="majorHAnsi" w:hAnsiTheme="majorHAnsi" w:cstheme="majorHAnsi"/>
          <w:color w:val="0E101A"/>
          <w:sz w:val="20"/>
          <w:szCs w:val="20"/>
        </w:rPr>
        <w:t>1, cornea </w:t>
      </w:r>
    </w:p>
    <w:p w14:paraId="6C781C75"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56E89A1B"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 cornea is a thin layer that covers the iris, pupil and anterior chamber. A healthy cornea is completely transparent. It has a vital number of roles, including its ability to focus incoming light and making up the eye’s total optical power. It also protects the iris and pupil from foreign objects entering inside the eye. It works as a light filter to screen out the sun’s harmful rays and prevents them from reaching the retina, where they may cause damage. </w:t>
      </w:r>
    </w:p>
    <w:p w14:paraId="346CE356"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Style w:val="Strong"/>
          <w:rFonts w:asciiTheme="majorHAnsi" w:hAnsiTheme="majorHAnsi" w:cstheme="majorHAnsi"/>
          <w:color w:val="0E101A"/>
          <w:sz w:val="20"/>
          <w:szCs w:val="20"/>
        </w:rPr>
        <w:lastRenderedPageBreak/>
        <w:t>2, Crystalline Lens </w:t>
      </w:r>
    </w:p>
    <w:p w14:paraId="505A38CD"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3041F328"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 xml:space="preserve">This is a transparent structure that is convex on both sides and suspended by suspensory ligaments. Located just behind the iris, the crystalline lens is not visible from the outside unless using specialist equipment. The </w:t>
      </w:r>
      <w:proofErr w:type="spellStart"/>
      <w:r w:rsidRPr="001E29DB">
        <w:rPr>
          <w:rFonts w:asciiTheme="majorHAnsi" w:hAnsiTheme="majorHAnsi" w:cstheme="majorHAnsi"/>
          <w:color w:val="0E101A"/>
          <w:sz w:val="20"/>
          <w:szCs w:val="20"/>
        </w:rPr>
        <w:t>cillary</w:t>
      </w:r>
      <w:proofErr w:type="spellEnd"/>
      <w:r w:rsidRPr="001E29DB">
        <w:rPr>
          <w:rFonts w:asciiTheme="majorHAnsi" w:hAnsiTheme="majorHAnsi" w:cstheme="majorHAnsi"/>
          <w:color w:val="0E101A"/>
          <w:sz w:val="20"/>
          <w:szCs w:val="20"/>
        </w:rPr>
        <w:t xml:space="preserve"> muscles can adjust the shape of the lens, which allows it to focus incoming light, ensuring that images are Sharpley focused on the retina at the back of the eye. </w:t>
      </w:r>
    </w:p>
    <w:p w14:paraId="6D1A0179"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19B764CA"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 xml:space="preserve">As the </w:t>
      </w:r>
      <w:proofErr w:type="spellStart"/>
      <w:r w:rsidRPr="001E29DB">
        <w:rPr>
          <w:rFonts w:asciiTheme="majorHAnsi" w:hAnsiTheme="majorHAnsi" w:cstheme="majorHAnsi"/>
          <w:color w:val="0E101A"/>
          <w:sz w:val="20"/>
          <w:szCs w:val="20"/>
        </w:rPr>
        <w:t>cillary</w:t>
      </w:r>
      <w:proofErr w:type="spellEnd"/>
      <w:r w:rsidRPr="001E29DB">
        <w:rPr>
          <w:rFonts w:asciiTheme="majorHAnsi" w:hAnsiTheme="majorHAnsi" w:cstheme="majorHAnsi"/>
          <w:color w:val="0E101A"/>
          <w:sz w:val="20"/>
          <w:szCs w:val="20"/>
        </w:rPr>
        <w:t xml:space="preserve"> muscles contract, the </w:t>
      </w:r>
      <w:proofErr w:type="spellStart"/>
      <w:r w:rsidRPr="001E29DB">
        <w:rPr>
          <w:rFonts w:asciiTheme="majorHAnsi" w:hAnsiTheme="majorHAnsi" w:cstheme="majorHAnsi"/>
          <w:color w:val="0E101A"/>
          <w:sz w:val="20"/>
          <w:szCs w:val="20"/>
        </w:rPr>
        <w:t>supersensory</w:t>
      </w:r>
      <w:proofErr w:type="spellEnd"/>
      <w:r w:rsidRPr="001E29DB">
        <w:rPr>
          <w:rFonts w:asciiTheme="majorHAnsi" w:hAnsiTheme="majorHAnsi" w:cstheme="majorHAnsi"/>
          <w:color w:val="0E101A"/>
          <w:sz w:val="20"/>
          <w:szCs w:val="20"/>
        </w:rPr>
        <w:t xml:space="preserve"> ligaments which hold the lens in place will relax. This causes the lens to become more spherical in shape, allowing the eye to focus on close up objects and the muscles relax again, making the lens flatter to allow the eye to focus on objects in the distance. </w:t>
      </w:r>
    </w:p>
    <w:p w14:paraId="2BA2472A"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0B90EF6D"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Style w:val="Strong"/>
          <w:rFonts w:asciiTheme="majorHAnsi" w:hAnsiTheme="majorHAnsi" w:cstheme="majorHAnsi"/>
          <w:color w:val="0E101A"/>
          <w:sz w:val="20"/>
          <w:szCs w:val="20"/>
        </w:rPr>
        <w:t xml:space="preserve">3, </w:t>
      </w:r>
      <w:proofErr w:type="spellStart"/>
      <w:r w:rsidRPr="001E29DB">
        <w:rPr>
          <w:rStyle w:val="Strong"/>
          <w:rFonts w:asciiTheme="majorHAnsi" w:hAnsiTheme="majorHAnsi" w:cstheme="majorHAnsi"/>
          <w:color w:val="0E101A"/>
          <w:sz w:val="20"/>
          <w:szCs w:val="20"/>
        </w:rPr>
        <w:t>Cillary</w:t>
      </w:r>
      <w:proofErr w:type="spellEnd"/>
      <w:r w:rsidRPr="001E29DB">
        <w:rPr>
          <w:rStyle w:val="Strong"/>
          <w:rFonts w:asciiTheme="majorHAnsi" w:hAnsiTheme="majorHAnsi" w:cstheme="majorHAnsi"/>
          <w:color w:val="0E101A"/>
          <w:sz w:val="20"/>
          <w:szCs w:val="20"/>
        </w:rPr>
        <w:t xml:space="preserve"> Body </w:t>
      </w:r>
    </w:p>
    <w:p w14:paraId="523DE1EB"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2B10CC7D"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 xml:space="preserve">The </w:t>
      </w:r>
      <w:proofErr w:type="spellStart"/>
      <w:r w:rsidRPr="001E29DB">
        <w:rPr>
          <w:rFonts w:asciiTheme="majorHAnsi" w:hAnsiTheme="majorHAnsi" w:cstheme="majorHAnsi"/>
          <w:color w:val="0E101A"/>
          <w:sz w:val="20"/>
          <w:szCs w:val="20"/>
        </w:rPr>
        <w:t>cillary</w:t>
      </w:r>
      <w:proofErr w:type="spellEnd"/>
      <w:r w:rsidRPr="001E29DB">
        <w:rPr>
          <w:rFonts w:asciiTheme="majorHAnsi" w:hAnsiTheme="majorHAnsi" w:cstheme="majorHAnsi"/>
          <w:color w:val="0E101A"/>
          <w:sz w:val="20"/>
          <w:szCs w:val="20"/>
        </w:rPr>
        <w:t xml:space="preserve"> body surrounds and attaches to the crystalline lens. It is circular in shape and separates the anterior chamber from the vitreous. There are three components that make up the </w:t>
      </w:r>
      <w:proofErr w:type="spellStart"/>
      <w:r w:rsidRPr="001E29DB">
        <w:rPr>
          <w:rFonts w:asciiTheme="majorHAnsi" w:hAnsiTheme="majorHAnsi" w:cstheme="majorHAnsi"/>
          <w:color w:val="0E101A"/>
          <w:sz w:val="20"/>
          <w:szCs w:val="20"/>
        </w:rPr>
        <w:t>cillary</w:t>
      </w:r>
      <w:proofErr w:type="spellEnd"/>
      <w:r w:rsidRPr="001E29DB">
        <w:rPr>
          <w:rFonts w:asciiTheme="majorHAnsi" w:hAnsiTheme="majorHAnsi" w:cstheme="majorHAnsi"/>
          <w:color w:val="0E101A"/>
          <w:sz w:val="20"/>
          <w:szCs w:val="20"/>
        </w:rPr>
        <w:t xml:space="preserve"> body: the suspensory ligaments or zonules, </w:t>
      </w:r>
      <w:proofErr w:type="spellStart"/>
      <w:r w:rsidRPr="001E29DB">
        <w:rPr>
          <w:rFonts w:asciiTheme="majorHAnsi" w:hAnsiTheme="majorHAnsi" w:cstheme="majorHAnsi"/>
          <w:color w:val="0E101A"/>
          <w:sz w:val="20"/>
          <w:szCs w:val="20"/>
        </w:rPr>
        <w:t>cillary</w:t>
      </w:r>
      <w:proofErr w:type="spellEnd"/>
      <w:r w:rsidRPr="001E29DB">
        <w:rPr>
          <w:rFonts w:asciiTheme="majorHAnsi" w:hAnsiTheme="majorHAnsi" w:cstheme="majorHAnsi"/>
          <w:color w:val="0E101A"/>
          <w:sz w:val="20"/>
          <w:szCs w:val="20"/>
        </w:rPr>
        <w:t xml:space="preserve"> muscle and </w:t>
      </w:r>
      <w:proofErr w:type="spellStart"/>
      <w:r w:rsidRPr="001E29DB">
        <w:rPr>
          <w:rFonts w:asciiTheme="majorHAnsi" w:hAnsiTheme="majorHAnsi" w:cstheme="majorHAnsi"/>
          <w:color w:val="0E101A"/>
          <w:sz w:val="20"/>
          <w:szCs w:val="20"/>
        </w:rPr>
        <w:t>cillary</w:t>
      </w:r>
      <w:proofErr w:type="spellEnd"/>
      <w:r w:rsidRPr="001E29DB">
        <w:rPr>
          <w:rFonts w:asciiTheme="majorHAnsi" w:hAnsiTheme="majorHAnsi" w:cstheme="majorHAnsi"/>
          <w:color w:val="0E101A"/>
          <w:sz w:val="20"/>
          <w:szCs w:val="20"/>
        </w:rPr>
        <w:t xml:space="preserve"> processes. The ligaments and muscles work in tandem to alter the shape of the crystalline lens and adjust the focus of the light entering the eye. </w:t>
      </w:r>
    </w:p>
    <w:p w14:paraId="3E81A244"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0E3ACFCA"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Style w:val="Strong"/>
          <w:rFonts w:asciiTheme="majorHAnsi" w:hAnsiTheme="majorHAnsi" w:cstheme="majorHAnsi"/>
          <w:color w:val="0E101A"/>
          <w:sz w:val="20"/>
          <w:szCs w:val="20"/>
        </w:rPr>
        <w:t>4, retina </w:t>
      </w:r>
    </w:p>
    <w:p w14:paraId="01423DFF"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6551094B"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 retina is light-sensitive and coats the inner part of the eye. It connects directly to the brain via the optic nerve. The retina processes the incoming light and converts the energy into electrical signals. These signals are then sent to the brain through the optic nerve, where they are translated into images. </w:t>
      </w:r>
    </w:p>
    <w:p w14:paraId="70DE8226"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2333D36F"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Style w:val="Strong"/>
          <w:rFonts w:asciiTheme="majorHAnsi" w:hAnsiTheme="majorHAnsi" w:cstheme="majorHAnsi"/>
          <w:color w:val="0E101A"/>
          <w:sz w:val="20"/>
          <w:szCs w:val="20"/>
        </w:rPr>
        <w:t>5, macula </w:t>
      </w:r>
    </w:p>
    <w:p w14:paraId="164304E5"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241F882E"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 macula is a sensitive, circular area on the surface of the retina that appears darker than the space around it. It contains a large number of photoreceptors in comparison to the rest of the retina. This allows it to interpret higher levels of colour, providing the majority of the central vision. </w:t>
      </w:r>
    </w:p>
    <w:p w14:paraId="68B80F05"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78252980"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Style w:val="Strong"/>
          <w:rFonts w:asciiTheme="majorHAnsi" w:hAnsiTheme="majorHAnsi" w:cstheme="majorHAnsi"/>
          <w:color w:val="0E101A"/>
          <w:sz w:val="20"/>
          <w:szCs w:val="20"/>
        </w:rPr>
        <w:t>6, Optic Disc </w:t>
      </w:r>
    </w:p>
    <w:p w14:paraId="44B608EA"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1680C4C3"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 optic disc signifies the beginning of the optic nerve and has first contact with the retina. This is the start of the visual information received by the eye, beginning its journey to the brain. As there are no photoreceptors on the surface of the optic disc, it is unable to process any visual information and is the reason behind the blind spot’ in your vision. </w:t>
      </w:r>
    </w:p>
    <w:p w14:paraId="650938D1"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2DD58ACF"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Style w:val="Strong"/>
          <w:rFonts w:asciiTheme="majorHAnsi" w:hAnsiTheme="majorHAnsi" w:cstheme="majorHAnsi"/>
          <w:color w:val="0E101A"/>
          <w:sz w:val="20"/>
          <w:szCs w:val="20"/>
        </w:rPr>
        <w:t>7, Centre Retinal Vein and Artery </w:t>
      </w:r>
    </w:p>
    <w:p w14:paraId="743AFBB7"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15D7977D"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 central retinal vein and artery line the back of the retinal wall. The artery supplies blood through to the sclera and across to the retina. The vein carried away blood or other waste products away from the retina. </w:t>
      </w:r>
    </w:p>
    <w:p w14:paraId="0ADB6191"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1D3AB246"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Style w:val="Strong"/>
          <w:rFonts w:asciiTheme="majorHAnsi" w:hAnsiTheme="majorHAnsi" w:cstheme="majorHAnsi"/>
          <w:color w:val="0E101A"/>
          <w:sz w:val="20"/>
          <w:szCs w:val="20"/>
        </w:rPr>
        <w:t>8, Optic Nerve </w:t>
      </w:r>
    </w:p>
    <w:p w14:paraId="6FD5DC8D"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7A7B051B"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 optic nerve travels from the brain to the back of the eye, where it becomes the optic disc once it meets the retinal wall. It comprises 1.2 million nerve fibres that work together to send the impulses that will be converted into a visual image. The right side of the brain receives information from the left visual field of both eyes, whereas the left side of the brain receives information from the right visual field of both eyes. </w:t>
      </w:r>
    </w:p>
    <w:p w14:paraId="5C7FCEA0"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2E26A6AB"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Style w:val="Strong"/>
          <w:rFonts w:asciiTheme="majorHAnsi" w:hAnsiTheme="majorHAnsi" w:cstheme="majorHAnsi"/>
          <w:color w:val="0E101A"/>
          <w:sz w:val="20"/>
          <w:szCs w:val="20"/>
        </w:rPr>
        <w:t>9, Vitreous </w:t>
      </w:r>
    </w:p>
    <w:p w14:paraId="1BD4C018"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4BDA279E"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Around 80% of the eye’s total mass comprises vitreous, a clear gel that fills the space between the crystalline lens and the retina. Its main function is to keep the layers of the retina tightly pressed together as well as maintaining the general structure of the eyeball. </w:t>
      </w:r>
    </w:p>
    <w:p w14:paraId="0B2EBC82" w14:textId="77777777" w:rsidR="00B12E64" w:rsidRPr="001E29DB" w:rsidRDefault="00B12E64" w:rsidP="00B12E64">
      <w:pPr>
        <w:pStyle w:val="NormalWeb"/>
        <w:spacing w:before="0" w:beforeAutospacing="0" w:after="0" w:afterAutospacing="0"/>
        <w:jc w:val="both"/>
        <w:rPr>
          <w:rFonts w:asciiTheme="majorHAnsi" w:hAnsiTheme="majorHAnsi" w:cstheme="majorHAnsi"/>
          <w:color w:val="0E101A"/>
          <w:sz w:val="20"/>
          <w:szCs w:val="20"/>
        </w:rPr>
      </w:pPr>
    </w:p>
    <w:p w14:paraId="1B026E1E" w14:textId="77777777" w:rsidR="00B12E64" w:rsidRDefault="00B12E64" w:rsidP="00B12E64">
      <w:pPr>
        <w:pStyle w:val="NormalWeb"/>
        <w:spacing w:before="0" w:beforeAutospacing="0" w:after="0" w:afterAutospacing="0"/>
        <w:jc w:val="both"/>
        <w:rPr>
          <w:rFonts w:asciiTheme="majorHAnsi" w:hAnsiTheme="majorHAnsi" w:cstheme="majorHAnsi"/>
          <w:color w:val="0E101A"/>
          <w:sz w:val="20"/>
          <w:szCs w:val="20"/>
        </w:rPr>
      </w:pPr>
      <w:r w:rsidRPr="001E29DB">
        <w:rPr>
          <w:rFonts w:asciiTheme="majorHAnsi" w:hAnsiTheme="majorHAnsi" w:cstheme="majorHAnsi"/>
          <w:color w:val="0E101A"/>
          <w:sz w:val="20"/>
          <w:szCs w:val="20"/>
        </w:rPr>
        <w:t>The Vitreous is completely stagnant and contains no blood vessels to carry away waste. This means that anything that enters the eye will remain there unless surgically removed. </w:t>
      </w:r>
    </w:p>
    <w:p w14:paraId="474732CA" w14:textId="77777777" w:rsidR="00B12E64" w:rsidRPr="00961396" w:rsidRDefault="00B12E64" w:rsidP="00B12E64">
      <w:pPr>
        <w:shd w:val="clear" w:color="auto" w:fill="FFFFFF"/>
        <w:spacing w:before="100" w:beforeAutospacing="1" w:after="100" w:afterAutospacing="1"/>
        <w:rPr>
          <w:rFonts w:asciiTheme="majorHAnsi" w:hAnsiTheme="majorHAnsi" w:cstheme="majorHAnsi"/>
          <w:b/>
          <w:bCs/>
          <w:color w:val="222222"/>
          <w:sz w:val="20"/>
          <w:szCs w:val="20"/>
        </w:rPr>
      </w:pPr>
      <w:r w:rsidRPr="00A479BD">
        <w:rPr>
          <w:rFonts w:asciiTheme="majorHAnsi" w:hAnsiTheme="majorHAnsi" w:cstheme="majorHAnsi"/>
          <w:b/>
          <w:bCs/>
          <w:color w:val="222222"/>
          <w:sz w:val="20"/>
          <w:szCs w:val="20"/>
        </w:rPr>
        <w:lastRenderedPageBreak/>
        <w:t>10, Muscles of the eye</w:t>
      </w:r>
    </w:p>
    <w:p w14:paraId="11744A93" w14:textId="77777777" w:rsidR="00B12E64" w:rsidRDefault="00B12E64" w:rsidP="00B12E64">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There are four muscles res</w:t>
      </w:r>
      <w:r w:rsidRPr="0059714C">
        <w:fldChar w:fldCharType="begin"/>
      </w:r>
      <w:r w:rsidRPr="0059714C">
        <w:instrText xml:space="preserve"> INCLUDEPICTURE "https://clinicalgate.com/wp-content/uploads/2015/03/B978145572876300002X_f002-001-9781455728763.jpg" \* MERGEFORMATINET </w:instrText>
      </w:r>
      <w:r w:rsidRPr="0059714C">
        <w:fldChar w:fldCharType="end"/>
      </w:r>
      <w:r>
        <w:rPr>
          <w:rFonts w:asciiTheme="majorHAnsi" w:hAnsiTheme="majorHAnsi" w:cstheme="majorHAnsi"/>
          <w:color w:val="222222"/>
          <w:sz w:val="20"/>
          <w:szCs w:val="20"/>
        </w:rPr>
        <w:t xml:space="preserve">ponsible for facial expression and control of eyebrow position. </w:t>
      </w:r>
    </w:p>
    <w:p w14:paraId="355D9F0D" w14:textId="77777777" w:rsidR="00B12E64" w:rsidRDefault="00B12E64" w:rsidP="00B12E64">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These are:</w:t>
      </w:r>
    </w:p>
    <w:tbl>
      <w:tblPr>
        <w:tblStyle w:val="TableGrid"/>
        <w:tblpPr w:leftFromText="180" w:rightFromText="180" w:vertAnchor="page" w:horzAnchor="margin" w:tblpY="3129"/>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979"/>
        <w:gridCol w:w="2131"/>
      </w:tblGrid>
      <w:tr w:rsidR="00B12E64" w14:paraId="3CA929E0" w14:textId="77777777" w:rsidTr="00C01C66">
        <w:tc>
          <w:tcPr>
            <w:tcW w:w="1979" w:type="dxa"/>
          </w:tcPr>
          <w:p w14:paraId="63AB91A8" w14:textId="77777777" w:rsidR="00B12E64" w:rsidRPr="00A47FC2" w:rsidRDefault="00B12E64" w:rsidP="00C01C66">
            <w:pPr>
              <w:spacing w:before="100" w:beforeAutospacing="1" w:after="100" w:afterAutospacing="1"/>
              <w:rPr>
                <w:rFonts w:asciiTheme="majorHAnsi" w:hAnsiTheme="majorHAnsi" w:cstheme="majorHAnsi"/>
                <w:b/>
                <w:bCs/>
                <w:color w:val="7030A0"/>
                <w:sz w:val="20"/>
                <w:szCs w:val="20"/>
              </w:rPr>
            </w:pPr>
            <w:r w:rsidRPr="00A47FC2">
              <w:rPr>
                <w:rFonts w:asciiTheme="majorHAnsi" w:hAnsiTheme="majorHAnsi" w:cstheme="majorHAnsi"/>
                <w:b/>
                <w:bCs/>
                <w:color w:val="7030A0"/>
                <w:sz w:val="20"/>
                <w:szCs w:val="20"/>
              </w:rPr>
              <w:t xml:space="preserve">Frontalis </w:t>
            </w:r>
          </w:p>
        </w:tc>
        <w:tc>
          <w:tcPr>
            <w:tcW w:w="2131" w:type="dxa"/>
          </w:tcPr>
          <w:p w14:paraId="47FFD55D" w14:textId="77777777" w:rsidR="00B12E64" w:rsidRDefault="00B12E64" w:rsidP="00C01C66">
            <w:pPr>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Elevates the brows </w:t>
            </w:r>
          </w:p>
        </w:tc>
      </w:tr>
      <w:tr w:rsidR="00B12E64" w14:paraId="2FACEEB3" w14:textId="77777777" w:rsidTr="00C01C66">
        <w:tc>
          <w:tcPr>
            <w:tcW w:w="1979" w:type="dxa"/>
          </w:tcPr>
          <w:p w14:paraId="40B84F17" w14:textId="77777777" w:rsidR="00B12E64" w:rsidRPr="00A47FC2" w:rsidRDefault="00B12E64" w:rsidP="00C01C66">
            <w:pPr>
              <w:spacing w:before="100" w:beforeAutospacing="1" w:after="100" w:afterAutospacing="1"/>
              <w:rPr>
                <w:rFonts w:asciiTheme="majorHAnsi" w:hAnsiTheme="majorHAnsi" w:cstheme="majorHAnsi"/>
                <w:b/>
                <w:bCs/>
                <w:color w:val="7030A0"/>
                <w:sz w:val="20"/>
                <w:szCs w:val="20"/>
              </w:rPr>
            </w:pPr>
            <w:r w:rsidRPr="00A47FC2">
              <w:rPr>
                <w:rFonts w:asciiTheme="majorHAnsi" w:hAnsiTheme="majorHAnsi" w:cstheme="majorHAnsi"/>
                <w:b/>
                <w:bCs/>
                <w:color w:val="7030A0"/>
                <w:sz w:val="20"/>
                <w:szCs w:val="20"/>
              </w:rPr>
              <w:t xml:space="preserve">Orbicularis oculi </w:t>
            </w:r>
          </w:p>
        </w:tc>
        <w:tc>
          <w:tcPr>
            <w:tcW w:w="2131" w:type="dxa"/>
          </w:tcPr>
          <w:p w14:paraId="79BF0197" w14:textId="77777777" w:rsidR="00B12E64" w:rsidRDefault="00B12E64" w:rsidP="00C01C66">
            <w:pPr>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Closes the eyelids and draws the brows towards the eyes </w:t>
            </w:r>
          </w:p>
        </w:tc>
      </w:tr>
      <w:tr w:rsidR="00B12E64" w14:paraId="3DD7841C" w14:textId="77777777" w:rsidTr="00C01C66">
        <w:tc>
          <w:tcPr>
            <w:tcW w:w="1979" w:type="dxa"/>
          </w:tcPr>
          <w:p w14:paraId="184E11C9" w14:textId="77777777" w:rsidR="00B12E64" w:rsidRPr="00A47FC2" w:rsidRDefault="00B12E64" w:rsidP="00C01C66">
            <w:pPr>
              <w:spacing w:before="100" w:beforeAutospacing="1" w:after="100" w:afterAutospacing="1"/>
              <w:rPr>
                <w:rFonts w:asciiTheme="majorHAnsi" w:hAnsiTheme="majorHAnsi" w:cstheme="majorHAnsi"/>
                <w:b/>
                <w:bCs/>
                <w:color w:val="7030A0"/>
                <w:sz w:val="20"/>
                <w:szCs w:val="20"/>
              </w:rPr>
            </w:pPr>
            <w:r w:rsidRPr="00A47FC2">
              <w:rPr>
                <w:rFonts w:asciiTheme="majorHAnsi" w:hAnsiTheme="majorHAnsi" w:cstheme="majorHAnsi"/>
                <w:b/>
                <w:bCs/>
                <w:color w:val="7030A0"/>
                <w:sz w:val="20"/>
                <w:szCs w:val="20"/>
              </w:rPr>
              <w:t xml:space="preserve">Corrugator supercilia </w:t>
            </w:r>
          </w:p>
        </w:tc>
        <w:tc>
          <w:tcPr>
            <w:tcW w:w="2131" w:type="dxa"/>
          </w:tcPr>
          <w:p w14:paraId="060D0DCF" w14:textId="77777777" w:rsidR="00B12E64" w:rsidRDefault="00B12E64" w:rsidP="00C01C66">
            <w:pPr>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Pulls the nasal eyebrow inferiorly and medially, producing vertical glabellar wrinkles </w:t>
            </w:r>
          </w:p>
        </w:tc>
      </w:tr>
      <w:tr w:rsidR="00B12E64" w14:paraId="551DADDC" w14:textId="77777777" w:rsidTr="00C01C66">
        <w:tc>
          <w:tcPr>
            <w:tcW w:w="1979" w:type="dxa"/>
          </w:tcPr>
          <w:p w14:paraId="0FF3EBB5" w14:textId="77777777" w:rsidR="00B12E64" w:rsidRPr="00A47FC2" w:rsidRDefault="00B12E64" w:rsidP="00C01C66">
            <w:pPr>
              <w:spacing w:before="100" w:beforeAutospacing="1" w:after="100" w:afterAutospacing="1"/>
              <w:rPr>
                <w:rFonts w:asciiTheme="majorHAnsi" w:hAnsiTheme="majorHAnsi" w:cstheme="majorHAnsi"/>
                <w:b/>
                <w:bCs/>
                <w:color w:val="7030A0"/>
                <w:sz w:val="20"/>
                <w:szCs w:val="20"/>
              </w:rPr>
            </w:pPr>
            <w:r w:rsidRPr="00A47FC2">
              <w:rPr>
                <w:rFonts w:asciiTheme="majorHAnsi" w:hAnsiTheme="majorHAnsi" w:cstheme="majorHAnsi"/>
                <w:b/>
                <w:bCs/>
                <w:color w:val="7030A0"/>
                <w:sz w:val="20"/>
                <w:szCs w:val="20"/>
              </w:rPr>
              <w:t xml:space="preserve">Procerus </w:t>
            </w:r>
          </w:p>
        </w:tc>
        <w:tc>
          <w:tcPr>
            <w:tcW w:w="2131" w:type="dxa"/>
          </w:tcPr>
          <w:p w14:paraId="1BA647D0" w14:textId="77777777" w:rsidR="00B12E64" w:rsidRDefault="00B12E64" w:rsidP="00C01C66">
            <w:pPr>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Pulls the eyebrow inferiorly</w:t>
            </w:r>
          </w:p>
        </w:tc>
      </w:tr>
    </w:tbl>
    <w:p w14:paraId="6EA3ACB5" w14:textId="77777777" w:rsidR="00B12E64" w:rsidRDefault="00B12E64" w:rsidP="00B12E64">
      <w:pPr>
        <w:rPr>
          <w:rFonts w:asciiTheme="majorHAnsi" w:hAnsiTheme="majorHAnsi" w:cstheme="majorHAnsi"/>
          <w:b/>
          <w:bCs/>
          <w:sz w:val="20"/>
          <w:szCs w:val="20"/>
        </w:rPr>
      </w:pPr>
      <w:r w:rsidRPr="0059714C">
        <w:rPr>
          <w:noProof/>
        </w:rPr>
        <w:drawing>
          <wp:anchor distT="0" distB="0" distL="114300" distR="114300" simplePos="0" relativeHeight="251773952" behindDoc="1" locked="0" layoutInCell="1" allowOverlap="1" wp14:anchorId="4FBD44F6" wp14:editId="2B0B8090">
            <wp:simplePos x="0" y="0"/>
            <wp:positionH relativeFrom="column">
              <wp:posOffset>2813844</wp:posOffset>
            </wp:positionH>
            <wp:positionV relativeFrom="paragraph">
              <wp:posOffset>53658</wp:posOffset>
            </wp:positionV>
            <wp:extent cx="2192020" cy="1693545"/>
            <wp:effectExtent l="0" t="0" r="5080" b="0"/>
            <wp:wrapTight wrapText="bothSides">
              <wp:wrapPolygon edited="0">
                <wp:start x="0" y="0"/>
                <wp:lineTo x="0" y="21381"/>
                <wp:lineTo x="21525" y="21381"/>
                <wp:lineTo x="21525" y="0"/>
                <wp:lineTo x="0" y="0"/>
              </wp:wrapPolygon>
            </wp:wrapTight>
            <wp:docPr id="44" name="Picture 44" descr="Image result for basic anatomy of the eye l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basic anatomy of the eye li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92020" cy="1693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258927" w14:textId="77777777" w:rsidR="00B12E64" w:rsidRDefault="00B12E64" w:rsidP="00B12E64">
      <w:pPr>
        <w:rPr>
          <w:rFonts w:asciiTheme="majorHAnsi" w:hAnsiTheme="majorHAnsi" w:cstheme="majorHAnsi"/>
          <w:b/>
          <w:bCs/>
          <w:sz w:val="20"/>
          <w:szCs w:val="20"/>
        </w:rPr>
      </w:pPr>
    </w:p>
    <w:p w14:paraId="730B5822" w14:textId="77777777" w:rsidR="00B12E64" w:rsidRDefault="00B12E64" w:rsidP="00B12E64">
      <w:pPr>
        <w:rPr>
          <w:rFonts w:asciiTheme="majorHAnsi" w:hAnsiTheme="majorHAnsi" w:cstheme="majorHAnsi"/>
          <w:b/>
          <w:bCs/>
          <w:sz w:val="20"/>
          <w:szCs w:val="20"/>
        </w:rPr>
      </w:pPr>
    </w:p>
    <w:p w14:paraId="15410EAF" w14:textId="77777777" w:rsidR="00B12E64" w:rsidRDefault="00B12E64" w:rsidP="00B12E64">
      <w:pPr>
        <w:rPr>
          <w:rFonts w:asciiTheme="majorHAnsi" w:hAnsiTheme="majorHAnsi" w:cstheme="majorHAnsi"/>
          <w:b/>
          <w:bCs/>
          <w:sz w:val="20"/>
          <w:szCs w:val="20"/>
        </w:rPr>
      </w:pPr>
    </w:p>
    <w:p w14:paraId="7BDD0CA3" w14:textId="77777777" w:rsidR="00B12E64" w:rsidRDefault="00B12E64" w:rsidP="00B12E64">
      <w:pPr>
        <w:rPr>
          <w:rFonts w:asciiTheme="majorHAnsi" w:hAnsiTheme="majorHAnsi" w:cstheme="majorHAnsi"/>
          <w:b/>
          <w:bCs/>
          <w:sz w:val="20"/>
          <w:szCs w:val="20"/>
        </w:rPr>
      </w:pPr>
    </w:p>
    <w:p w14:paraId="6A3ACAD7" w14:textId="77777777" w:rsidR="00B12E64" w:rsidRDefault="00B12E64" w:rsidP="00B12E64">
      <w:pPr>
        <w:rPr>
          <w:rFonts w:asciiTheme="majorHAnsi" w:hAnsiTheme="majorHAnsi" w:cstheme="majorHAnsi"/>
          <w:b/>
          <w:bCs/>
          <w:sz w:val="20"/>
          <w:szCs w:val="20"/>
        </w:rPr>
      </w:pPr>
    </w:p>
    <w:p w14:paraId="6C847D3C" w14:textId="77777777" w:rsidR="00B12E64" w:rsidRDefault="00B12E64" w:rsidP="00B12E64">
      <w:pPr>
        <w:rPr>
          <w:rFonts w:asciiTheme="majorHAnsi" w:hAnsiTheme="majorHAnsi" w:cstheme="majorHAnsi"/>
          <w:b/>
          <w:bCs/>
          <w:sz w:val="20"/>
          <w:szCs w:val="20"/>
        </w:rPr>
      </w:pPr>
    </w:p>
    <w:p w14:paraId="31C54C8D" w14:textId="77777777" w:rsidR="00B12E64" w:rsidRDefault="00B12E64" w:rsidP="00B12E64">
      <w:pPr>
        <w:rPr>
          <w:rFonts w:asciiTheme="majorHAnsi" w:hAnsiTheme="majorHAnsi" w:cstheme="majorHAnsi"/>
          <w:b/>
          <w:bCs/>
          <w:sz w:val="20"/>
          <w:szCs w:val="20"/>
        </w:rPr>
      </w:pPr>
    </w:p>
    <w:p w14:paraId="79168A78" w14:textId="77777777" w:rsidR="00B12E64" w:rsidRDefault="00B12E64" w:rsidP="00B12E64">
      <w:pPr>
        <w:rPr>
          <w:rFonts w:asciiTheme="majorHAnsi" w:hAnsiTheme="majorHAnsi" w:cstheme="majorHAnsi"/>
          <w:b/>
          <w:bCs/>
          <w:sz w:val="20"/>
          <w:szCs w:val="20"/>
        </w:rPr>
      </w:pPr>
    </w:p>
    <w:p w14:paraId="70CB2835" w14:textId="77777777" w:rsidR="00B12E64" w:rsidRDefault="00B12E64" w:rsidP="00B12E64">
      <w:pPr>
        <w:rPr>
          <w:rFonts w:asciiTheme="majorHAnsi" w:hAnsiTheme="majorHAnsi" w:cstheme="majorHAnsi"/>
          <w:b/>
          <w:bCs/>
          <w:sz w:val="20"/>
          <w:szCs w:val="20"/>
        </w:rPr>
      </w:pPr>
    </w:p>
    <w:p w14:paraId="012D5EB9" w14:textId="77777777" w:rsidR="00A855FC" w:rsidRDefault="00A855FC" w:rsidP="00AB48E9">
      <w:pPr>
        <w:pStyle w:val="Heading3"/>
        <w:spacing w:before="0" w:beforeAutospacing="0" w:after="0" w:afterAutospacing="0"/>
        <w:jc w:val="both"/>
        <w:rPr>
          <w:rFonts w:asciiTheme="majorHAnsi" w:hAnsiTheme="majorHAnsi" w:cstheme="majorHAnsi"/>
          <w:color w:val="0E101A"/>
          <w:sz w:val="20"/>
          <w:szCs w:val="20"/>
        </w:rPr>
      </w:pPr>
    </w:p>
    <w:p w14:paraId="08305ABD" w14:textId="77777777" w:rsidR="00A855FC" w:rsidRDefault="00A855FC" w:rsidP="00AB48E9">
      <w:pPr>
        <w:pStyle w:val="Heading3"/>
        <w:spacing w:before="0" w:beforeAutospacing="0" w:after="0" w:afterAutospacing="0"/>
        <w:jc w:val="both"/>
        <w:rPr>
          <w:rFonts w:asciiTheme="majorHAnsi" w:hAnsiTheme="majorHAnsi" w:cstheme="majorHAnsi"/>
          <w:color w:val="0E101A"/>
          <w:sz w:val="20"/>
          <w:szCs w:val="20"/>
        </w:rPr>
      </w:pPr>
    </w:p>
    <w:p w14:paraId="57CCD6CC" w14:textId="77777777" w:rsidR="00A855FC" w:rsidRDefault="00A855FC" w:rsidP="00AB48E9">
      <w:pPr>
        <w:pStyle w:val="Heading3"/>
        <w:spacing w:before="0" w:beforeAutospacing="0" w:after="0" w:afterAutospacing="0"/>
        <w:jc w:val="both"/>
        <w:rPr>
          <w:rFonts w:asciiTheme="majorHAnsi" w:hAnsiTheme="majorHAnsi" w:cstheme="majorHAnsi"/>
          <w:color w:val="0E101A"/>
          <w:sz w:val="20"/>
          <w:szCs w:val="20"/>
        </w:rPr>
      </w:pPr>
    </w:p>
    <w:p w14:paraId="41D8C7DC" w14:textId="77777777" w:rsidR="00A855FC" w:rsidRDefault="00A855FC" w:rsidP="00AB48E9">
      <w:pPr>
        <w:pStyle w:val="Heading3"/>
        <w:spacing w:before="0" w:beforeAutospacing="0" w:after="0" w:afterAutospacing="0"/>
        <w:jc w:val="both"/>
        <w:rPr>
          <w:rFonts w:asciiTheme="majorHAnsi" w:hAnsiTheme="majorHAnsi" w:cstheme="majorHAnsi"/>
          <w:color w:val="0E101A"/>
          <w:sz w:val="20"/>
          <w:szCs w:val="20"/>
        </w:rPr>
      </w:pPr>
    </w:p>
    <w:p w14:paraId="769C650F" w14:textId="77777777" w:rsidR="000C18D4" w:rsidRPr="0059714C" w:rsidRDefault="000C18D4" w:rsidP="000C18D4">
      <w:pPr>
        <w:rPr>
          <w:rFonts w:asciiTheme="majorHAnsi" w:hAnsiTheme="majorHAnsi" w:cstheme="majorHAnsi"/>
          <w:sz w:val="20"/>
          <w:szCs w:val="20"/>
        </w:rPr>
      </w:pPr>
      <w:r>
        <w:rPr>
          <w:rFonts w:asciiTheme="majorHAnsi" w:hAnsiTheme="majorHAnsi" w:cstheme="majorHAnsi"/>
          <w:sz w:val="20"/>
          <w:szCs w:val="20"/>
        </w:rPr>
        <w:t>The eyebrow growth cycle can last 12-15 weeks. The anagen phase lasts around 30-45 days. The telogen phase lasts for around 2-4 months.</w:t>
      </w:r>
    </w:p>
    <w:p w14:paraId="7FCEACAE" w14:textId="77777777" w:rsidR="00A855FC" w:rsidRDefault="00A855FC" w:rsidP="00AB48E9">
      <w:pPr>
        <w:pStyle w:val="Heading3"/>
        <w:spacing w:before="0" w:beforeAutospacing="0" w:after="0" w:afterAutospacing="0"/>
        <w:jc w:val="both"/>
        <w:rPr>
          <w:rFonts w:asciiTheme="majorHAnsi" w:hAnsiTheme="majorHAnsi" w:cstheme="majorHAnsi"/>
          <w:color w:val="0E101A"/>
          <w:sz w:val="20"/>
          <w:szCs w:val="20"/>
        </w:rPr>
      </w:pPr>
    </w:p>
    <w:p w14:paraId="065EF2E6" w14:textId="77777777" w:rsidR="00A855FC" w:rsidRDefault="00A855FC" w:rsidP="00AB48E9">
      <w:pPr>
        <w:pStyle w:val="Heading3"/>
        <w:spacing w:before="0" w:beforeAutospacing="0" w:after="0" w:afterAutospacing="0"/>
        <w:jc w:val="both"/>
        <w:rPr>
          <w:rFonts w:asciiTheme="majorHAnsi" w:hAnsiTheme="majorHAnsi" w:cstheme="majorHAnsi"/>
          <w:color w:val="0E101A"/>
          <w:sz w:val="20"/>
          <w:szCs w:val="20"/>
        </w:rPr>
      </w:pPr>
    </w:p>
    <w:p w14:paraId="21DA1050" w14:textId="77777777" w:rsidR="00A855FC" w:rsidRDefault="00A855FC" w:rsidP="00AB48E9">
      <w:pPr>
        <w:pStyle w:val="Heading3"/>
        <w:spacing w:before="0" w:beforeAutospacing="0" w:after="0" w:afterAutospacing="0"/>
        <w:jc w:val="both"/>
        <w:rPr>
          <w:rFonts w:asciiTheme="majorHAnsi" w:hAnsiTheme="majorHAnsi" w:cstheme="majorHAnsi"/>
          <w:color w:val="0E101A"/>
          <w:sz w:val="20"/>
          <w:szCs w:val="20"/>
        </w:rPr>
      </w:pPr>
    </w:p>
    <w:p w14:paraId="2472E3EE" w14:textId="77777777" w:rsidR="00A855FC" w:rsidRDefault="00A855FC" w:rsidP="00AB48E9">
      <w:pPr>
        <w:pStyle w:val="Heading3"/>
        <w:spacing w:before="0" w:beforeAutospacing="0" w:after="0" w:afterAutospacing="0"/>
        <w:jc w:val="both"/>
        <w:rPr>
          <w:rFonts w:asciiTheme="majorHAnsi" w:hAnsiTheme="majorHAnsi" w:cstheme="majorHAnsi"/>
          <w:color w:val="0E101A"/>
          <w:sz w:val="20"/>
          <w:szCs w:val="20"/>
        </w:rPr>
      </w:pPr>
    </w:p>
    <w:p w14:paraId="77CE9C2C" w14:textId="77777777" w:rsidR="00A855FC" w:rsidRDefault="00A855FC" w:rsidP="00AB48E9">
      <w:pPr>
        <w:pStyle w:val="Heading3"/>
        <w:spacing w:before="0" w:beforeAutospacing="0" w:after="0" w:afterAutospacing="0"/>
        <w:jc w:val="both"/>
        <w:rPr>
          <w:rFonts w:asciiTheme="majorHAnsi" w:hAnsiTheme="majorHAnsi" w:cstheme="majorHAnsi"/>
          <w:color w:val="0E101A"/>
          <w:sz w:val="20"/>
          <w:szCs w:val="20"/>
        </w:rPr>
      </w:pPr>
    </w:p>
    <w:p w14:paraId="58E74E98" w14:textId="77777777" w:rsidR="00A855FC" w:rsidRDefault="00A855FC" w:rsidP="00AB48E9">
      <w:pPr>
        <w:pStyle w:val="Heading3"/>
        <w:spacing w:before="0" w:beforeAutospacing="0" w:after="0" w:afterAutospacing="0"/>
        <w:jc w:val="both"/>
        <w:rPr>
          <w:rFonts w:asciiTheme="majorHAnsi" w:hAnsiTheme="majorHAnsi" w:cstheme="majorHAnsi"/>
          <w:color w:val="0E101A"/>
          <w:sz w:val="20"/>
          <w:szCs w:val="20"/>
        </w:rPr>
      </w:pPr>
    </w:p>
    <w:p w14:paraId="05FBE1E8" w14:textId="77777777" w:rsidR="00A855FC" w:rsidRDefault="00A855FC" w:rsidP="00AB48E9">
      <w:pPr>
        <w:pStyle w:val="Heading3"/>
        <w:spacing w:before="0" w:beforeAutospacing="0" w:after="0" w:afterAutospacing="0"/>
        <w:jc w:val="both"/>
        <w:rPr>
          <w:rFonts w:asciiTheme="majorHAnsi" w:hAnsiTheme="majorHAnsi" w:cstheme="majorHAnsi"/>
          <w:color w:val="0E101A"/>
          <w:sz w:val="20"/>
          <w:szCs w:val="20"/>
        </w:rPr>
      </w:pPr>
    </w:p>
    <w:p w14:paraId="10D586EA" w14:textId="77777777" w:rsidR="00A855FC" w:rsidRDefault="00A855FC" w:rsidP="00AB48E9">
      <w:pPr>
        <w:pStyle w:val="Heading3"/>
        <w:spacing w:before="0" w:beforeAutospacing="0" w:after="0" w:afterAutospacing="0"/>
        <w:jc w:val="both"/>
        <w:rPr>
          <w:rFonts w:asciiTheme="majorHAnsi" w:hAnsiTheme="majorHAnsi" w:cstheme="majorHAnsi"/>
          <w:color w:val="0E101A"/>
          <w:sz w:val="20"/>
          <w:szCs w:val="20"/>
        </w:rPr>
      </w:pPr>
    </w:p>
    <w:p w14:paraId="6A56577F" w14:textId="77777777" w:rsidR="00A855FC" w:rsidRDefault="00A855FC" w:rsidP="00AB48E9">
      <w:pPr>
        <w:pStyle w:val="Heading3"/>
        <w:spacing w:before="0" w:beforeAutospacing="0" w:after="0" w:afterAutospacing="0"/>
        <w:jc w:val="both"/>
        <w:rPr>
          <w:rFonts w:asciiTheme="majorHAnsi" w:hAnsiTheme="majorHAnsi" w:cstheme="majorHAnsi"/>
          <w:color w:val="0E101A"/>
          <w:sz w:val="20"/>
          <w:szCs w:val="20"/>
        </w:rPr>
      </w:pPr>
    </w:p>
    <w:p w14:paraId="5C2E6F8F" w14:textId="77777777" w:rsidR="00A855FC" w:rsidRDefault="00A855FC" w:rsidP="00AB48E9">
      <w:pPr>
        <w:pStyle w:val="Heading3"/>
        <w:spacing w:before="0" w:beforeAutospacing="0" w:after="0" w:afterAutospacing="0"/>
        <w:jc w:val="both"/>
        <w:rPr>
          <w:rFonts w:asciiTheme="majorHAnsi" w:hAnsiTheme="majorHAnsi" w:cstheme="majorHAnsi"/>
          <w:color w:val="0E101A"/>
          <w:sz w:val="20"/>
          <w:szCs w:val="20"/>
        </w:rPr>
      </w:pPr>
    </w:p>
    <w:p w14:paraId="0AC6F890" w14:textId="77777777" w:rsidR="00A855FC" w:rsidRDefault="00A855FC" w:rsidP="00AB48E9">
      <w:pPr>
        <w:pStyle w:val="Heading3"/>
        <w:spacing w:before="0" w:beforeAutospacing="0" w:after="0" w:afterAutospacing="0"/>
        <w:jc w:val="both"/>
        <w:rPr>
          <w:rFonts w:asciiTheme="majorHAnsi" w:hAnsiTheme="majorHAnsi" w:cstheme="majorHAnsi"/>
          <w:color w:val="0E101A"/>
          <w:sz w:val="20"/>
          <w:szCs w:val="20"/>
        </w:rPr>
      </w:pPr>
    </w:p>
    <w:p w14:paraId="6ECA6D73" w14:textId="77777777" w:rsidR="00A855FC" w:rsidRDefault="00A855FC" w:rsidP="00AB48E9">
      <w:pPr>
        <w:pStyle w:val="Heading3"/>
        <w:spacing w:before="0" w:beforeAutospacing="0" w:after="0" w:afterAutospacing="0"/>
        <w:jc w:val="both"/>
        <w:rPr>
          <w:rFonts w:asciiTheme="majorHAnsi" w:hAnsiTheme="majorHAnsi" w:cstheme="majorHAnsi"/>
          <w:color w:val="0E101A"/>
          <w:sz w:val="20"/>
          <w:szCs w:val="20"/>
        </w:rPr>
      </w:pPr>
    </w:p>
    <w:p w14:paraId="34EDEC35" w14:textId="77777777" w:rsidR="00A855FC" w:rsidRDefault="00A855FC" w:rsidP="00AB48E9">
      <w:pPr>
        <w:pStyle w:val="Heading3"/>
        <w:spacing w:before="0" w:beforeAutospacing="0" w:after="0" w:afterAutospacing="0"/>
        <w:jc w:val="both"/>
        <w:rPr>
          <w:rFonts w:asciiTheme="majorHAnsi" w:hAnsiTheme="majorHAnsi" w:cstheme="majorHAnsi"/>
          <w:color w:val="0E101A"/>
          <w:sz w:val="20"/>
          <w:szCs w:val="20"/>
        </w:rPr>
      </w:pPr>
    </w:p>
    <w:p w14:paraId="4F6630F0" w14:textId="77777777" w:rsidR="00A855FC" w:rsidRDefault="00A855FC" w:rsidP="00AB48E9">
      <w:pPr>
        <w:pStyle w:val="Heading3"/>
        <w:spacing w:before="0" w:beforeAutospacing="0" w:after="0" w:afterAutospacing="0"/>
        <w:jc w:val="both"/>
        <w:rPr>
          <w:rFonts w:asciiTheme="majorHAnsi" w:hAnsiTheme="majorHAnsi" w:cstheme="majorHAnsi"/>
          <w:color w:val="0E101A"/>
          <w:sz w:val="20"/>
          <w:szCs w:val="20"/>
        </w:rPr>
      </w:pPr>
    </w:p>
    <w:p w14:paraId="52BAE3E1" w14:textId="77777777" w:rsidR="00A855FC" w:rsidRDefault="00A855FC" w:rsidP="00AB48E9">
      <w:pPr>
        <w:pStyle w:val="Heading3"/>
        <w:spacing w:before="0" w:beforeAutospacing="0" w:after="0" w:afterAutospacing="0"/>
        <w:jc w:val="both"/>
        <w:rPr>
          <w:rFonts w:asciiTheme="majorHAnsi" w:hAnsiTheme="majorHAnsi" w:cstheme="majorHAnsi"/>
          <w:color w:val="0E101A"/>
          <w:sz w:val="20"/>
          <w:szCs w:val="20"/>
        </w:rPr>
      </w:pPr>
    </w:p>
    <w:p w14:paraId="30F7FB27" w14:textId="77777777" w:rsidR="00A855FC" w:rsidRDefault="00A855FC" w:rsidP="00AB48E9">
      <w:pPr>
        <w:pStyle w:val="Heading3"/>
        <w:spacing w:before="0" w:beforeAutospacing="0" w:after="0" w:afterAutospacing="0"/>
        <w:jc w:val="both"/>
        <w:rPr>
          <w:rFonts w:asciiTheme="majorHAnsi" w:hAnsiTheme="majorHAnsi" w:cstheme="majorHAnsi"/>
          <w:color w:val="0E101A"/>
          <w:sz w:val="20"/>
          <w:szCs w:val="20"/>
        </w:rPr>
      </w:pPr>
    </w:p>
    <w:p w14:paraId="0207C9C2" w14:textId="77777777" w:rsidR="00A855FC" w:rsidRDefault="00A855FC" w:rsidP="00AB48E9">
      <w:pPr>
        <w:pStyle w:val="Heading3"/>
        <w:spacing w:before="0" w:beforeAutospacing="0" w:after="0" w:afterAutospacing="0"/>
        <w:jc w:val="both"/>
        <w:rPr>
          <w:rFonts w:asciiTheme="majorHAnsi" w:hAnsiTheme="majorHAnsi" w:cstheme="majorHAnsi"/>
          <w:color w:val="0E101A"/>
          <w:sz w:val="20"/>
          <w:szCs w:val="20"/>
        </w:rPr>
      </w:pPr>
    </w:p>
    <w:p w14:paraId="7A9C6A22" w14:textId="77777777" w:rsidR="00A855FC" w:rsidRDefault="00A855FC" w:rsidP="00AB48E9">
      <w:pPr>
        <w:pStyle w:val="Heading3"/>
        <w:spacing w:before="0" w:beforeAutospacing="0" w:after="0" w:afterAutospacing="0"/>
        <w:jc w:val="both"/>
        <w:rPr>
          <w:rFonts w:asciiTheme="majorHAnsi" w:hAnsiTheme="majorHAnsi" w:cstheme="majorHAnsi"/>
          <w:color w:val="0E101A"/>
          <w:sz w:val="20"/>
          <w:szCs w:val="20"/>
        </w:rPr>
      </w:pPr>
    </w:p>
    <w:p w14:paraId="7203319C" w14:textId="77777777" w:rsidR="00A855FC" w:rsidRDefault="00A855FC" w:rsidP="00AB48E9">
      <w:pPr>
        <w:pStyle w:val="Heading3"/>
        <w:spacing w:before="0" w:beforeAutospacing="0" w:after="0" w:afterAutospacing="0"/>
        <w:jc w:val="both"/>
        <w:rPr>
          <w:rFonts w:asciiTheme="majorHAnsi" w:hAnsiTheme="majorHAnsi" w:cstheme="majorHAnsi"/>
          <w:color w:val="0E101A"/>
          <w:sz w:val="20"/>
          <w:szCs w:val="20"/>
        </w:rPr>
      </w:pPr>
    </w:p>
    <w:p w14:paraId="4C22DE65" w14:textId="77777777" w:rsidR="00A855FC" w:rsidRDefault="00A855FC" w:rsidP="00AB48E9">
      <w:pPr>
        <w:pStyle w:val="Heading3"/>
        <w:spacing w:before="0" w:beforeAutospacing="0" w:after="0" w:afterAutospacing="0"/>
        <w:jc w:val="both"/>
        <w:rPr>
          <w:rFonts w:asciiTheme="majorHAnsi" w:hAnsiTheme="majorHAnsi" w:cstheme="majorHAnsi"/>
          <w:color w:val="0E101A"/>
          <w:sz w:val="20"/>
          <w:szCs w:val="20"/>
        </w:rPr>
      </w:pPr>
    </w:p>
    <w:p w14:paraId="4402812E" w14:textId="77777777" w:rsidR="00A855FC" w:rsidRDefault="00A855FC" w:rsidP="00AB48E9">
      <w:pPr>
        <w:pStyle w:val="Heading3"/>
        <w:spacing w:before="0" w:beforeAutospacing="0" w:after="0" w:afterAutospacing="0"/>
        <w:jc w:val="both"/>
        <w:rPr>
          <w:rFonts w:asciiTheme="majorHAnsi" w:hAnsiTheme="majorHAnsi" w:cstheme="majorHAnsi"/>
          <w:color w:val="0E101A"/>
          <w:sz w:val="20"/>
          <w:szCs w:val="20"/>
        </w:rPr>
      </w:pPr>
    </w:p>
    <w:p w14:paraId="5E573AA7" w14:textId="77777777" w:rsidR="00A855FC" w:rsidRDefault="00A855FC" w:rsidP="00AB48E9">
      <w:pPr>
        <w:pStyle w:val="Heading3"/>
        <w:spacing w:before="0" w:beforeAutospacing="0" w:after="0" w:afterAutospacing="0"/>
        <w:jc w:val="both"/>
        <w:rPr>
          <w:rFonts w:asciiTheme="majorHAnsi" w:hAnsiTheme="majorHAnsi" w:cstheme="majorHAnsi"/>
          <w:color w:val="0E101A"/>
          <w:sz w:val="20"/>
          <w:szCs w:val="20"/>
        </w:rPr>
      </w:pPr>
    </w:p>
    <w:p w14:paraId="5548F8B5" w14:textId="77777777" w:rsidR="00A855FC" w:rsidRDefault="00A855FC" w:rsidP="00AB48E9">
      <w:pPr>
        <w:pStyle w:val="Heading3"/>
        <w:spacing w:before="0" w:beforeAutospacing="0" w:after="0" w:afterAutospacing="0"/>
        <w:jc w:val="both"/>
        <w:rPr>
          <w:rFonts w:asciiTheme="majorHAnsi" w:hAnsiTheme="majorHAnsi" w:cstheme="majorHAnsi"/>
          <w:color w:val="0E101A"/>
          <w:sz w:val="20"/>
          <w:szCs w:val="20"/>
        </w:rPr>
      </w:pPr>
    </w:p>
    <w:p w14:paraId="47D6254D" w14:textId="77777777" w:rsidR="00A855FC" w:rsidRDefault="00A855FC" w:rsidP="00AB48E9">
      <w:pPr>
        <w:pStyle w:val="Heading3"/>
        <w:spacing w:before="0" w:beforeAutospacing="0" w:after="0" w:afterAutospacing="0"/>
        <w:jc w:val="both"/>
        <w:rPr>
          <w:rFonts w:asciiTheme="majorHAnsi" w:hAnsiTheme="majorHAnsi" w:cstheme="majorHAnsi"/>
          <w:color w:val="0E101A"/>
          <w:sz w:val="20"/>
          <w:szCs w:val="20"/>
        </w:rPr>
      </w:pPr>
    </w:p>
    <w:p w14:paraId="2CBB0669" w14:textId="77777777" w:rsidR="00A855FC" w:rsidRDefault="00A855FC" w:rsidP="00AB48E9">
      <w:pPr>
        <w:pStyle w:val="Heading3"/>
        <w:spacing w:before="0" w:beforeAutospacing="0" w:after="0" w:afterAutospacing="0"/>
        <w:jc w:val="both"/>
        <w:rPr>
          <w:rFonts w:asciiTheme="majorHAnsi" w:hAnsiTheme="majorHAnsi" w:cstheme="majorHAnsi"/>
          <w:color w:val="0E101A"/>
          <w:sz w:val="20"/>
          <w:szCs w:val="20"/>
        </w:rPr>
      </w:pPr>
    </w:p>
    <w:p w14:paraId="5AE21B4B" w14:textId="77777777" w:rsidR="00A855FC" w:rsidRDefault="00A855FC" w:rsidP="00AB48E9">
      <w:pPr>
        <w:pStyle w:val="Heading3"/>
        <w:spacing w:before="0" w:beforeAutospacing="0" w:after="0" w:afterAutospacing="0"/>
        <w:jc w:val="both"/>
        <w:rPr>
          <w:rFonts w:asciiTheme="majorHAnsi" w:hAnsiTheme="majorHAnsi" w:cstheme="majorHAnsi"/>
          <w:color w:val="0E101A"/>
          <w:sz w:val="20"/>
          <w:szCs w:val="20"/>
        </w:rPr>
      </w:pPr>
    </w:p>
    <w:p w14:paraId="7534E5B6" w14:textId="77777777" w:rsidR="00A855FC" w:rsidRDefault="00A855FC" w:rsidP="00AB48E9">
      <w:pPr>
        <w:pStyle w:val="Heading3"/>
        <w:spacing w:before="0" w:beforeAutospacing="0" w:after="0" w:afterAutospacing="0"/>
        <w:jc w:val="both"/>
        <w:rPr>
          <w:rFonts w:asciiTheme="majorHAnsi" w:hAnsiTheme="majorHAnsi" w:cstheme="majorHAnsi"/>
          <w:color w:val="0E101A"/>
          <w:sz w:val="20"/>
          <w:szCs w:val="20"/>
        </w:rPr>
      </w:pPr>
    </w:p>
    <w:p w14:paraId="61FC536E" w14:textId="77777777" w:rsidR="00A855FC" w:rsidRDefault="00A855FC" w:rsidP="00AB48E9">
      <w:pPr>
        <w:pStyle w:val="Heading3"/>
        <w:spacing w:before="0" w:beforeAutospacing="0" w:after="0" w:afterAutospacing="0"/>
        <w:jc w:val="both"/>
        <w:rPr>
          <w:rFonts w:asciiTheme="majorHAnsi" w:hAnsiTheme="majorHAnsi" w:cstheme="majorHAnsi"/>
          <w:color w:val="0E101A"/>
          <w:sz w:val="20"/>
          <w:szCs w:val="20"/>
        </w:rPr>
      </w:pPr>
    </w:p>
    <w:p w14:paraId="783C8EF5" w14:textId="77777777" w:rsidR="00A855FC" w:rsidRDefault="00A855FC" w:rsidP="00AB48E9">
      <w:pPr>
        <w:pStyle w:val="Heading3"/>
        <w:spacing w:before="0" w:beforeAutospacing="0" w:after="0" w:afterAutospacing="0"/>
        <w:jc w:val="both"/>
        <w:rPr>
          <w:rFonts w:asciiTheme="majorHAnsi" w:hAnsiTheme="majorHAnsi" w:cstheme="majorHAnsi"/>
          <w:color w:val="0E101A"/>
          <w:sz w:val="20"/>
          <w:szCs w:val="20"/>
        </w:rPr>
      </w:pPr>
    </w:p>
    <w:p w14:paraId="6876C10A" w14:textId="77777777" w:rsidR="00A855FC" w:rsidRDefault="00A855FC" w:rsidP="00AB48E9">
      <w:pPr>
        <w:pStyle w:val="Heading3"/>
        <w:spacing w:before="0" w:beforeAutospacing="0" w:after="0" w:afterAutospacing="0"/>
        <w:jc w:val="both"/>
        <w:rPr>
          <w:rFonts w:asciiTheme="majorHAnsi" w:hAnsiTheme="majorHAnsi" w:cstheme="majorHAnsi"/>
          <w:color w:val="0E101A"/>
          <w:sz w:val="20"/>
          <w:szCs w:val="20"/>
        </w:rPr>
      </w:pPr>
    </w:p>
    <w:p w14:paraId="45FA3B71" w14:textId="77777777" w:rsidR="00A855FC" w:rsidRDefault="00A855FC" w:rsidP="00AB48E9">
      <w:pPr>
        <w:pStyle w:val="Heading3"/>
        <w:spacing w:before="0" w:beforeAutospacing="0" w:after="0" w:afterAutospacing="0"/>
        <w:jc w:val="both"/>
        <w:rPr>
          <w:rFonts w:asciiTheme="majorHAnsi" w:hAnsiTheme="majorHAnsi" w:cstheme="majorHAnsi"/>
          <w:color w:val="0E101A"/>
          <w:sz w:val="20"/>
          <w:szCs w:val="20"/>
        </w:rPr>
      </w:pPr>
    </w:p>
    <w:p w14:paraId="7669431C" w14:textId="77777777" w:rsidR="00A855FC" w:rsidRDefault="00A855FC" w:rsidP="00AB48E9">
      <w:pPr>
        <w:pStyle w:val="Heading3"/>
        <w:spacing w:before="0" w:beforeAutospacing="0" w:after="0" w:afterAutospacing="0"/>
        <w:jc w:val="both"/>
        <w:rPr>
          <w:rFonts w:asciiTheme="majorHAnsi" w:hAnsiTheme="majorHAnsi" w:cstheme="majorHAnsi"/>
          <w:color w:val="0E101A"/>
          <w:sz w:val="20"/>
          <w:szCs w:val="20"/>
        </w:rPr>
      </w:pPr>
    </w:p>
    <w:p w14:paraId="27DAB11B" w14:textId="77777777" w:rsidR="00A855FC" w:rsidRDefault="00A855FC" w:rsidP="00AB48E9">
      <w:pPr>
        <w:pStyle w:val="Heading3"/>
        <w:spacing w:before="0" w:beforeAutospacing="0" w:after="0" w:afterAutospacing="0"/>
        <w:jc w:val="both"/>
        <w:rPr>
          <w:rFonts w:asciiTheme="majorHAnsi" w:hAnsiTheme="majorHAnsi" w:cstheme="majorHAnsi"/>
          <w:color w:val="0E101A"/>
          <w:sz w:val="20"/>
          <w:szCs w:val="20"/>
        </w:rPr>
      </w:pPr>
    </w:p>
    <w:p w14:paraId="3F7B098E" w14:textId="77777777" w:rsidR="00A855FC" w:rsidRDefault="00A855FC" w:rsidP="00AB48E9">
      <w:pPr>
        <w:pStyle w:val="Heading3"/>
        <w:spacing w:before="0" w:beforeAutospacing="0" w:after="0" w:afterAutospacing="0"/>
        <w:jc w:val="both"/>
        <w:rPr>
          <w:rFonts w:asciiTheme="majorHAnsi" w:hAnsiTheme="majorHAnsi" w:cstheme="majorHAnsi"/>
          <w:color w:val="0E101A"/>
          <w:sz w:val="20"/>
          <w:szCs w:val="20"/>
        </w:rPr>
      </w:pPr>
    </w:p>
    <w:p w14:paraId="3EDA243F" w14:textId="77777777" w:rsidR="002A6D46" w:rsidRDefault="002A6D46" w:rsidP="002A6D46">
      <w:pPr>
        <w:pStyle w:val="NormalWeb"/>
        <w:spacing w:before="0" w:beforeAutospacing="0" w:after="0" w:afterAutospacing="0"/>
        <w:jc w:val="both"/>
        <w:rPr>
          <w:rStyle w:val="Strong"/>
          <w:rFonts w:asciiTheme="majorHAnsi" w:hAnsiTheme="majorHAnsi" w:cstheme="majorHAnsi"/>
          <w:color w:val="0E101A"/>
          <w:sz w:val="20"/>
          <w:szCs w:val="20"/>
        </w:rPr>
      </w:pPr>
      <w:r w:rsidRPr="0054483F">
        <w:rPr>
          <w:rStyle w:val="Strong"/>
          <w:rFonts w:asciiTheme="majorHAnsi" w:hAnsiTheme="majorHAnsi" w:cstheme="majorHAnsi"/>
          <w:color w:val="0E101A"/>
          <w:sz w:val="20"/>
          <w:szCs w:val="20"/>
        </w:rPr>
        <w:lastRenderedPageBreak/>
        <w:t>Reasons for having Lash &amp; Brow Treatments</w:t>
      </w:r>
    </w:p>
    <w:p w14:paraId="51AD52E3" w14:textId="77777777" w:rsidR="002A6D46" w:rsidRPr="0054483F"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0151ABAE" w14:textId="77777777" w:rsidR="002A6D46" w:rsidRDefault="002A6D46" w:rsidP="002A6D46">
      <w:pPr>
        <w:pStyle w:val="NormalWeb"/>
        <w:spacing w:before="0" w:beforeAutospacing="0" w:after="0" w:afterAutospacing="0"/>
        <w:jc w:val="both"/>
        <w:rPr>
          <w:rStyle w:val="Strong"/>
          <w:rFonts w:asciiTheme="majorHAnsi" w:hAnsiTheme="majorHAnsi" w:cstheme="majorHAnsi"/>
          <w:b w:val="0"/>
          <w:bCs w:val="0"/>
          <w:color w:val="0E101A"/>
          <w:sz w:val="20"/>
          <w:szCs w:val="20"/>
        </w:rPr>
      </w:pPr>
      <w:r w:rsidRPr="00661843">
        <w:rPr>
          <w:rStyle w:val="Strong"/>
          <w:rFonts w:asciiTheme="majorHAnsi" w:hAnsiTheme="majorHAnsi" w:cstheme="majorHAnsi"/>
          <w:b w:val="0"/>
          <w:bCs w:val="0"/>
          <w:color w:val="0E101A"/>
          <w:sz w:val="20"/>
          <w:szCs w:val="20"/>
        </w:rPr>
        <w:t>The main function of the eyebrow and eyelashes is to prevent sweat and other debris from entering the eyes. Our eyes are also essential to express our emotions. Despite the practical reasons for our brows and lashes, they have become a vital role in fashion and cultural trends and been the main fixation for thousands of years. </w:t>
      </w:r>
    </w:p>
    <w:p w14:paraId="3533E430"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1CF699C1" w14:textId="61480DAA" w:rsidR="002A6D46" w:rsidRPr="002A6D46" w:rsidRDefault="002A6D46" w:rsidP="002A6D46">
      <w:pPr>
        <w:jc w:val="both"/>
      </w:pPr>
      <w:r w:rsidRPr="00C94836">
        <w:rPr>
          <w:noProof/>
        </w:rPr>
        <w:drawing>
          <wp:anchor distT="0" distB="0" distL="114300" distR="114300" simplePos="0" relativeHeight="251781120" behindDoc="1" locked="0" layoutInCell="1" allowOverlap="1" wp14:anchorId="1A7728A7" wp14:editId="685F46CA">
            <wp:simplePos x="0" y="0"/>
            <wp:positionH relativeFrom="column">
              <wp:posOffset>4061997</wp:posOffset>
            </wp:positionH>
            <wp:positionV relativeFrom="paragraph">
              <wp:posOffset>36830</wp:posOffset>
            </wp:positionV>
            <wp:extent cx="1607185" cy="1696720"/>
            <wp:effectExtent l="0" t="0" r="5715" b="5080"/>
            <wp:wrapTight wrapText="bothSides">
              <wp:wrapPolygon edited="0">
                <wp:start x="0" y="0"/>
                <wp:lineTo x="0" y="21503"/>
                <wp:lineTo x="21506" y="21503"/>
                <wp:lineTo x="21506" y="0"/>
                <wp:lineTo x="0" y="0"/>
              </wp:wrapPolygon>
            </wp:wrapTight>
            <wp:docPr id="75" name="Picture 75" descr="Image result for Egyptians ey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Egyptians eyes"/>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607185" cy="16967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1843">
        <w:rPr>
          <w:rStyle w:val="Strong"/>
          <w:rFonts w:asciiTheme="majorHAnsi" w:hAnsiTheme="majorHAnsi" w:cstheme="majorHAnsi"/>
          <w:b w:val="0"/>
          <w:bCs w:val="0"/>
          <w:color w:val="0E101A"/>
          <w:sz w:val="20"/>
          <w:szCs w:val="20"/>
        </w:rPr>
        <w:t>Eyebrows were as significant as far back as Ancient Egypt, where men and women both wore makeup and partook in the current trends. Thick, bold brows were the style of choice for the purpose of paying homage to the God of protection and good health, Horus. The deity is depicted wearing</w:t>
      </w:r>
      <w:r w:rsidRPr="00C94836">
        <w:fldChar w:fldCharType="begin"/>
      </w:r>
      <w:r w:rsidRPr="00C94836">
        <w:instrText xml:space="preserve"> INCLUDEPICTURE "https://inteng-storage.s3.amazonaws.com/images/MAY/sizes/ancient-egyptian-eye-makeup_resize_md.jpg" \* MERGEFORMATINET </w:instrText>
      </w:r>
      <w:r w:rsidRPr="00C94836">
        <w:fldChar w:fldCharType="end"/>
      </w:r>
      <w:r>
        <w:t xml:space="preserve"> </w:t>
      </w:r>
      <w:r w:rsidRPr="00661843">
        <w:rPr>
          <w:rStyle w:val="Strong"/>
          <w:rFonts w:asciiTheme="majorHAnsi" w:hAnsiTheme="majorHAnsi" w:cstheme="majorHAnsi"/>
          <w:b w:val="0"/>
          <w:bCs w:val="0"/>
          <w:color w:val="0E101A"/>
          <w:sz w:val="20"/>
          <w:szCs w:val="20"/>
        </w:rPr>
        <w:t>dark eyebrows, and eye makeup and the Egyptians followed suit and used black oxide and carbon paint around their eyes. It was also believed that this look was though to repel flies and ward off infection, while protecting the eyes from the sun, at the same time as channelling Horus’ protective powers. </w:t>
      </w:r>
      <w:r w:rsidRPr="00661843">
        <w:rPr>
          <w:rFonts w:asciiTheme="majorHAnsi" w:hAnsiTheme="majorHAnsi" w:cstheme="majorHAnsi"/>
          <w:color w:val="0E101A"/>
          <w:sz w:val="20"/>
          <w:szCs w:val="20"/>
        </w:rPr>
        <w:t>Men used to style their lashes in the same way as women. They used kohl and ointments (which was thought to be an aphrodisiac) to darken the lashes.</w:t>
      </w:r>
    </w:p>
    <w:p w14:paraId="3B753022"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19C44E3A" w14:textId="77777777" w:rsidR="002A6D46" w:rsidRDefault="002A6D46" w:rsidP="002A6D46">
      <w:pPr>
        <w:pStyle w:val="NormalWeb"/>
        <w:spacing w:before="0" w:beforeAutospacing="0" w:after="0" w:afterAutospacing="0"/>
        <w:jc w:val="both"/>
        <w:rPr>
          <w:rStyle w:val="Strong"/>
          <w:rFonts w:asciiTheme="majorHAnsi" w:hAnsiTheme="majorHAnsi" w:cstheme="majorHAnsi"/>
          <w:b w:val="0"/>
          <w:bCs w:val="0"/>
          <w:color w:val="0E101A"/>
          <w:sz w:val="20"/>
          <w:szCs w:val="20"/>
        </w:rPr>
      </w:pPr>
      <w:r w:rsidRPr="00661843">
        <w:rPr>
          <w:rStyle w:val="Strong"/>
          <w:rFonts w:asciiTheme="majorHAnsi" w:hAnsiTheme="majorHAnsi" w:cstheme="majorHAnsi"/>
          <w:b w:val="0"/>
          <w:bCs w:val="0"/>
          <w:color w:val="0E101A"/>
          <w:sz w:val="20"/>
          <w:szCs w:val="20"/>
        </w:rPr>
        <w:t>During the time of the Greeks and Romans, makeup reflected cultural values that focused on a woman’s purity and natural features. In Greece, married women left their eyebrows untouched while unwed women would darken their brows with black incense. The ancient Romans believed unibrows were a sign of intelligence and women even went so far as to draw in a faux unibrow to give the appearance of one. </w:t>
      </w:r>
    </w:p>
    <w:p w14:paraId="1AF9B5FA"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78C7066B" w14:textId="77777777" w:rsid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t xml:space="preserve">In the Roman Empire, to enhance eyelashes was a feminine feature. Women were helped by female servants or slaves called </w:t>
      </w:r>
      <w:proofErr w:type="spellStart"/>
      <w:r w:rsidRPr="00661843">
        <w:rPr>
          <w:rFonts w:asciiTheme="majorHAnsi" w:hAnsiTheme="majorHAnsi" w:cstheme="majorHAnsi"/>
          <w:color w:val="0E101A"/>
          <w:sz w:val="20"/>
          <w:szCs w:val="20"/>
        </w:rPr>
        <w:t>ornatrices</w:t>
      </w:r>
      <w:proofErr w:type="spellEnd"/>
      <w:r w:rsidRPr="00661843">
        <w:rPr>
          <w:rFonts w:asciiTheme="majorHAnsi" w:hAnsiTheme="majorHAnsi" w:cstheme="majorHAnsi"/>
          <w:color w:val="0E101A"/>
          <w:sz w:val="20"/>
          <w:szCs w:val="20"/>
        </w:rPr>
        <w:t>, who dealt with their beauty. Roman women lashes should be long, thick and curly, as an indication of magnificence brought by the East, from Egypt and India. Plinius the Elder wrote that: “eyelashes fell out from excessive sex and so it was especially important for women to keep their eyelashes long to prove their chastity”.</w:t>
      </w:r>
    </w:p>
    <w:p w14:paraId="064E2578"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7F0023F6" w14:textId="77777777" w:rsid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t>Romans used kohl to darken the eyelashes, and sometimes they added saffron or antimony. They also used burnt cork to thicken and darken their lashes. Small ivory sticks were used as applicants. Things changed with the arrival of Christendom, things. Christian women tried to avoid cosmetics, in the belief that the natural appearance was more pleasant for God, and luxury and cosmetics were generally not accepted.</w:t>
      </w:r>
    </w:p>
    <w:p w14:paraId="43709D7C"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52568778" w14:textId="77777777" w:rsid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t>During the Medieval period, and even in the Renaissance nobody styled their eyelashes. The forehead was considered the most beautiful part of the face, so women often removed eyelashes and eyebrows.</w:t>
      </w:r>
    </w:p>
    <w:p w14:paraId="5C97F63C"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4CCE4E5D" w14:textId="77777777" w:rsidR="002A6D46" w:rsidRDefault="002A6D46" w:rsidP="002A6D46">
      <w:pPr>
        <w:pStyle w:val="NormalWeb"/>
        <w:spacing w:before="0" w:beforeAutospacing="0" w:after="0" w:afterAutospacing="0"/>
        <w:jc w:val="both"/>
        <w:rPr>
          <w:rStyle w:val="Strong"/>
          <w:rFonts w:asciiTheme="majorHAnsi" w:hAnsiTheme="majorHAnsi" w:cstheme="majorHAnsi"/>
          <w:b w:val="0"/>
          <w:bCs w:val="0"/>
          <w:color w:val="0E101A"/>
          <w:sz w:val="20"/>
          <w:szCs w:val="20"/>
        </w:rPr>
      </w:pPr>
      <w:r w:rsidRPr="00661843">
        <w:rPr>
          <w:rStyle w:val="Strong"/>
          <w:rFonts w:asciiTheme="majorHAnsi" w:hAnsiTheme="majorHAnsi" w:cstheme="majorHAnsi"/>
          <w:b w:val="0"/>
          <w:bCs w:val="0"/>
          <w:color w:val="0E101A"/>
          <w:sz w:val="20"/>
          <w:szCs w:val="20"/>
        </w:rPr>
        <w:t xml:space="preserve">Women of the Tang Dynasty in China typically shaved off their natural eyebrows to allow for an easier application of full-face makeup. They would then apply a bluish-black pigment made from charred willow and draw creative brow styles with tails that drooped. This was soon adopted by the Japanese court not long after. Hair was vital for both men and women in the telling of one’s social status. Japanese noblewomen began shaving off their brows and pencilling on new ones higher on the forehead in an effort to make it easier to apply </w:t>
      </w:r>
      <w:proofErr w:type="spellStart"/>
      <w:r w:rsidRPr="00661843">
        <w:rPr>
          <w:rStyle w:val="Strong"/>
          <w:rFonts w:asciiTheme="majorHAnsi" w:hAnsiTheme="majorHAnsi" w:cstheme="majorHAnsi"/>
          <w:b w:val="0"/>
          <w:bCs w:val="0"/>
          <w:color w:val="0E101A"/>
          <w:sz w:val="20"/>
          <w:szCs w:val="20"/>
        </w:rPr>
        <w:t>Oshiroi</w:t>
      </w:r>
      <w:proofErr w:type="spellEnd"/>
      <w:r w:rsidRPr="00661843">
        <w:rPr>
          <w:rStyle w:val="Strong"/>
          <w:rFonts w:asciiTheme="majorHAnsi" w:hAnsiTheme="majorHAnsi" w:cstheme="majorHAnsi"/>
          <w:b w:val="0"/>
          <w:bCs w:val="0"/>
          <w:color w:val="0E101A"/>
          <w:sz w:val="20"/>
          <w:szCs w:val="20"/>
        </w:rPr>
        <w:t>, a white powder foundation used at the time. </w:t>
      </w:r>
    </w:p>
    <w:p w14:paraId="21A11536"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C94836">
        <w:rPr>
          <w:noProof/>
        </w:rPr>
        <w:drawing>
          <wp:anchor distT="0" distB="0" distL="114300" distR="114300" simplePos="0" relativeHeight="251782144" behindDoc="1" locked="0" layoutInCell="1" allowOverlap="1" wp14:anchorId="2A2B8F19" wp14:editId="641D7225">
            <wp:simplePos x="0" y="0"/>
            <wp:positionH relativeFrom="column">
              <wp:posOffset>25302</wp:posOffset>
            </wp:positionH>
            <wp:positionV relativeFrom="paragraph">
              <wp:posOffset>140970</wp:posOffset>
            </wp:positionV>
            <wp:extent cx="1617345" cy="1778635"/>
            <wp:effectExtent l="0" t="0" r="0" b="0"/>
            <wp:wrapTight wrapText="bothSides">
              <wp:wrapPolygon edited="0">
                <wp:start x="0" y="0"/>
                <wp:lineTo x="0" y="21438"/>
                <wp:lineTo x="21371" y="21438"/>
                <wp:lineTo x="21371" y="0"/>
                <wp:lineTo x="0" y="0"/>
              </wp:wrapPolygon>
            </wp:wrapTight>
            <wp:docPr id="77" name="Picture 77" descr="Image result for queen elizabet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queen elizabeth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17345" cy="1778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B780C6" w14:textId="77777777" w:rsidR="002A6D46" w:rsidRPr="00C94836" w:rsidRDefault="002A6D46" w:rsidP="002A6D46">
      <w:pPr>
        <w:jc w:val="both"/>
        <w:rPr>
          <w:rStyle w:val="Strong"/>
          <w:b w:val="0"/>
          <w:bCs w:val="0"/>
        </w:rPr>
      </w:pPr>
      <w:r w:rsidRPr="00661843">
        <w:rPr>
          <w:rStyle w:val="Strong"/>
          <w:rFonts w:asciiTheme="majorHAnsi" w:hAnsiTheme="majorHAnsi" w:cstheme="majorHAnsi"/>
          <w:b w:val="0"/>
          <w:bCs w:val="0"/>
          <w:color w:val="0E101A"/>
          <w:sz w:val="20"/>
          <w:szCs w:val="20"/>
        </w:rPr>
        <w:t xml:space="preserve">In the Elizabethan times, elevated brows were all the rage, where the higher the brow, the higher the social </w:t>
      </w:r>
      <w:r w:rsidRPr="00C94836">
        <w:fldChar w:fldCharType="begin"/>
      </w:r>
      <w:r w:rsidRPr="00C94836">
        <w:instrText xml:space="preserve"> INCLUDEPICTURE "https://i.pinimg.com/originals/76/27/f8/7627f8ae5eea4f59668a36d8c5cb8c40.jpg" \* MERGEFORMATINET </w:instrText>
      </w:r>
      <w:r w:rsidRPr="00C94836">
        <w:fldChar w:fldCharType="end"/>
      </w:r>
      <w:r w:rsidRPr="00661843">
        <w:rPr>
          <w:rStyle w:val="Strong"/>
          <w:rFonts w:asciiTheme="majorHAnsi" w:hAnsiTheme="majorHAnsi" w:cstheme="majorHAnsi"/>
          <w:b w:val="0"/>
          <w:bCs w:val="0"/>
          <w:color w:val="0E101A"/>
          <w:sz w:val="20"/>
          <w:szCs w:val="20"/>
        </w:rPr>
        <w:t>class. During this era, it was believed that the high hairlines were a sign of aristocracy. Women, therefore, plucked their eyebrows thinner and removed hair from their hairlines to create the illusion of a larger forehead. Walnut oil was often rubbed into hairlines and on eyebrows to thwart growth, even performing this beauty practice on children. </w:t>
      </w:r>
    </w:p>
    <w:p w14:paraId="09D402B3"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25784D8B" w14:textId="77777777" w:rsid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t>When Elizabeth took the throne, a new fashion era began. Elizabeth had a reddish-gold hair colour, and many ladies dyed their hair and eyelashes with the same shade. However, they used very toxic materials, causing a lot of hair loss.</w:t>
      </w:r>
    </w:p>
    <w:p w14:paraId="13439009"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21F96823" w14:textId="77777777" w:rsid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lastRenderedPageBreak/>
        <w:t>Enhancing eyelashes was not a very acceptable practise for respectable ladies; they found other approaches to darken their eyelashes secretly, with crushed berries or soot obtained from fireplaces.</w:t>
      </w:r>
    </w:p>
    <w:p w14:paraId="781CC966"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03674139"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t>Whilst transparent eyebrows had proved popular in previous eras, at the start of the 18th Century, a dark, full brow became desirable. Overplucking and the use of toxic lead-based cosmetics had led to hair loss, making it difficult for women to regrow their brows. As early as 1703, it had become the custom to trap mice and use their fur to form artificial brows as a solution for hair loss. Mice pelts were trimmed into a desirable shape and stuck to the forehead using an adhesive. </w:t>
      </w:r>
    </w:p>
    <w:p w14:paraId="2B3DE23A" w14:textId="77777777" w:rsid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001C9F98" w14:textId="77777777" w:rsid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t>During the Romanticism and the Victorian Era, the use of cosmetics between women started to be popular. Old homemade methods were still commonly used.</w:t>
      </w:r>
    </w:p>
    <w:p w14:paraId="6523397F"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1361AE95" w14:textId="77777777" w:rsid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t>The personal perfumer of Queen Victoria, Eugène Rimmel developed the first mascara. Since the product was non-toxic, it became popular, very fast.</w:t>
      </w:r>
    </w:p>
    <w:p w14:paraId="25734C25"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533CDBE4" w14:textId="77777777" w:rsid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t>A newspaper article from 1899 proves that back then women had eyelashes implanted with needles.</w:t>
      </w:r>
    </w:p>
    <w:p w14:paraId="60CC995C"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24244EF7" w14:textId="77777777" w:rsid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t>In 1911, Anna Taylor, a Canadian woman, first patented artificial lashes. In 1916 the Hollywood director David W. Griffith wanted his actress to have fluttering lashes, so he ordered his film’s wig-maker to glue lashes made of a human hair onto actress’ own eyelids using spirit gum. This method was not very successful, and fake eyelashes didn’t become very popular until the ’30.</w:t>
      </w:r>
    </w:p>
    <w:p w14:paraId="1FF62CD4"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4222855A" w14:textId="77777777" w:rsid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t>In 1917, a man Tom Lyle was inspired by his sister, Mabel Williams, while looking at her applying ointment to her eyes to darken her eyelashes. He started working with a drug seller to improve the formula. The final product was “Lash-Brow-</w:t>
      </w:r>
      <w:proofErr w:type="spellStart"/>
      <w:r w:rsidRPr="00661843">
        <w:rPr>
          <w:rFonts w:asciiTheme="majorHAnsi" w:hAnsiTheme="majorHAnsi" w:cstheme="majorHAnsi"/>
          <w:color w:val="0E101A"/>
          <w:sz w:val="20"/>
          <w:szCs w:val="20"/>
        </w:rPr>
        <w:t>Ine</w:t>
      </w:r>
      <w:proofErr w:type="spellEnd"/>
      <w:r w:rsidRPr="00661843">
        <w:rPr>
          <w:rFonts w:asciiTheme="majorHAnsi" w:hAnsiTheme="majorHAnsi" w:cstheme="majorHAnsi"/>
          <w:color w:val="0E101A"/>
          <w:sz w:val="20"/>
          <w:szCs w:val="20"/>
        </w:rPr>
        <w:t>,” which formula contains petroleum jelly and oils to provide sheen. In 1920 the name was changed to “Maybelline.”</w:t>
      </w:r>
    </w:p>
    <w:p w14:paraId="41629A59"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7EC81B33" w14:textId="77777777" w:rsid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t>After decades of minimal effects on the eyebrow, the cinema and films became a popular form of entertainment in the 1920s and ’30s. The emergence of the movie star began to sway trends in fashion, cosmetics and the enhancement of brows and lashes. These film stars popularised ultra-thin brows by plucking or shaving off the hair, mimicking practices from the Elizabethan times and Medieval Asia. The chic look of the 1920s was pencilling on thin eyebrows with a downward slope creating an intentionally moody look. It was also common to apply Vaseline on their eyebrows to create shine in an effort to draw attention. </w:t>
      </w:r>
    </w:p>
    <w:p w14:paraId="5DC86FAF"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C94836">
        <w:rPr>
          <w:noProof/>
        </w:rPr>
        <w:drawing>
          <wp:anchor distT="0" distB="0" distL="114300" distR="114300" simplePos="0" relativeHeight="251783168" behindDoc="1" locked="0" layoutInCell="1" allowOverlap="1" wp14:anchorId="58B0DAE5" wp14:editId="13CA5AC9">
            <wp:simplePos x="0" y="0"/>
            <wp:positionH relativeFrom="column">
              <wp:posOffset>3896800</wp:posOffset>
            </wp:positionH>
            <wp:positionV relativeFrom="paragraph">
              <wp:posOffset>97155</wp:posOffset>
            </wp:positionV>
            <wp:extent cx="1835785" cy="2074545"/>
            <wp:effectExtent l="0" t="0" r="5715" b="0"/>
            <wp:wrapTight wrapText="bothSides">
              <wp:wrapPolygon edited="0">
                <wp:start x="0" y="0"/>
                <wp:lineTo x="0" y="21421"/>
                <wp:lineTo x="21518" y="21421"/>
                <wp:lineTo x="21518" y="0"/>
                <wp:lineTo x="0" y="0"/>
              </wp:wrapPolygon>
            </wp:wrapTight>
            <wp:docPr id="78" name="Picture 78" descr="Image result for First eye lash cur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First eye lash curle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35785" cy="2074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7165A9" w14:textId="77777777" w:rsidR="002A6D46" w:rsidRPr="00C94836" w:rsidRDefault="002A6D46" w:rsidP="002A6D46">
      <w:pPr>
        <w:jc w:val="both"/>
      </w:pPr>
      <w:r w:rsidRPr="00661843">
        <w:rPr>
          <w:rFonts w:asciiTheme="majorHAnsi" w:hAnsiTheme="majorHAnsi" w:cstheme="majorHAnsi"/>
          <w:color w:val="0E101A"/>
          <w:sz w:val="20"/>
          <w:szCs w:val="20"/>
        </w:rPr>
        <w:t>Around the same time, the first eyelash curler was invented</w:t>
      </w:r>
      <w:r w:rsidRPr="00C94836">
        <w:fldChar w:fldCharType="begin"/>
      </w:r>
      <w:r w:rsidRPr="00C94836">
        <w:instrText xml:space="preserve"> INCLUDEPICTURE "https://www.cosmeticsandskin.com/companies/pho/1953-rollash.jpg" \* MERGEFORMATINET </w:instrText>
      </w:r>
      <w:r w:rsidRPr="00C94836">
        <w:fldChar w:fldCharType="end"/>
      </w:r>
      <w:r w:rsidRPr="00661843">
        <w:rPr>
          <w:rFonts w:asciiTheme="majorHAnsi" w:hAnsiTheme="majorHAnsi" w:cstheme="majorHAnsi"/>
          <w:color w:val="0E101A"/>
          <w:sz w:val="20"/>
          <w:szCs w:val="20"/>
        </w:rPr>
        <w:t>. These devices were popular and affordable. Women used to heat them with hairdryers. Fake eyelashes also became popular after Vogue published many advertisements featuring more artful fake lashes, but it would be a few more years before they finally became a trend. </w:t>
      </w:r>
    </w:p>
    <w:p w14:paraId="32560379"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28D01532"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t>The start of World War II in 1939 had a widespread effect on the beauty and fashion industry trends as women were needed to join the workforce and had less time for grooming. Low-maintenance brows that were easy to upkeep became popular. Movie stars still had a relevant influence as the likes of Audrey Hepburn, and Marilyn Monroe sported dramatically arched brows. </w:t>
      </w:r>
    </w:p>
    <w:p w14:paraId="51C9E9A4"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t> </w:t>
      </w:r>
    </w:p>
    <w:p w14:paraId="4A15278C" w14:textId="77777777" w:rsid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t xml:space="preserve"> As the war came to an end and the decade progressed, brows once again were well-groomed. At this same time, more and more women started using makeup as a daily routine. Painting cat eyes on the upper </w:t>
      </w:r>
      <w:proofErr w:type="spellStart"/>
      <w:r w:rsidRPr="00661843">
        <w:rPr>
          <w:rFonts w:asciiTheme="majorHAnsi" w:hAnsiTheme="majorHAnsi" w:cstheme="majorHAnsi"/>
          <w:color w:val="0E101A"/>
          <w:sz w:val="20"/>
          <w:szCs w:val="20"/>
        </w:rPr>
        <w:t>lashline</w:t>
      </w:r>
      <w:proofErr w:type="spellEnd"/>
      <w:r w:rsidRPr="00661843">
        <w:rPr>
          <w:rFonts w:asciiTheme="majorHAnsi" w:hAnsiTheme="majorHAnsi" w:cstheme="majorHAnsi"/>
          <w:color w:val="0E101A"/>
          <w:sz w:val="20"/>
          <w:szCs w:val="20"/>
        </w:rPr>
        <w:t xml:space="preserve"> and cherry red lipstick were fashionable. </w:t>
      </w:r>
    </w:p>
    <w:p w14:paraId="289B0013"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5D5EA70D" w14:textId="77777777" w:rsid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t xml:space="preserve">At that time the polish immigrant Max </w:t>
      </w:r>
      <w:proofErr w:type="spellStart"/>
      <w:r w:rsidRPr="00661843">
        <w:rPr>
          <w:rFonts w:asciiTheme="majorHAnsi" w:hAnsiTheme="majorHAnsi" w:cstheme="majorHAnsi"/>
          <w:color w:val="0E101A"/>
          <w:sz w:val="20"/>
          <w:szCs w:val="20"/>
        </w:rPr>
        <w:t>Faktor</w:t>
      </w:r>
      <w:proofErr w:type="spellEnd"/>
      <w:r w:rsidRPr="00661843">
        <w:rPr>
          <w:rFonts w:asciiTheme="majorHAnsi" w:hAnsiTheme="majorHAnsi" w:cstheme="majorHAnsi"/>
          <w:color w:val="0E101A"/>
          <w:sz w:val="20"/>
          <w:szCs w:val="20"/>
        </w:rPr>
        <w:t xml:space="preserve"> invented the waterproof mascara. These mascaras became very popular and available to the public.</w:t>
      </w:r>
    </w:p>
    <w:p w14:paraId="133B88E0"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6DFEA31C" w14:textId="77777777" w:rsid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t>In 1958, Revlon released a mascara in a tube, with a spiral wand, which we continue to use today.</w:t>
      </w:r>
    </w:p>
    <w:p w14:paraId="5CC449AE"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714B7040" w14:textId="77777777" w:rsid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lastRenderedPageBreak/>
        <w:t>The swinging 60’s brought a range of experimental makeup trends to go alongside the free-spirited fashion of the time. Sophia Loren had the most talked about and coveted brows and was known for shaving off the eyebrow entirely and pencilling them back on in short strokes. Natural makeup looks were common for women emulating the style of celebrities, whilst hippies of the time rejected makeup altogether. </w:t>
      </w:r>
    </w:p>
    <w:p w14:paraId="761E317F"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7F5DC4DA" w14:textId="77777777" w:rsid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t>Disco music and the burgeoning nightlife brought about some experimental looks such as dark painted brows and platinum blond hair or thin 20’s era brows tapping into nostalgic glamour. At this time, eyebrow waxing became a widespread treatment in salons and at home kits to maintain the brow. </w:t>
      </w:r>
    </w:p>
    <w:p w14:paraId="4B55D8CE"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376B292F"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t>In 1961, Revlon released the first coloured mascara. Many women followed the famous model Twiggy and started giving more attention to the lower lashes. Fake lashes also trended, made from human hair or synthetic materials and requested by women in every beauty salon. The faker they looked, the better.</w:t>
      </w:r>
    </w:p>
    <w:p w14:paraId="2517BB74" w14:textId="77777777" w:rsid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t>The ’80s and ’90s are placed great significance on the brow. During the ’80s the motto of bigger is better saw nails, hair and even shoulder pads take on this challenge. Brows were big and beautiful. The ‘heroin chic’ trend of the 90’s meant brows were groomed but natural and left to frame the face.</w:t>
      </w:r>
    </w:p>
    <w:p w14:paraId="1A7F20A4"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1A1402B4"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noProof/>
        </w:rPr>
        <w:drawing>
          <wp:anchor distT="0" distB="0" distL="114300" distR="114300" simplePos="0" relativeHeight="251780096" behindDoc="1" locked="0" layoutInCell="1" allowOverlap="1" wp14:anchorId="55099175" wp14:editId="6B1E176F">
            <wp:simplePos x="0" y="0"/>
            <wp:positionH relativeFrom="column">
              <wp:posOffset>2337278</wp:posOffset>
            </wp:positionH>
            <wp:positionV relativeFrom="paragraph">
              <wp:posOffset>7913</wp:posOffset>
            </wp:positionV>
            <wp:extent cx="3392224" cy="3358662"/>
            <wp:effectExtent l="0" t="0" r="0" b="0"/>
            <wp:wrapTight wrapText="bothSides">
              <wp:wrapPolygon edited="0">
                <wp:start x="0" y="0"/>
                <wp:lineTo x="0" y="21482"/>
                <wp:lineTo x="21511" y="21482"/>
                <wp:lineTo x="21511" y="0"/>
                <wp:lineTo x="0" y="0"/>
              </wp:wrapPolygon>
            </wp:wrapTight>
            <wp:docPr id="61" name="Picture 61" descr="Image result for history of eyeb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history of eyebrow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393542" cy="3359967"/>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1843">
        <w:rPr>
          <w:rFonts w:asciiTheme="majorHAnsi" w:hAnsiTheme="majorHAnsi" w:cstheme="majorHAnsi"/>
          <w:color w:val="0E101A"/>
          <w:sz w:val="20"/>
          <w:szCs w:val="20"/>
        </w:rPr>
        <w:t>By the end of the decade, super thin eyebrows were once again in-trend, and people began over-lucking brows and pencilling them in to mimic celebrities of the time. The 1920’s brow was once again back in fashion. Fake lashes were not fashionable, but coloured mascara became popular and was even used to paint colourful stripes in their hair as well as for their lashes. </w:t>
      </w:r>
      <w:r w:rsidRPr="00661843">
        <w:fldChar w:fldCharType="begin"/>
      </w:r>
      <w:r w:rsidRPr="00661843">
        <w:instrText xml:space="preserve"> INCLUDEPICTURE "http://shanmakemeup.weebly.com/uploads/8/7/1/0/87102262/published/fullsizerender-7.jpg?1503077444" \* MERGEFORMATINET </w:instrText>
      </w:r>
      <w:r w:rsidRPr="00661843">
        <w:fldChar w:fldCharType="end"/>
      </w:r>
    </w:p>
    <w:p w14:paraId="0CB8860A"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t> </w:t>
      </w:r>
    </w:p>
    <w:p w14:paraId="1DFAEE86" w14:textId="77777777" w:rsid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t xml:space="preserve">At the turn of the Century, brows were a continuation of the thin arches from the ’90s. Brows remained thin. The tweezers were finally laid to rest in the 2010s where people tried to regrow their eyebrows and the damages from decades of over-plucking. The full-grown brow made a </w:t>
      </w:r>
      <w:proofErr w:type="spellStart"/>
      <w:r w:rsidRPr="00661843">
        <w:rPr>
          <w:rFonts w:asciiTheme="majorHAnsi" w:hAnsiTheme="majorHAnsi" w:cstheme="majorHAnsi"/>
          <w:color w:val="0E101A"/>
          <w:sz w:val="20"/>
          <w:szCs w:val="20"/>
        </w:rPr>
        <w:t>come back</w:t>
      </w:r>
      <w:proofErr w:type="spellEnd"/>
      <w:r w:rsidRPr="00661843">
        <w:rPr>
          <w:rFonts w:asciiTheme="majorHAnsi" w:hAnsiTheme="majorHAnsi" w:cstheme="majorHAnsi"/>
          <w:color w:val="0E101A"/>
          <w:sz w:val="20"/>
          <w:szCs w:val="20"/>
        </w:rPr>
        <w:t xml:space="preserve"> with the centre tuffs of hair brushed up, giving the look of eyebrows set fairly close together. </w:t>
      </w:r>
    </w:p>
    <w:p w14:paraId="3E9D49B2"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3321024A" w14:textId="77777777" w:rsid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t>The years of brow neglect left to the rise in demand for in-salon brow procedures, such as microblading, lamination and regrowth serums. The rise of social media has now led to the ‘brows on fleek’ movement where women carefully draw, powder and highlight their brows to perfection. </w:t>
      </w:r>
    </w:p>
    <w:p w14:paraId="14619572"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7EAEF19B"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t>In 2002, an international survey reported that more than 60% of women in the world were </w:t>
      </w:r>
      <w:r w:rsidRPr="0054483F">
        <w:rPr>
          <w:rStyle w:val="Strong"/>
          <w:rFonts w:asciiTheme="majorHAnsi" w:hAnsiTheme="majorHAnsi" w:cstheme="majorHAnsi"/>
          <w:b w:val="0"/>
          <w:bCs w:val="0"/>
          <w:color w:val="0E101A"/>
          <w:sz w:val="20"/>
          <w:szCs w:val="20"/>
        </w:rPr>
        <w:t>using mascara;</w:t>
      </w:r>
      <w:r w:rsidRPr="00661843">
        <w:rPr>
          <w:rStyle w:val="Strong"/>
          <w:rFonts w:asciiTheme="majorHAnsi" w:hAnsiTheme="majorHAnsi" w:cstheme="majorHAnsi"/>
          <w:b w:val="0"/>
          <w:bCs w:val="0"/>
          <w:color w:val="0E101A"/>
          <w:sz w:val="20"/>
          <w:szCs w:val="20"/>
        </w:rPr>
        <w:t xml:space="preserve"> therefore</w:t>
      </w:r>
      <w:r w:rsidRPr="00661843">
        <w:rPr>
          <w:rFonts w:asciiTheme="majorHAnsi" w:hAnsiTheme="majorHAnsi" w:cstheme="majorHAnsi"/>
          <w:color w:val="0E101A"/>
          <w:sz w:val="20"/>
          <w:szCs w:val="20"/>
        </w:rPr>
        <w:t>, this product is 50% of the total amount of cosmetic sales in the world. As of 2009, the mascara market was valued at $ 4.1 billion globally. Women will often choose tinting to enhance their brows, especially if they go to the gym, are busy mums or will be going on holiday. </w:t>
      </w:r>
    </w:p>
    <w:p w14:paraId="1877B42F" w14:textId="77777777"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43481FB4" w14:textId="499E7024" w:rsidR="002A6D46" w:rsidRPr="00661843"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661843">
        <w:rPr>
          <w:rFonts w:asciiTheme="majorHAnsi" w:hAnsiTheme="majorHAnsi" w:cstheme="majorHAnsi"/>
          <w:color w:val="0E101A"/>
          <w:sz w:val="20"/>
          <w:szCs w:val="20"/>
        </w:rPr>
        <w:t>The lash and brow industry has stood the test of time and will be the bread</w:t>
      </w:r>
      <w:r>
        <w:rPr>
          <w:rFonts w:asciiTheme="majorHAnsi" w:hAnsiTheme="majorHAnsi" w:cstheme="majorHAnsi"/>
          <w:color w:val="0E101A"/>
          <w:sz w:val="20"/>
          <w:szCs w:val="20"/>
        </w:rPr>
        <w:t>-</w:t>
      </w:r>
      <w:r w:rsidRPr="00661843">
        <w:rPr>
          <w:rFonts w:asciiTheme="majorHAnsi" w:hAnsiTheme="majorHAnsi" w:cstheme="majorHAnsi"/>
          <w:color w:val="0E101A"/>
          <w:sz w:val="20"/>
          <w:szCs w:val="20"/>
        </w:rPr>
        <w:t>and</w:t>
      </w:r>
      <w:r>
        <w:rPr>
          <w:rFonts w:asciiTheme="majorHAnsi" w:hAnsiTheme="majorHAnsi" w:cstheme="majorHAnsi"/>
          <w:color w:val="0E101A"/>
          <w:sz w:val="20"/>
          <w:szCs w:val="20"/>
        </w:rPr>
        <w:t>-</w:t>
      </w:r>
      <w:r w:rsidRPr="00661843">
        <w:rPr>
          <w:rFonts w:asciiTheme="majorHAnsi" w:hAnsiTheme="majorHAnsi" w:cstheme="majorHAnsi"/>
          <w:color w:val="0E101A"/>
          <w:sz w:val="20"/>
          <w:szCs w:val="20"/>
        </w:rPr>
        <w:t>butter treatment of salons worldwide.</w:t>
      </w:r>
    </w:p>
    <w:p w14:paraId="40F511CF" w14:textId="5E40E2DA" w:rsidR="002A6D46" w:rsidRDefault="002A6D46" w:rsidP="002A6D46">
      <w:pPr>
        <w:jc w:val="both"/>
        <w:rPr>
          <w:rFonts w:asciiTheme="majorHAnsi" w:hAnsiTheme="majorHAnsi" w:cstheme="majorHAnsi"/>
          <w:b/>
          <w:bCs/>
          <w:color w:val="0E101A"/>
          <w:sz w:val="20"/>
          <w:szCs w:val="20"/>
        </w:rPr>
      </w:pPr>
    </w:p>
    <w:p w14:paraId="7A4BB3DC" w14:textId="454009FD" w:rsidR="002A6D46" w:rsidRDefault="002A6D46" w:rsidP="002A6D46">
      <w:pPr>
        <w:jc w:val="both"/>
        <w:rPr>
          <w:rFonts w:asciiTheme="majorHAnsi" w:hAnsiTheme="majorHAnsi" w:cstheme="majorHAnsi"/>
          <w:b/>
          <w:bCs/>
          <w:color w:val="0E101A"/>
          <w:sz w:val="20"/>
          <w:szCs w:val="20"/>
        </w:rPr>
      </w:pPr>
    </w:p>
    <w:p w14:paraId="44CC0D8B" w14:textId="63307725" w:rsidR="002A6D46" w:rsidRDefault="002A6D46" w:rsidP="002A6D46">
      <w:pPr>
        <w:jc w:val="both"/>
        <w:rPr>
          <w:rFonts w:asciiTheme="majorHAnsi" w:hAnsiTheme="majorHAnsi" w:cstheme="majorHAnsi"/>
          <w:b/>
          <w:bCs/>
          <w:color w:val="0E101A"/>
          <w:sz w:val="20"/>
          <w:szCs w:val="20"/>
        </w:rPr>
      </w:pPr>
    </w:p>
    <w:p w14:paraId="5557A4A0" w14:textId="1E537454" w:rsidR="002A6D46" w:rsidRDefault="002A6D46" w:rsidP="002A6D46">
      <w:pPr>
        <w:jc w:val="both"/>
        <w:rPr>
          <w:rFonts w:asciiTheme="majorHAnsi" w:hAnsiTheme="majorHAnsi" w:cstheme="majorHAnsi"/>
          <w:b/>
          <w:bCs/>
          <w:color w:val="0E101A"/>
          <w:sz w:val="20"/>
          <w:szCs w:val="20"/>
        </w:rPr>
      </w:pPr>
    </w:p>
    <w:p w14:paraId="02A28B11" w14:textId="30BDC8C5" w:rsidR="002A6D46" w:rsidRDefault="002A6D46" w:rsidP="002A6D46">
      <w:pPr>
        <w:jc w:val="both"/>
        <w:rPr>
          <w:rFonts w:asciiTheme="majorHAnsi" w:hAnsiTheme="majorHAnsi" w:cstheme="majorHAnsi"/>
          <w:b/>
          <w:bCs/>
          <w:color w:val="0E101A"/>
          <w:sz w:val="20"/>
          <w:szCs w:val="20"/>
        </w:rPr>
      </w:pPr>
    </w:p>
    <w:p w14:paraId="7BCBECE1" w14:textId="594B773C" w:rsidR="002A6D46" w:rsidRDefault="002A6D46" w:rsidP="002A6D46">
      <w:pPr>
        <w:jc w:val="both"/>
        <w:rPr>
          <w:rFonts w:asciiTheme="majorHAnsi" w:hAnsiTheme="majorHAnsi" w:cstheme="majorHAnsi"/>
          <w:b/>
          <w:bCs/>
          <w:color w:val="0E101A"/>
          <w:sz w:val="20"/>
          <w:szCs w:val="20"/>
        </w:rPr>
      </w:pPr>
    </w:p>
    <w:p w14:paraId="3F2A309C" w14:textId="77777777" w:rsidR="002A6D46" w:rsidRDefault="002A6D46" w:rsidP="002A6D46">
      <w:pPr>
        <w:jc w:val="both"/>
        <w:rPr>
          <w:rFonts w:asciiTheme="majorHAnsi" w:hAnsiTheme="majorHAnsi" w:cstheme="majorHAnsi"/>
          <w:b/>
          <w:bCs/>
          <w:color w:val="0E101A"/>
          <w:sz w:val="20"/>
          <w:szCs w:val="20"/>
        </w:rPr>
      </w:pPr>
    </w:p>
    <w:p w14:paraId="14B90EBD" w14:textId="77777777" w:rsidR="002A6D46" w:rsidRDefault="002A6D46" w:rsidP="002A6D46">
      <w:pPr>
        <w:jc w:val="both"/>
        <w:rPr>
          <w:rFonts w:asciiTheme="majorHAnsi" w:hAnsiTheme="majorHAnsi" w:cstheme="majorHAnsi"/>
          <w:b/>
          <w:bCs/>
          <w:color w:val="0E101A"/>
          <w:sz w:val="20"/>
          <w:szCs w:val="20"/>
        </w:rPr>
      </w:pPr>
    </w:p>
    <w:p w14:paraId="054C4DEB" w14:textId="0BC92AC9" w:rsidR="00AB48E9" w:rsidRDefault="00AB48E9" w:rsidP="00AB48E9">
      <w:pPr>
        <w:pStyle w:val="Heading3"/>
        <w:spacing w:before="0" w:beforeAutospacing="0" w:after="0" w:afterAutospacing="0"/>
        <w:jc w:val="both"/>
        <w:rPr>
          <w:rFonts w:asciiTheme="majorHAnsi" w:hAnsiTheme="majorHAnsi" w:cstheme="majorHAnsi"/>
          <w:color w:val="0E101A"/>
          <w:sz w:val="20"/>
          <w:szCs w:val="20"/>
        </w:rPr>
      </w:pPr>
      <w:r w:rsidRPr="00AB48E9">
        <w:rPr>
          <w:rFonts w:asciiTheme="majorHAnsi" w:hAnsiTheme="majorHAnsi" w:cstheme="majorHAnsi"/>
          <w:color w:val="0E101A"/>
          <w:sz w:val="20"/>
          <w:szCs w:val="20"/>
        </w:rPr>
        <w:lastRenderedPageBreak/>
        <w:t>History of microblading</w:t>
      </w:r>
    </w:p>
    <w:p w14:paraId="12F8C9B0" w14:textId="77777777" w:rsidR="00AB48E9" w:rsidRPr="00AB48E9" w:rsidRDefault="00AB48E9" w:rsidP="00AB48E9">
      <w:pPr>
        <w:pStyle w:val="Heading3"/>
        <w:spacing w:before="0" w:beforeAutospacing="0" w:after="0" w:afterAutospacing="0"/>
        <w:jc w:val="both"/>
        <w:rPr>
          <w:rFonts w:asciiTheme="majorHAnsi" w:hAnsiTheme="majorHAnsi" w:cstheme="majorHAnsi"/>
          <w:color w:val="0E101A"/>
          <w:sz w:val="20"/>
          <w:szCs w:val="20"/>
        </w:rPr>
      </w:pPr>
    </w:p>
    <w:p w14:paraId="5B55DC81" w14:textId="77777777" w:rsidR="00AB48E9" w:rsidRPr="00AB48E9" w:rsidRDefault="00AB48E9" w:rsidP="00AB48E9">
      <w:pPr>
        <w:pStyle w:val="NormalWeb"/>
        <w:spacing w:before="0" w:beforeAutospacing="0" w:after="0" w:afterAutospacing="0"/>
        <w:jc w:val="both"/>
        <w:rPr>
          <w:rFonts w:asciiTheme="majorHAnsi" w:hAnsiTheme="majorHAnsi" w:cstheme="majorHAnsi"/>
          <w:color w:val="0E101A"/>
          <w:sz w:val="20"/>
          <w:szCs w:val="20"/>
        </w:rPr>
      </w:pPr>
      <w:r w:rsidRPr="00AB48E9">
        <w:rPr>
          <w:rFonts w:asciiTheme="majorHAnsi" w:hAnsiTheme="majorHAnsi" w:cstheme="majorHAnsi"/>
          <w:color w:val="0E101A"/>
          <w:sz w:val="20"/>
          <w:szCs w:val="20"/>
        </w:rPr>
        <w:t>According to several online resources, including Wikipedia, microblading originated in China. Other sources also suggest that an artist invented microblading in Vancouver and gained popularity in salons in the USA and Europe. </w:t>
      </w:r>
    </w:p>
    <w:p w14:paraId="07F91A2E" w14:textId="77777777" w:rsidR="00AB48E9" w:rsidRPr="00AB48E9" w:rsidRDefault="00AB48E9" w:rsidP="00AB48E9">
      <w:pPr>
        <w:pStyle w:val="NormalWeb"/>
        <w:spacing w:before="0" w:beforeAutospacing="0" w:after="0" w:afterAutospacing="0"/>
        <w:jc w:val="both"/>
        <w:rPr>
          <w:rFonts w:asciiTheme="majorHAnsi" w:hAnsiTheme="majorHAnsi" w:cstheme="majorHAnsi"/>
          <w:color w:val="0E101A"/>
          <w:sz w:val="20"/>
          <w:szCs w:val="20"/>
        </w:rPr>
      </w:pPr>
    </w:p>
    <w:p w14:paraId="7A6E1DF7" w14:textId="6D5E2BAB" w:rsidR="00AB48E9" w:rsidRDefault="00AB48E9" w:rsidP="00AB48E9">
      <w:pPr>
        <w:pStyle w:val="NormalWeb"/>
        <w:spacing w:before="0" w:beforeAutospacing="0" w:after="0" w:afterAutospacing="0"/>
        <w:jc w:val="both"/>
        <w:rPr>
          <w:rFonts w:asciiTheme="majorHAnsi" w:hAnsiTheme="majorHAnsi" w:cstheme="majorHAnsi"/>
          <w:color w:val="0E101A"/>
          <w:sz w:val="20"/>
          <w:szCs w:val="20"/>
        </w:rPr>
      </w:pPr>
      <w:r w:rsidRPr="00AB48E9">
        <w:rPr>
          <w:rFonts w:asciiTheme="majorHAnsi" w:hAnsiTheme="majorHAnsi" w:cstheme="majorHAnsi"/>
          <w:color w:val="0E101A"/>
          <w:sz w:val="20"/>
          <w:szCs w:val="20"/>
        </w:rPr>
        <w:t>Some technicians would say this treatment is centuries old and some may argue and say it is a very recent procedure and started in the western world around 2010. While in places like Singapore and Korea, it goes back to the year 2005. Microblading is also referred to under the name “Eyebrow Embroidery”. This has been extremely popular in Asia for many years earlier than the western version we now know as microblading.</w:t>
      </w:r>
    </w:p>
    <w:p w14:paraId="50BE2AF1" w14:textId="77777777" w:rsidR="00AB48E9" w:rsidRPr="00AB48E9" w:rsidRDefault="00AB48E9" w:rsidP="00AB48E9">
      <w:pPr>
        <w:pStyle w:val="NormalWeb"/>
        <w:spacing w:before="0" w:beforeAutospacing="0" w:after="0" w:afterAutospacing="0"/>
        <w:jc w:val="both"/>
        <w:rPr>
          <w:rFonts w:asciiTheme="majorHAnsi" w:hAnsiTheme="majorHAnsi" w:cstheme="majorHAnsi"/>
          <w:color w:val="0E101A"/>
          <w:sz w:val="20"/>
          <w:szCs w:val="20"/>
        </w:rPr>
      </w:pPr>
    </w:p>
    <w:p w14:paraId="6D8082F7" w14:textId="0DF782F6" w:rsidR="00AB48E9" w:rsidRDefault="00AB48E9" w:rsidP="00AB48E9">
      <w:pPr>
        <w:pStyle w:val="Heading3"/>
        <w:spacing w:before="0" w:beforeAutospacing="0" w:after="0" w:afterAutospacing="0"/>
        <w:jc w:val="both"/>
        <w:rPr>
          <w:rFonts w:asciiTheme="majorHAnsi" w:hAnsiTheme="majorHAnsi" w:cstheme="majorHAnsi"/>
          <w:color w:val="0E101A"/>
          <w:sz w:val="20"/>
          <w:szCs w:val="20"/>
        </w:rPr>
      </w:pPr>
      <w:r w:rsidRPr="00AB48E9">
        <w:rPr>
          <w:rFonts w:asciiTheme="majorHAnsi" w:hAnsiTheme="majorHAnsi" w:cstheme="majorHAnsi"/>
          <w:color w:val="0E101A"/>
          <w:sz w:val="20"/>
          <w:szCs w:val="20"/>
        </w:rPr>
        <w:t xml:space="preserve">It is two </w:t>
      </w:r>
      <w:r>
        <w:rPr>
          <w:rFonts w:asciiTheme="majorHAnsi" w:hAnsiTheme="majorHAnsi" w:cstheme="majorHAnsi"/>
          <w:color w:val="0E101A"/>
          <w:sz w:val="20"/>
          <w:szCs w:val="20"/>
        </w:rPr>
        <w:t>t</w:t>
      </w:r>
      <w:r w:rsidRPr="00AB48E9">
        <w:rPr>
          <w:rFonts w:asciiTheme="majorHAnsi" w:hAnsiTheme="majorHAnsi" w:cstheme="majorHAnsi"/>
          <w:color w:val="0E101A"/>
          <w:sz w:val="20"/>
          <w:szCs w:val="20"/>
        </w:rPr>
        <w:t>echniques, and they are different.</w:t>
      </w:r>
    </w:p>
    <w:p w14:paraId="6B67E24B" w14:textId="77777777" w:rsidR="00AB48E9" w:rsidRPr="00AB48E9" w:rsidRDefault="00AB48E9" w:rsidP="00AB48E9">
      <w:pPr>
        <w:pStyle w:val="Heading3"/>
        <w:spacing w:before="0" w:beforeAutospacing="0" w:after="0" w:afterAutospacing="0"/>
        <w:jc w:val="both"/>
        <w:rPr>
          <w:rFonts w:asciiTheme="majorHAnsi" w:hAnsiTheme="majorHAnsi" w:cstheme="majorHAnsi"/>
          <w:color w:val="0E101A"/>
          <w:sz w:val="20"/>
          <w:szCs w:val="20"/>
        </w:rPr>
      </w:pPr>
    </w:p>
    <w:p w14:paraId="762D2FD8" w14:textId="77777777" w:rsidR="00AB48E9" w:rsidRPr="00AB48E9" w:rsidRDefault="00AB48E9" w:rsidP="00AB48E9">
      <w:pPr>
        <w:pStyle w:val="NormalWeb"/>
        <w:spacing w:before="0" w:beforeAutospacing="0" w:after="0" w:afterAutospacing="0"/>
        <w:jc w:val="both"/>
        <w:rPr>
          <w:rFonts w:asciiTheme="majorHAnsi" w:hAnsiTheme="majorHAnsi" w:cstheme="majorHAnsi"/>
          <w:color w:val="0E101A"/>
          <w:sz w:val="20"/>
          <w:szCs w:val="20"/>
        </w:rPr>
      </w:pPr>
      <w:r w:rsidRPr="00AB48E9">
        <w:rPr>
          <w:rStyle w:val="Emphasis"/>
          <w:rFonts w:asciiTheme="majorHAnsi" w:hAnsiTheme="majorHAnsi" w:cstheme="majorHAnsi"/>
          <w:i w:val="0"/>
          <w:iCs w:val="0"/>
          <w:color w:val="0E101A"/>
          <w:sz w:val="20"/>
          <w:szCs w:val="20"/>
          <w:u w:val="single"/>
        </w:rPr>
        <w:t>Technique #1:</w:t>
      </w:r>
      <w:r w:rsidRPr="00AB48E9">
        <w:rPr>
          <w:rStyle w:val="Emphasis"/>
          <w:rFonts w:asciiTheme="majorHAnsi" w:hAnsiTheme="majorHAnsi" w:cstheme="majorHAnsi"/>
          <w:i w:val="0"/>
          <w:iCs w:val="0"/>
          <w:color w:val="0E101A"/>
          <w:sz w:val="20"/>
          <w:szCs w:val="20"/>
        </w:rPr>
        <w:t> The Manual microblading or embroidery technique is the famous and most common one worldwide. The pigment scratched into the skin using a group of needles; each scratch creates a hair stroke. </w:t>
      </w:r>
      <w:r w:rsidRPr="00AB48E9">
        <w:rPr>
          <w:rFonts w:asciiTheme="majorHAnsi" w:hAnsiTheme="majorHAnsi" w:cstheme="majorHAnsi"/>
          <w:color w:val="0E101A"/>
          <w:sz w:val="20"/>
          <w:szCs w:val="20"/>
        </w:rPr>
        <w:t>This technique some would call it hair stroking tattoo or as widely known in Asia with the name Eyebrow embroidery.</w:t>
      </w:r>
    </w:p>
    <w:p w14:paraId="3E9163E2" w14:textId="77777777" w:rsidR="00AB48E9" w:rsidRPr="00AB48E9" w:rsidRDefault="00AB48E9" w:rsidP="00AB48E9">
      <w:pPr>
        <w:pStyle w:val="NormalWeb"/>
        <w:spacing w:before="0" w:beforeAutospacing="0" w:after="0" w:afterAutospacing="0"/>
        <w:jc w:val="both"/>
        <w:rPr>
          <w:rFonts w:asciiTheme="majorHAnsi" w:hAnsiTheme="majorHAnsi" w:cstheme="majorHAnsi"/>
          <w:color w:val="0E101A"/>
          <w:sz w:val="20"/>
          <w:szCs w:val="20"/>
        </w:rPr>
      </w:pPr>
    </w:p>
    <w:p w14:paraId="6AB1BD06" w14:textId="77777777" w:rsidR="00AB48E9" w:rsidRPr="00AB48E9" w:rsidRDefault="00AB48E9" w:rsidP="00AB48E9">
      <w:pPr>
        <w:pStyle w:val="NormalWeb"/>
        <w:spacing w:before="0" w:beforeAutospacing="0" w:after="0" w:afterAutospacing="0"/>
        <w:jc w:val="both"/>
        <w:rPr>
          <w:rFonts w:asciiTheme="majorHAnsi" w:hAnsiTheme="majorHAnsi" w:cstheme="majorHAnsi"/>
          <w:color w:val="0E101A"/>
          <w:sz w:val="20"/>
          <w:szCs w:val="20"/>
        </w:rPr>
      </w:pPr>
      <w:r w:rsidRPr="00AB48E9">
        <w:rPr>
          <w:rFonts w:asciiTheme="majorHAnsi" w:hAnsiTheme="majorHAnsi" w:cstheme="majorHAnsi"/>
          <w:color w:val="0E101A"/>
          <w:sz w:val="20"/>
          <w:szCs w:val="20"/>
          <w:u w:val="single"/>
        </w:rPr>
        <w:t>Technique #2:</w:t>
      </w:r>
      <w:r w:rsidRPr="00AB48E9">
        <w:rPr>
          <w:rFonts w:asciiTheme="majorHAnsi" w:hAnsiTheme="majorHAnsi" w:cstheme="majorHAnsi"/>
          <w:color w:val="0E101A"/>
          <w:sz w:val="20"/>
          <w:szCs w:val="20"/>
        </w:rPr>
        <w:t> </w:t>
      </w:r>
      <w:r w:rsidRPr="00AB48E9">
        <w:rPr>
          <w:rStyle w:val="Emphasis"/>
          <w:rFonts w:asciiTheme="majorHAnsi" w:hAnsiTheme="majorHAnsi" w:cstheme="majorHAnsi"/>
          <w:i w:val="0"/>
          <w:iCs w:val="0"/>
          <w:color w:val="0E101A"/>
          <w:sz w:val="20"/>
          <w:szCs w:val="20"/>
        </w:rPr>
        <w:t>The Manual Soft tap technique. The pigment is tapped into the skin using the blade to create a multi-</w:t>
      </w:r>
      <w:r w:rsidRPr="00AB48E9">
        <w:rPr>
          <w:rFonts w:asciiTheme="majorHAnsi" w:hAnsiTheme="majorHAnsi" w:cstheme="majorHAnsi"/>
          <w:color w:val="0E101A"/>
          <w:sz w:val="20"/>
          <w:szCs w:val="20"/>
        </w:rPr>
        <w:t>dimensional</w:t>
      </w:r>
      <w:r w:rsidRPr="00AB48E9">
        <w:rPr>
          <w:rStyle w:val="Emphasis"/>
          <w:rFonts w:asciiTheme="majorHAnsi" w:hAnsiTheme="majorHAnsi" w:cstheme="majorHAnsi"/>
          <w:i w:val="0"/>
          <w:iCs w:val="0"/>
          <w:color w:val="0E101A"/>
          <w:sz w:val="20"/>
          <w:szCs w:val="20"/>
        </w:rPr>
        <w:t> look, with some areas lighter and some darker.</w:t>
      </w:r>
      <w:r w:rsidRPr="00AB48E9">
        <w:rPr>
          <w:rFonts w:asciiTheme="majorHAnsi" w:hAnsiTheme="majorHAnsi" w:cstheme="majorHAnsi"/>
          <w:color w:val="0E101A"/>
          <w:sz w:val="20"/>
          <w:szCs w:val="20"/>
        </w:rPr>
        <w:t xml:space="preserve">  This technique is totally different and not common among artists or beauty salons. The soft tap is originally modified from the Japanese body tattoo technique, which is called </w:t>
      </w:r>
      <w:proofErr w:type="spellStart"/>
      <w:r w:rsidRPr="00AB48E9">
        <w:rPr>
          <w:rFonts w:asciiTheme="majorHAnsi" w:hAnsiTheme="majorHAnsi" w:cstheme="majorHAnsi"/>
          <w:color w:val="0E101A"/>
          <w:sz w:val="20"/>
          <w:szCs w:val="20"/>
        </w:rPr>
        <w:t>Tebori</w:t>
      </w:r>
      <w:proofErr w:type="spellEnd"/>
      <w:r w:rsidRPr="00AB48E9">
        <w:rPr>
          <w:rFonts w:asciiTheme="majorHAnsi" w:hAnsiTheme="majorHAnsi" w:cstheme="majorHAnsi"/>
          <w:color w:val="0E101A"/>
          <w:sz w:val="20"/>
          <w:szCs w:val="20"/>
        </w:rPr>
        <w:t>. This body tattoo technique by the Japanese is widely known as the most painful tattoo and used by the Yakuza. Maybe that’s where things got mixed up! The famous eyebrow hair stroking technique is not the same as the soft tap technique.</w:t>
      </w:r>
    </w:p>
    <w:p w14:paraId="3FAD8CE9" w14:textId="77777777" w:rsidR="00AB48E9" w:rsidRPr="00AB48E9" w:rsidRDefault="00AB48E9" w:rsidP="00AB48E9">
      <w:pPr>
        <w:pStyle w:val="NormalWeb"/>
        <w:spacing w:before="0" w:beforeAutospacing="0" w:after="0" w:afterAutospacing="0"/>
        <w:jc w:val="both"/>
        <w:rPr>
          <w:rFonts w:asciiTheme="majorHAnsi" w:hAnsiTheme="majorHAnsi" w:cstheme="majorHAnsi"/>
          <w:color w:val="0E101A"/>
          <w:sz w:val="20"/>
          <w:szCs w:val="20"/>
        </w:rPr>
      </w:pPr>
    </w:p>
    <w:p w14:paraId="0003988C" w14:textId="77777777" w:rsidR="00AB48E9" w:rsidRPr="00AB48E9" w:rsidRDefault="00AB48E9" w:rsidP="00AB48E9">
      <w:pPr>
        <w:pStyle w:val="NormalWeb"/>
        <w:spacing w:before="0" w:beforeAutospacing="0" w:after="0" w:afterAutospacing="0"/>
        <w:jc w:val="both"/>
        <w:rPr>
          <w:rFonts w:asciiTheme="majorHAnsi" w:hAnsiTheme="majorHAnsi" w:cstheme="majorHAnsi"/>
          <w:b/>
          <w:bCs/>
          <w:color w:val="0E101A"/>
          <w:sz w:val="20"/>
          <w:szCs w:val="20"/>
        </w:rPr>
      </w:pPr>
      <w:proofErr w:type="gramStart"/>
      <w:r w:rsidRPr="00AB48E9">
        <w:rPr>
          <w:rFonts w:asciiTheme="majorHAnsi" w:hAnsiTheme="majorHAnsi" w:cstheme="majorHAnsi"/>
          <w:b/>
          <w:bCs/>
          <w:color w:val="0E101A"/>
          <w:sz w:val="20"/>
          <w:szCs w:val="20"/>
        </w:rPr>
        <w:t>So</w:t>
      </w:r>
      <w:proofErr w:type="gramEnd"/>
      <w:r w:rsidRPr="00AB48E9">
        <w:rPr>
          <w:rFonts w:asciiTheme="majorHAnsi" w:hAnsiTheme="majorHAnsi" w:cstheme="majorHAnsi"/>
          <w:b/>
          <w:bCs/>
          <w:color w:val="0E101A"/>
          <w:sz w:val="20"/>
          <w:szCs w:val="20"/>
        </w:rPr>
        <w:t xml:space="preserve"> what exactly is microblading?</w:t>
      </w:r>
    </w:p>
    <w:p w14:paraId="24FFD46E" w14:textId="77777777" w:rsidR="00AB48E9" w:rsidRPr="00AB48E9" w:rsidRDefault="00AB48E9" w:rsidP="00AB48E9">
      <w:pPr>
        <w:pStyle w:val="NormalWeb"/>
        <w:spacing w:before="0" w:beforeAutospacing="0" w:after="0" w:afterAutospacing="0"/>
        <w:jc w:val="both"/>
        <w:rPr>
          <w:rFonts w:asciiTheme="majorHAnsi" w:hAnsiTheme="majorHAnsi" w:cstheme="majorHAnsi"/>
          <w:color w:val="0E101A"/>
          <w:sz w:val="20"/>
          <w:szCs w:val="20"/>
        </w:rPr>
      </w:pPr>
    </w:p>
    <w:p w14:paraId="058541D4" w14:textId="77777777" w:rsidR="00AB48E9" w:rsidRPr="00AB48E9" w:rsidRDefault="00AB48E9" w:rsidP="00AB48E9">
      <w:pPr>
        <w:pStyle w:val="NormalWeb"/>
        <w:spacing w:before="0" w:beforeAutospacing="0" w:after="0" w:afterAutospacing="0"/>
        <w:jc w:val="both"/>
        <w:rPr>
          <w:rFonts w:asciiTheme="majorHAnsi" w:hAnsiTheme="majorHAnsi" w:cstheme="majorHAnsi"/>
          <w:color w:val="0E101A"/>
          <w:sz w:val="20"/>
          <w:szCs w:val="20"/>
        </w:rPr>
      </w:pPr>
      <w:r w:rsidRPr="00AB48E9">
        <w:rPr>
          <w:rFonts w:asciiTheme="majorHAnsi" w:hAnsiTheme="majorHAnsi" w:cstheme="majorHAnsi"/>
          <w:color w:val="0E101A"/>
          <w:sz w:val="20"/>
          <w:szCs w:val="20"/>
        </w:rPr>
        <w:t>Microblading is a tattooing technique in which a small handheld tool made up of several tiny needles is used to add permanent pigment to the skin. Microblading differs from standard eyebrow tattooing because each hair stroke is created by hand, producing a thin, natural-looking line that blends in with existing eyebrow hair, whereas, with eyebrow tattoos, it is still done with a machine and needle, often producing thicker, less natural lines that tend to expand over time. It is typically used on eyebrows to either create, enhance or reshape the appearance of eyebrows. Microblading deposits pigment into the upper region of the dermis, so it fades more rapidly than traditional tattooing techniques, which deposit pigment deeper into the dermis. Microblading artists are not necessarily tattoo artists, and vice versa because the techniques require different training. </w:t>
      </w:r>
    </w:p>
    <w:p w14:paraId="643B165A" w14:textId="77777777" w:rsidR="00AB48E9" w:rsidRPr="00AB48E9" w:rsidRDefault="00AB48E9" w:rsidP="00AB48E9">
      <w:pPr>
        <w:pStyle w:val="NormalWeb"/>
        <w:spacing w:before="0" w:beforeAutospacing="0" w:after="0" w:afterAutospacing="0"/>
        <w:jc w:val="both"/>
        <w:rPr>
          <w:rFonts w:asciiTheme="majorHAnsi" w:hAnsiTheme="majorHAnsi" w:cstheme="majorHAnsi"/>
          <w:color w:val="0E101A"/>
          <w:sz w:val="20"/>
          <w:szCs w:val="20"/>
        </w:rPr>
      </w:pPr>
      <w:r w:rsidRPr="00AB48E9">
        <w:rPr>
          <w:rFonts w:asciiTheme="majorHAnsi" w:hAnsiTheme="majorHAnsi" w:cstheme="majorHAnsi"/>
          <w:color w:val="0E101A"/>
          <w:sz w:val="20"/>
          <w:szCs w:val="20"/>
        </w:rPr>
        <w:t> </w:t>
      </w:r>
    </w:p>
    <w:p w14:paraId="49D562F5" w14:textId="77777777" w:rsidR="00AB48E9" w:rsidRPr="00AB48E9" w:rsidRDefault="00AB48E9" w:rsidP="00AB48E9">
      <w:pPr>
        <w:pStyle w:val="NormalWeb"/>
        <w:spacing w:before="0" w:beforeAutospacing="0" w:after="0" w:afterAutospacing="0"/>
        <w:jc w:val="both"/>
        <w:rPr>
          <w:rFonts w:asciiTheme="majorHAnsi" w:hAnsiTheme="majorHAnsi" w:cstheme="majorHAnsi"/>
          <w:b/>
          <w:bCs/>
          <w:color w:val="0E101A"/>
          <w:sz w:val="20"/>
          <w:szCs w:val="20"/>
        </w:rPr>
      </w:pPr>
      <w:r w:rsidRPr="00AB48E9">
        <w:rPr>
          <w:rFonts w:asciiTheme="majorHAnsi" w:hAnsiTheme="majorHAnsi" w:cstheme="majorHAnsi"/>
          <w:b/>
          <w:bCs/>
          <w:color w:val="0E101A"/>
          <w:sz w:val="20"/>
          <w:szCs w:val="20"/>
        </w:rPr>
        <w:t>Placement and design </w:t>
      </w:r>
    </w:p>
    <w:p w14:paraId="1A423483" w14:textId="77777777" w:rsidR="00AB48E9" w:rsidRPr="00AB48E9" w:rsidRDefault="00AB48E9" w:rsidP="00AB48E9">
      <w:pPr>
        <w:pStyle w:val="NormalWeb"/>
        <w:spacing w:before="0" w:beforeAutospacing="0" w:after="0" w:afterAutospacing="0"/>
        <w:jc w:val="both"/>
        <w:rPr>
          <w:rFonts w:asciiTheme="majorHAnsi" w:hAnsiTheme="majorHAnsi" w:cstheme="majorHAnsi"/>
          <w:color w:val="0E101A"/>
          <w:sz w:val="20"/>
          <w:szCs w:val="20"/>
        </w:rPr>
      </w:pPr>
    </w:p>
    <w:p w14:paraId="78E54174" w14:textId="77777777" w:rsidR="00AB48E9" w:rsidRPr="00AB48E9" w:rsidRDefault="00AB48E9" w:rsidP="00AB48E9">
      <w:pPr>
        <w:pStyle w:val="NormalWeb"/>
        <w:spacing w:before="0" w:beforeAutospacing="0" w:after="0" w:afterAutospacing="0"/>
        <w:jc w:val="both"/>
        <w:rPr>
          <w:rFonts w:asciiTheme="majorHAnsi" w:hAnsiTheme="majorHAnsi" w:cstheme="majorHAnsi"/>
          <w:color w:val="0E101A"/>
          <w:sz w:val="20"/>
          <w:szCs w:val="20"/>
        </w:rPr>
      </w:pPr>
      <w:r w:rsidRPr="00AB48E9">
        <w:rPr>
          <w:rFonts w:asciiTheme="majorHAnsi" w:hAnsiTheme="majorHAnsi" w:cstheme="majorHAnsi"/>
          <w:color w:val="0E101A"/>
          <w:sz w:val="20"/>
          <w:szCs w:val="20"/>
        </w:rPr>
        <w:t>This technique is a process that may be used to improve or create eyebrow definition, to cover gaps of lost hair, to extend the eyebrows, or may be used as a full reconstruction if the brows have little/no hair. Each microblading stroke is applied individually, allowing the technician to control the completed eyebrows’ shape, colour, and density. </w:t>
      </w:r>
    </w:p>
    <w:p w14:paraId="65B0F920" w14:textId="77777777" w:rsidR="009024F7" w:rsidRDefault="009024F7" w:rsidP="009024F7">
      <w:pPr>
        <w:pStyle w:val="NormalWeb"/>
        <w:spacing w:before="0" w:beforeAutospacing="0" w:after="0" w:afterAutospacing="0"/>
        <w:jc w:val="both"/>
        <w:rPr>
          <w:rStyle w:val="Strong"/>
          <w:rFonts w:asciiTheme="majorHAnsi" w:hAnsiTheme="majorHAnsi" w:cstheme="majorHAnsi"/>
          <w:color w:val="0E101A"/>
          <w:sz w:val="20"/>
          <w:szCs w:val="20"/>
        </w:rPr>
      </w:pPr>
    </w:p>
    <w:p w14:paraId="5AFE1D27" w14:textId="77777777" w:rsidR="009024F7" w:rsidRDefault="009024F7" w:rsidP="009024F7">
      <w:pPr>
        <w:pStyle w:val="NormalWeb"/>
        <w:spacing w:before="0" w:beforeAutospacing="0" w:after="0" w:afterAutospacing="0"/>
        <w:jc w:val="both"/>
        <w:rPr>
          <w:rStyle w:val="Strong"/>
          <w:rFonts w:asciiTheme="majorHAnsi" w:hAnsiTheme="majorHAnsi" w:cstheme="majorHAnsi"/>
          <w:color w:val="0E101A"/>
          <w:sz w:val="20"/>
          <w:szCs w:val="20"/>
        </w:rPr>
      </w:pPr>
    </w:p>
    <w:p w14:paraId="045DC6ED" w14:textId="2D86DCBE" w:rsidR="00AB48E9" w:rsidRPr="00AB48E9" w:rsidRDefault="00AB48E9" w:rsidP="00AB48E9">
      <w:pPr>
        <w:pStyle w:val="NormalWeb"/>
        <w:spacing w:before="0" w:beforeAutospacing="0" w:after="0" w:afterAutospacing="0"/>
        <w:rPr>
          <w:rFonts w:asciiTheme="majorHAnsi" w:hAnsiTheme="majorHAnsi" w:cstheme="majorHAnsi"/>
          <w:color w:val="0E101A"/>
          <w:sz w:val="20"/>
          <w:szCs w:val="20"/>
        </w:rPr>
      </w:pPr>
      <w:r w:rsidRPr="00AB48E9">
        <w:rPr>
          <w:rStyle w:val="Strong"/>
          <w:rFonts w:asciiTheme="majorHAnsi" w:hAnsiTheme="majorHAnsi" w:cstheme="majorHAnsi"/>
          <w:color w:val="0E101A"/>
          <w:sz w:val="20"/>
          <w:szCs w:val="20"/>
        </w:rPr>
        <w:t xml:space="preserve">Reasons </w:t>
      </w:r>
      <w:r>
        <w:rPr>
          <w:rStyle w:val="Strong"/>
          <w:rFonts w:asciiTheme="majorHAnsi" w:hAnsiTheme="majorHAnsi" w:cstheme="majorHAnsi"/>
          <w:color w:val="0E101A"/>
          <w:sz w:val="20"/>
          <w:szCs w:val="20"/>
        </w:rPr>
        <w:t>c</w:t>
      </w:r>
      <w:r w:rsidRPr="00AB48E9">
        <w:rPr>
          <w:rStyle w:val="Strong"/>
          <w:rFonts w:asciiTheme="majorHAnsi" w:hAnsiTheme="majorHAnsi" w:cstheme="majorHAnsi"/>
          <w:color w:val="0E101A"/>
          <w:sz w:val="20"/>
          <w:szCs w:val="20"/>
        </w:rPr>
        <w:t xml:space="preserve">lients </w:t>
      </w:r>
      <w:r>
        <w:rPr>
          <w:rStyle w:val="Strong"/>
          <w:rFonts w:asciiTheme="majorHAnsi" w:hAnsiTheme="majorHAnsi" w:cstheme="majorHAnsi"/>
          <w:color w:val="0E101A"/>
          <w:sz w:val="20"/>
          <w:szCs w:val="20"/>
        </w:rPr>
        <w:t>m</w:t>
      </w:r>
      <w:r w:rsidRPr="00AB48E9">
        <w:rPr>
          <w:rStyle w:val="Strong"/>
          <w:rFonts w:asciiTheme="majorHAnsi" w:hAnsiTheme="majorHAnsi" w:cstheme="majorHAnsi"/>
          <w:color w:val="0E101A"/>
          <w:sz w:val="20"/>
          <w:szCs w:val="20"/>
        </w:rPr>
        <w:t xml:space="preserve">ay have </w:t>
      </w:r>
      <w:r>
        <w:rPr>
          <w:rStyle w:val="Strong"/>
          <w:rFonts w:asciiTheme="majorHAnsi" w:hAnsiTheme="majorHAnsi" w:cstheme="majorHAnsi"/>
          <w:color w:val="0E101A"/>
          <w:sz w:val="20"/>
          <w:szCs w:val="20"/>
        </w:rPr>
        <w:t>m</w:t>
      </w:r>
      <w:r w:rsidRPr="00AB48E9">
        <w:rPr>
          <w:rStyle w:val="Strong"/>
          <w:rFonts w:asciiTheme="majorHAnsi" w:hAnsiTheme="majorHAnsi" w:cstheme="majorHAnsi"/>
          <w:color w:val="0E101A"/>
          <w:sz w:val="20"/>
          <w:szCs w:val="20"/>
        </w:rPr>
        <w:t>icroblading</w:t>
      </w:r>
      <w:r w:rsidRPr="00AB48E9">
        <w:rPr>
          <w:rFonts w:asciiTheme="majorHAnsi" w:hAnsiTheme="majorHAnsi" w:cstheme="majorHAnsi"/>
          <w:color w:val="0E101A"/>
          <w:sz w:val="20"/>
          <w:szCs w:val="20"/>
        </w:rPr>
        <w:t>.</w:t>
      </w:r>
    </w:p>
    <w:p w14:paraId="1CA52115" w14:textId="77777777" w:rsidR="00AB48E9" w:rsidRPr="00AB48E9" w:rsidRDefault="00AB48E9" w:rsidP="00AB48E9">
      <w:pPr>
        <w:pStyle w:val="NormalWeb"/>
        <w:spacing w:before="0" w:beforeAutospacing="0" w:after="0" w:afterAutospacing="0"/>
        <w:rPr>
          <w:rFonts w:asciiTheme="majorHAnsi" w:hAnsiTheme="majorHAnsi" w:cstheme="majorHAnsi"/>
          <w:color w:val="0E101A"/>
          <w:sz w:val="20"/>
          <w:szCs w:val="20"/>
        </w:rPr>
      </w:pPr>
      <w:r w:rsidRPr="00AB48E9">
        <w:rPr>
          <w:rFonts w:asciiTheme="majorHAnsi" w:hAnsiTheme="majorHAnsi" w:cstheme="majorHAnsi"/>
          <w:color w:val="0E101A"/>
          <w:sz w:val="20"/>
          <w:szCs w:val="20"/>
        </w:rPr>
        <w:t> </w:t>
      </w:r>
    </w:p>
    <w:p w14:paraId="05F2D1D6" w14:textId="77777777" w:rsidR="00AB48E9" w:rsidRPr="00AB48E9" w:rsidRDefault="00AB48E9" w:rsidP="00AB48E9">
      <w:pPr>
        <w:pStyle w:val="NormalWeb"/>
        <w:spacing w:before="0" w:beforeAutospacing="0" w:after="0" w:afterAutospacing="0"/>
        <w:rPr>
          <w:rFonts w:asciiTheme="majorHAnsi" w:hAnsiTheme="majorHAnsi" w:cstheme="majorHAnsi"/>
          <w:color w:val="0E101A"/>
          <w:sz w:val="20"/>
          <w:szCs w:val="20"/>
        </w:rPr>
      </w:pPr>
      <w:r w:rsidRPr="00AB48E9">
        <w:rPr>
          <w:rFonts w:asciiTheme="majorHAnsi" w:hAnsiTheme="majorHAnsi" w:cstheme="majorHAnsi"/>
          <w:color w:val="0E101A"/>
          <w:sz w:val="20"/>
          <w:szCs w:val="20"/>
        </w:rPr>
        <w:t>There is an unlimited amount of reasons why a client may require your services. Below we have listed a few reasons:-</w:t>
      </w:r>
    </w:p>
    <w:p w14:paraId="4F68C2DA" w14:textId="77777777" w:rsidR="00AB48E9" w:rsidRPr="00AB48E9" w:rsidRDefault="00AB48E9" w:rsidP="00AB48E9">
      <w:pPr>
        <w:pStyle w:val="NormalWeb"/>
        <w:spacing w:before="0" w:beforeAutospacing="0" w:after="0" w:afterAutospacing="0"/>
        <w:rPr>
          <w:rFonts w:asciiTheme="majorHAnsi" w:hAnsiTheme="majorHAnsi" w:cstheme="majorHAnsi"/>
          <w:color w:val="0E101A"/>
          <w:sz w:val="20"/>
          <w:szCs w:val="20"/>
        </w:rPr>
      </w:pPr>
      <w:r w:rsidRPr="00AB48E9">
        <w:rPr>
          <w:rFonts w:asciiTheme="majorHAnsi" w:hAnsiTheme="majorHAnsi" w:cstheme="majorHAnsi"/>
          <w:color w:val="0E101A"/>
          <w:sz w:val="20"/>
          <w:szCs w:val="20"/>
        </w:rPr>
        <w:t> </w:t>
      </w:r>
    </w:p>
    <w:p w14:paraId="0108034F" w14:textId="77777777" w:rsidR="00AB48E9" w:rsidRPr="00AB48E9" w:rsidRDefault="00AB48E9" w:rsidP="007A299A">
      <w:pPr>
        <w:numPr>
          <w:ilvl w:val="0"/>
          <w:numId w:val="38"/>
        </w:numPr>
        <w:rPr>
          <w:rFonts w:asciiTheme="majorHAnsi" w:hAnsiTheme="majorHAnsi" w:cstheme="majorHAnsi"/>
          <w:color w:val="0E101A"/>
          <w:sz w:val="20"/>
          <w:szCs w:val="20"/>
        </w:rPr>
      </w:pPr>
      <w:r w:rsidRPr="00AB48E9">
        <w:rPr>
          <w:rFonts w:asciiTheme="majorHAnsi" w:hAnsiTheme="majorHAnsi" w:cstheme="majorHAnsi"/>
          <w:color w:val="0E101A"/>
          <w:sz w:val="20"/>
          <w:szCs w:val="20"/>
        </w:rPr>
        <w:t>Clients wanting perfectly applied eyebrow makeup</w:t>
      </w:r>
    </w:p>
    <w:p w14:paraId="2B73A692" w14:textId="77777777" w:rsidR="00AB48E9" w:rsidRPr="00AB48E9" w:rsidRDefault="00AB48E9" w:rsidP="007A299A">
      <w:pPr>
        <w:numPr>
          <w:ilvl w:val="0"/>
          <w:numId w:val="38"/>
        </w:numPr>
        <w:rPr>
          <w:rFonts w:asciiTheme="majorHAnsi" w:hAnsiTheme="majorHAnsi" w:cstheme="majorHAnsi"/>
          <w:color w:val="0E101A"/>
          <w:sz w:val="20"/>
          <w:szCs w:val="20"/>
        </w:rPr>
      </w:pPr>
      <w:r w:rsidRPr="00AB48E9">
        <w:rPr>
          <w:rFonts w:asciiTheme="majorHAnsi" w:hAnsiTheme="majorHAnsi" w:cstheme="majorHAnsi"/>
          <w:color w:val="0E101A"/>
          <w:sz w:val="20"/>
          <w:szCs w:val="20"/>
        </w:rPr>
        <w:t>Clients wishing to save time </w:t>
      </w:r>
    </w:p>
    <w:p w14:paraId="0ECA03B6" w14:textId="77777777" w:rsidR="00AB48E9" w:rsidRPr="00AB48E9" w:rsidRDefault="00AB48E9" w:rsidP="007A299A">
      <w:pPr>
        <w:numPr>
          <w:ilvl w:val="0"/>
          <w:numId w:val="38"/>
        </w:numPr>
        <w:rPr>
          <w:rFonts w:asciiTheme="majorHAnsi" w:hAnsiTheme="majorHAnsi" w:cstheme="majorHAnsi"/>
          <w:color w:val="0E101A"/>
          <w:sz w:val="20"/>
          <w:szCs w:val="20"/>
        </w:rPr>
      </w:pPr>
      <w:r w:rsidRPr="00AB48E9">
        <w:rPr>
          <w:rFonts w:asciiTheme="majorHAnsi" w:hAnsiTheme="majorHAnsi" w:cstheme="majorHAnsi"/>
          <w:color w:val="0E101A"/>
          <w:sz w:val="20"/>
          <w:szCs w:val="20"/>
        </w:rPr>
        <w:t>People lacking confidence</w:t>
      </w:r>
    </w:p>
    <w:p w14:paraId="76FD25D5" w14:textId="77777777" w:rsidR="00AB48E9" w:rsidRPr="00AB48E9" w:rsidRDefault="00AB48E9" w:rsidP="007A299A">
      <w:pPr>
        <w:numPr>
          <w:ilvl w:val="0"/>
          <w:numId w:val="38"/>
        </w:numPr>
        <w:rPr>
          <w:rFonts w:asciiTheme="majorHAnsi" w:hAnsiTheme="majorHAnsi" w:cstheme="majorHAnsi"/>
          <w:color w:val="0E101A"/>
          <w:sz w:val="20"/>
          <w:szCs w:val="20"/>
        </w:rPr>
      </w:pPr>
      <w:r w:rsidRPr="00AB48E9">
        <w:rPr>
          <w:rFonts w:asciiTheme="majorHAnsi" w:hAnsiTheme="majorHAnsi" w:cstheme="majorHAnsi"/>
          <w:color w:val="0E101A"/>
          <w:sz w:val="20"/>
          <w:szCs w:val="20"/>
        </w:rPr>
        <w:t>Clients that want a waterproof look</w:t>
      </w:r>
    </w:p>
    <w:p w14:paraId="68A15439" w14:textId="77777777" w:rsidR="00AB48E9" w:rsidRPr="00AB48E9" w:rsidRDefault="00AB48E9" w:rsidP="007A299A">
      <w:pPr>
        <w:numPr>
          <w:ilvl w:val="0"/>
          <w:numId w:val="38"/>
        </w:numPr>
        <w:rPr>
          <w:rFonts w:asciiTheme="majorHAnsi" w:hAnsiTheme="majorHAnsi" w:cstheme="majorHAnsi"/>
          <w:color w:val="0E101A"/>
          <w:sz w:val="20"/>
          <w:szCs w:val="20"/>
        </w:rPr>
      </w:pPr>
      <w:r w:rsidRPr="00AB48E9">
        <w:rPr>
          <w:rFonts w:asciiTheme="majorHAnsi" w:hAnsiTheme="majorHAnsi" w:cstheme="majorHAnsi"/>
          <w:color w:val="0E101A"/>
          <w:sz w:val="20"/>
          <w:szCs w:val="20"/>
        </w:rPr>
        <w:t>Clients whose makeup ‘sweats’ off. </w:t>
      </w:r>
    </w:p>
    <w:p w14:paraId="10291043" w14:textId="77777777" w:rsidR="00AB48E9" w:rsidRPr="00AB48E9" w:rsidRDefault="00AB48E9" w:rsidP="007A299A">
      <w:pPr>
        <w:numPr>
          <w:ilvl w:val="0"/>
          <w:numId w:val="38"/>
        </w:numPr>
        <w:rPr>
          <w:rFonts w:asciiTheme="majorHAnsi" w:hAnsiTheme="majorHAnsi" w:cstheme="majorHAnsi"/>
          <w:color w:val="0E101A"/>
          <w:sz w:val="20"/>
          <w:szCs w:val="20"/>
        </w:rPr>
      </w:pPr>
      <w:r w:rsidRPr="00AB48E9">
        <w:rPr>
          <w:rFonts w:asciiTheme="majorHAnsi" w:hAnsiTheme="majorHAnsi" w:cstheme="majorHAnsi"/>
          <w:color w:val="0E101A"/>
          <w:sz w:val="20"/>
          <w:szCs w:val="20"/>
        </w:rPr>
        <w:t>Alopecia</w:t>
      </w:r>
    </w:p>
    <w:p w14:paraId="12618FFE" w14:textId="77777777" w:rsidR="00AB48E9" w:rsidRPr="00AB48E9" w:rsidRDefault="00AB48E9" w:rsidP="007A299A">
      <w:pPr>
        <w:numPr>
          <w:ilvl w:val="0"/>
          <w:numId w:val="38"/>
        </w:numPr>
        <w:rPr>
          <w:rFonts w:asciiTheme="majorHAnsi" w:hAnsiTheme="majorHAnsi" w:cstheme="majorHAnsi"/>
          <w:color w:val="0E101A"/>
          <w:sz w:val="20"/>
          <w:szCs w:val="20"/>
        </w:rPr>
      </w:pPr>
      <w:r w:rsidRPr="00AB48E9">
        <w:rPr>
          <w:rFonts w:asciiTheme="majorHAnsi" w:hAnsiTheme="majorHAnsi" w:cstheme="majorHAnsi"/>
          <w:color w:val="0E101A"/>
          <w:sz w:val="20"/>
          <w:szCs w:val="20"/>
        </w:rPr>
        <w:t>People who may not have a steady hand</w:t>
      </w:r>
    </w:p>
    <w:p w14:paraId="43DDB8D9" w14:textId="77777777" w:rsidR="00AB48E9" w:rsidRPr="00AB48E9" w:rsidRDefault="00AB48E9" w:rsidP="007A299A">
      <w:pPr>
        <w:numPr>
          <w:ilvl w:val="0"/>
          <w:numId w:val="38"/>
        </w:numPr>
        <w:rPr>
          <w:rFonts w:asciiTheme="majorHAnsi" w:hAnsiTheme="majorHAnsi" w:cstheme="majorHAnsi"/>
          <w:color w:val="0E101A"/>
          <w:sz w:val="20"/>
          <w:szCs w:val="20"/>
        </w:rPr>
      </w:pPr>
      <w:r w:rsidRPr="00AB48E9">
        <w:rPr>
          <w:rFonts w:asciiTheme="majorHAnsi" w:hAnsiTheme="majorHAnsi" w:cstheme="majorHAnsi"/>
          <w:color w:val="0E101A"/>
          <w:sz w:val="20"/>
          <w:szCs w:val="20"/>
        </w:rPr>
        <w:t>People with sight impairment</w:t>
      </w:r>
    </w:p>
    <w:p w14:paraId="2C0931CD" w14:textId="0C33126A" w:rsidR="00AB48E9" w:rsidRPr="00AB48E9" w:rsidRDefault="00AB48E9" w:rsidP="007A299A">
      <w:pPr>
        <w:numPr>
          <w:ilvl w:val="0"/>
          <w:numId w:val="38"/>
        </w:numPr>
        <w:rPr>
          <w:rFonts w:asciiTheme="majorHAnsi" w:hAnsiTheme="majorHAnsi" w:cstheme="majorHAnsi"/>
          <w:color w:val="0E101A"/>
          <w:sz w:val="20"/>
          <w:szCs w:val="20"/>
        </w:rPr>
      </w:pPr>
      <w:r w:rsidRPr="00AB48E9">
        <w:rPr>
          <w:rFonts w:asciiTheme="majorHAnsi" w:hAnsiTheme="majorHAnsi" w:cstheme="majorHAnsi"/>
          <w:color w:val="0E101A"/>
          <w:sz w:val="20"/>
          <w:szCs w:val="20"/>
        </w:rPr>
        <w:t xml:space="preserve">Chemotherapy </w:t>
      </w:r>
      <w:r>
        <w:rPr>
          <w:rFonts w:asciiTheme="majorHAnsi" w:hAnsiTheme="majorHAnsi" w:cstheme="majorHAnsi"/>
          <w:color w:val="0E101A"/>
          <w:sz w:val="20"/>
          <w:szCs w:val="20"/>
        </w:rPr>
        <w:t>p</w:t>
      </w:r>
      <w:r w:rsidRPr="00AB48E9">
        <w:rPr>
          <w:rFonts w:asciiTheme="majorHAnsi" w:hAnsiTheme="majorHAnsi" w:cstheme="majorHAnsi"/>
          <w:color w:val="0E101A"/>
          <w:sz w:val="20"/>
          <w:szCs w:val="20"/>
        </w:rPr>
        <w:t>atients</w:t>
      </w:r>
    </w:p>
    <w:p w14:paraId="77C85E8F" w14:textId="0E63AD32" w:rsidR="00AB48E9" w:rsidRPr="00AB48E9" w:rsidRDefault="00AB48E9" w:rsidP="007A299A">
      <w:pPr>
        <w:numPr>
          <w:ilvl w:val="0"/>
          <w:numId w:val="38"/>
        </w:numPr>
        <w:rPr>
          <w:rFonts w:asciiTheme="majorHAnsi" w:hAnsiTheme="majorHAnsi" w:cstheme="majorHAnsi"/>
          <w:color w:val="0E101A"/>
          <w:sz w:val="20"/>
          <w:szCs w:val="20"/>
        </w:rPr>
      </w:pPr>
      <w:r w:rsidRPr="00AB48E9">
        <w:rPr>
          <w:rFonts w:asciiTheme="majorHAnsi" w:hAnsiTheme="majorHAnsi" w:cstheme="majorHAnsi"/>
          <w:color w:val="0E101A"/>
          <w:sz w:val="20"/>
          <w:szCs w:val="20"/>
        </w:rPr>
        <w:lastRenderedPageBreak/>
        <w:t>To</w:t>
      </w:r>
      <w:r>
        <w:rPr>
          <w:rFonts w:asciiTheme="majorHAnsi" w:hAnsiTheme="majorHAnsi" w:cstheme="majorHAnsi"/>
          <w:color w:val="0E101A"/>
          <w:sz w:val="20"/>
          <w:szCs w:val="20"/>
        </w:rPr>
        <w:t xml:space="preserve"> e</w:t>
      </w:r>
      <w:r w:rsidRPr="00AB48E9">
        <w:rPr>
          <w:rFonts w:asciiTheme="majorHAnsi" w:hAnsiTheme="majorHAnsi" w:cstheme="majorHAnsi"/>
          <w:color w:val="0E101A"/>
          <w:sz w:val="20"/>
          <w:szCs w:val="20"/>
        </w:rPr>
        <w:t>nhance features</w:t>
      </w:r>
    </w:p>
    <w:p w14:paraId="5CE09307" w14:textId="77777777" w:rsidR="00AB48E9" w:rsidRPr="00AB48E9" w:rsidRDefault="00AB48E9" w:rsidP="007A299A">
      <w:pPr>
        <w:numPr>
          <w:ilvl w:val="0"/>
          <w:numId w:val="38"/>
        </w:numPr>
        <w:rPr>
          <w:rFonts w:asciiTheme="majorHAnsi" w:hAnsiTheme="majorHAnsi" w:cstheme="majorHAnsi"/>
          <w:color w:val="0E101A"/>
          <w:sz w:val="20"/>
          <w:szCs w:val="20"/>
        </w:rPr>
      </w:pPr>
      <w:r w:rsidRPr="00AB48E9">
        <w:rPr>
          <w:rFonts w:asciiTheme="majorHAnsi" w:hAnsiTheme="majorHAnsi" w:cstheme="majorHAnsi"/>
          <w:color w:val="0E101A"/>
          <w:sz w:val="20"/>
          <w:szCs w:val="20"/>
        </w:rPr>
        <w:t>To rebalance the face</w:t>
      </w:r>
    </w:p>
    <w:p w14:paraId="2E754FC8" w14:textId="77777777" w:rsidR="00AB48E9" w:rsidRPr="00AB48E9" w:rsidRDefault="00AB48E9" w:rsidP="007A299A">
      <w:pPr>
        <w:numPr>
          <w:ilvl w:val="0"/>
          <w:numId w:val="38"/>
        </w:numPr>
        <w:rPr>
          <w:rFonts w:asciiTheme="majorHAnsi" w:hAnsiTheme="majorHAnsi" w:cstheme="majorHAnsi"/>
          <w:color w:val="0E101A"/>
          <w:sz w:val="20"/>
          <w:szCs w:val="20"/>
        </w:rPr>
      </w:pPr>
      <w:r w:rsidRPr="00AB48E9">
        <w:rPr>
          <w:rFonts w:asciiTheme="majorHAnsi" w:hAnsiTheme="majorHAnsi" w:cstheme="majorHAnsi"/>
          <w:color w:val="0E101A"/>
          <w:sz w:val="20"/>
          <w:szCs w:val="20"/>
        </w:rPr>
        <w:t>To thicken natural brows or fill in gaps</w:t>
      </w:r>
    </w:p>
    <w:p w14:paraId="65827622" w14:textId="69972666" w:rsidR="00AB48E9" w:rsidRPr="00AB48E9" w:rsidRDefault="00AB48E9" w:rsidP="007A299A">
      <w:pPr>
        <w:numPr>
          <w:ilvl w:val="0"/>
          <w:numId w:val="38"/>
        </w:numPr>
        <w:rPr>
          <w:rFonts w:asciiTheme="majorHAnsi" w:hAnsiTheme="majorHAnsi" w:cstheme="majorHAnsi"/>
          <w:color w:val="0E101A"/>
          <w:sz w:val="20"/>
          <w:szCs w:val="20"/>
        </w:rPr>
      </w:pPr>
      <w:r w:rsidRPr="00AB48E9">
        <w:rPr>
          <w:rFonts w:asciiTheme="majorHAnsi" w:hAnsiTheme="majorHAnsi" w:cstheme="majorHAnsi"/>
          <w:color w:val="0E101A"/>
          <w:sz w:val="20"/>
          <w:szCs w:val="20"/>
        </w:rPr>
        <w:t xml:space="preserve">As an introduction to more permanent methods of </w:t>
      </w:r>
      <w:r>
        <w:rPr>
          <w:rFonts w:asciiTheme="majorHAnsi" w:hAnsiTheme="majorHAnsi" w:cstheme="majorHAnsi"/>
          <w:color w:val="0E101A"/>
          <w:sz w:val="20"/>
          <w:szCs w:val="20"/>
        </w:rPr>
        <w:t>p</w:t>
      </w:r>
      <w:r w:rsidRPr="00AB48E9">
        <w:rPr>
          <w:rFonts w:asciiTheme="majorHAnsi" w:hAnsiTheme="majorHAnsi" w:cstheme="majorHAnsi"/>
          <w:color w:val="0E101A"/>
          <w:sz w:val="20"/>
          <w:szCs w:val="20"/>
        </w:rPr>
        <w:t>ermanent makeup</w:t>
      </w:r>
    </w:p>
    <w:p w14:paraId="4E3C97F3" w14:textId="66A90BDE" w:rsidR="009024F7" w:rsidRDefault="009024F7" w:rsidP="009024F7">
      <w:pPr>
        <w:pStyle w:val="NormalWeb"/>
        <w:spacing w:before="0" w:beforeAutospacing="0" w:after="0" w:afterAutospacing="0"/>
        <w:jc w:val="both"/>
        <w:rPr>
          <w:rStyle w:val="Strong"/>
          <w:rFonts w:asciiTheme="majorHAnsi" w:hAnsiTheme="majorHAnsi" w:cstheme="majorHAnsi"/>
          <w:color w:val="0E101A"/>
          <w:sz w:val="20"/>
          <w:szCs w:val="20"/>
        </w:rPr>
      </w:pPr>
    </w:p>
    <w:p w14:paraId="39C44892" w14:textId="0E7449D6" w:rsidR="00B720C5" w:rsidRPr="00F806AD" w:rsidRDefault="00B720C5" w:rsidP="00B720C5">
      <w:pPr>
        <w:shd w:val="clear" w:color="auto" w:fill="FFFFFF"/>
        <w:spacing w:before="100" w:beforeAutospacing="1" w:after="100" w:afterAutospacing="1"/>
        <w:rPr>
          <w:rFonts w:asciiTheme="minorHAnsi" w:hAnsiTheme="minorHAnsi" w:cstheme="majorHAnsi"/>
          <w:b/>
          <w:bCs/>
          <w:color w:val="222222"/>
          <w:sz w:val="20"/>
          <w:szCs w:val="20"/>
        </w:rPr>
      </w:pPr>
      <w:r w:rsidRPr="00F806AD">
        <w:rPr>
          <w:rFonts w:asciiTheme="minorHAnsi" w:hAnsiTheme="minorHAnsi" w:cstheme="majorHAnsi"/>
          <w:b/>
          <w:bCs/>
          <w:color w:val="222222"/>
          <w:sz w:val="20"/>
          <w:szCs w:val="20"/>
        </w:rPr>
        <w:t xml:space="preserve">Contraindications </w:t>
      </w:r>
    </w:p>
    <w:p w14:paraId="3A20C907"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A contraindication is the presence of a condition which may make the client unsuitable for the treatment. The treatment may not be able to take place, or the treatment will need to be adapted. </w:t>
      </w:r>
    </w:p>
    <w:p w14:paraId="16CCF008"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When treating a client, if they show any signs of contra-indications, you should tactfully refer them to their GP for treatment or advice. You should never make a diagnosis even if you are certain of the condition as you may be wrong. </w:t>
      </w:r>
    </w:p>
    <w:p w14:paraId="4F211841"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If you are unsure about any contra-indications, then do not treat the client and refer them to their GP. </w:t>
      </w:r>
    </w:p>
    <w:p w14:paraId="16062E65" w14:textId="3232F414" w:rsidR="00B720C5" w:rsidRDefault="00B720C5" w:rsidP="00A855FC">
      <w:pPr>
        <w:shd w:val="clear" w:color="auto" w:fill="FFFFFF"/>
        <w:spacing w:before="100" w:beforeAutospacing="1" w:after="100" w:afterAutospacing="1"/>
        <w:rPr>
          <w:rFonts w:asciiTheme="minorHAnsi" w:hAnsiTheme="minorHAnsi" w:cstheme="majorHAnsi"/>
          <w:b/>
          <w:bCs/>
          <w:sz w:val="20"/>
          <w:szCs w:val="20"/>
        </w:rPr>
      </w:pPr>
      <w:r>
        <w:rPr>
          <w:rFonts w:asciiTheme="majorHAnsi" w:hAnsiTheme="majorHAnsi" w:cstheme="majorHAnsi"/>
          <w:color w:val="222222"/>
          <w:sz w:val="20"/>
          <w:szCs w:val="20"/>
        </w:rPr>
        <w:t xml:space="preserve">Be careful if you deal with a contra-indication, and they can often be contagious. Make sure you clean the work area and any implements between clients to prevent cross-infection. </w:t>
      </w:r>
      <w:r w:rsidRPr="00F806AD">
        <w:rPr>
          <w:rFonts w:asciiTheme="minorHAnsi" w:hAnsiTheme="minorHAnsi" w:cstheme="majorHAnsi"/>
          <w:b/>
          <w:bCs/>
          <w:sz w:val="20"/>
          <w:szCs w:val="20"/>
        </w:rPr>
        <w:t xml:space="preserve"> </w:t>
      </w:r>
    </w:p>
    <w:p w14:paraId="643425DF" w14:textId="77777777" w:rsidR="00A855FC" w:rsidRPr="00A855FC" w:rsidRDefault="00A855FC" w:rsidP="00A855FC">
      <w:pPr>
        <w:shd w:val="clear" w:color="auto" w:fill="FFFFFF"/>
        <w:spacing w:before="100" w:beforeAutospacing="1" w:after="100" w:afterAutospacing="1"/>
        <w:rPr>
          <w:rFonts w:asciiTheme="majorHAnsi" w:hAnsiTheme="majorHAnsi" w:cstheme="majorHAnsi"/>
          <w:color w:val="222222"/>
          <w:sz w:val="20"/>
          <w:szCs w:val="20"/>
        </w:rPr>
      </w:pPr>
    </w:p>
    <w:tbl>
      <w:tblPr>
        <w:tblStyle w:val="PlainTable4"/>
        <w:tblpPr w:leftFromText="180" w:rightFromText="180" w:vertAnchor="page" w:horzAnchor="page" w:tblpX="1549" w:tblpY="1261"/>
        <w:tblW w:w="0" w:type="auto"/>
        <w:tblLook w:val="04A0" w:firstRow="1" w:lastRow="0" w:firstColumn="1" w:lastColumn="0" w:noHBand="0" w:noVBand="1"/>
      </w:tblPr>
      <w:tblGrid>
        <w:gridCol w:w="1797"/>
        <w:gridCol w:w="3641"/>
        <w:gridCol w:w="3588"/>
      </w:tblGrid>
      <w:tr w:rsidR="00AB48E9" w:rsidRPr="00121D95" w14:paraId="07B8816B" w14:textId="77777777" w:rsidTr="004D1F61">
        <w:trPr>
          <w:cnfStyle w:val="100000000000" w:firstRow="1" w:lastRow="0" w:firstColumn="0" w:lastColumn="0" w:oddVBand="0" w:evenVBand="0" w:oddHBand="0"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tcPr>
          <w:p w14:paraId="23BB1D09" w14:textId="77777777" w:rsidR="00AB48E9" w:rsidRPr="004D1F61" w:rsidRDefault="00AB48E9" w:rsidP="004D1F61">
            <w:pPr>
              <w:jc w:val="both"/>
              <w:rPr>
                <w:rFonts w:asciiTheme="majorHAnsi" w:hAnsiTheme="majorHAnsi" w:cstheme="majorHAnsi"/>
                <w:b w:val="0"/>
                <w:color w:val="595959" w:themeColor="text1" w:themeTint="A6"/>
                <w:sz w:val="20"/>
                <w:szCs w:val="20"/>
              </w:rPr>
            </w:pPr>
            <w:r w:rsidRPr="004D1F61">
              <w:rPr>
                <w:rFonts w:asciiTheme="majorHAnsi" w:hAnsiTheme="majorHAnsi" w:cstheme="majorHAnsi"/>
                <w:b w:val="0"/>
                <w:color w:val="595959" w:themeColor="text1" w:themeTint="A6"/>
                <w:sz w:val="20"/>
                <w:szCs w:val="20"/>
              </w:rPr>
              <w:lastRenderedPageBreak/>
              <w:t>Insulin Controlled Diabetes</w:t>
            </w:r>
          </w:p>
        </w:tc>
        <w:tc>
          <w:tcPr>
            <w:tcW w:w="0" w:type="auto"/>
          </w:tcPr>
          <w:p w14:paraId="675B91DD" w14:textId="77777777" w:rsidR="00AB48E9" w:rsidRPr="004D1F61" w:rsidRDefault="00AB48E9" w:rsidP="004D1F61">
            <w:pPr>
              <w:pStyle w:val="NormalWeb"/>
              <w:spacing w:before="0" w:beforeAutospacing="0" w:after="0" w:afterAutospacing="0"/>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0E101A"/>
                <w:sz w:val="20"/>
                <w:szCs w:val="20"/>
              </w:rPr>
            </w:pPr>
            <w:r w:rsidRPr="004D1F61">
              <w:rPr>
                <w:rFonts w:asciiTheme="majorHAnsi" w:hAnsiTheme="majorHAnsi" w:cstheme="majorHAnsi"/>
                <w:b w:val="0"/>
                <w:color w:val="0E101A"/>
                <w:sz w:val="20"/>
                <w:szCs w:val="20"/>
              </w:rPr>
              <w:t>If a diabetic has good control over their disease, then having a Micropigmentation procedure shouldn’t be a problem; however, as technicians, we do not know if the client we are treating is managing their blood glucose levels.</w:t>
            </w:r>
          </w:p>
          <w:p w14:paraId="3EF7B5C2" w14:textId="77777777" w:rsidR="00AB48E9" w:rsidRPr="004D1F61" w:rsidRDefault="00AB48E9" w:rsidP="004D1F61">
            <w:pPr>
              <w:pStyle w:val="NormalWeb"/>
              <w:spacing w:before="0" w:beforeAutospacing="0" w:after="0" w:afterAutospacing="0"/>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0E101A"/>
                <w:sz w:val="20"/>
                <w:szCs w:val="20"/>
              </w:rPr>
            </w:pPr>
            <w:r w:rsidRPr="004D1F61">
              <w:rPr>
                <w:rFonts w:asciiTheme="majorHAnsi" w:hAnsiTheme="majorHAnsi" w:cstheme="majorHAnsi"/>
                <w:b w:val="0"/>
                <w:color w:val="0E101A"/>
                <w:sz w:val="20"/>
                <w:szCs w:val="20"/>
              </w:rPr>
              <w:t> </w:t>
            </w:r>
          </w:p>
          <w:p w14:paraId="4004B196" w14:textId="77777777" w:rsidR="00AB48E9" w:rsidRPr="004D1F61" w:rsidRDefault="00AB48E9" w:rsidP="004D1F61">
            <w:pPr>
              <w:pStyle w:val="NormalWeb"/>
              <w:spacing w:before="0" w:beforeAutospacing="0" w:after="0" w:afterAutospacing="0"/>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0E101A"/>
                <w:sz w:val="20"/>
                <w:szCs w:val="20"/>
              </w:rPr>
            </w:pPr>
            <w:r w:rsidRPr="004D1F61">
              <w:rPr>
                <w:rFonts w:asciiTheme="majorHAnsi" w:hAnsiTheme="majorHAnsi" w:cstheme="majorHAnsi"/>
                <w:b w:val="0"/>
                <w:color w:val="0E101A"/>
                <w:sz w:val="20"/>
                <w:szCs w:val="20"/>
              </w:rPr>
              <w:t>A non-diabetics A1C test result is between 4-6%, and diabetics aim to be within this range. Anything over 10% is considered badly controlled diabetes.</w:t>
            </w:r>
          </w:p>
          <w:p w14:paraId="0F1DA6BB" w14:textId="77777777" w:rsidR="00AB48E9" w:rsidRPr="004D1F61" w:rsidRDefault="00AB48E9" w:rsidP="004D1F61">
            <w:pPr>
              <w:pStyle w:val="NormalWeb"/>
              <w:spacing w:before="0" w:beforeAutospacing="0" w:after="0" w:afterAutospacing="0"/>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0E101A"/>
                <w:sz w:val="20"/>
                <w:szCs w:val="20"/>
              </w:rPr>
            </w:pPr>
            <w:r w:rsidRPr="004D1F61">
              <w:rPr>
                <w:rFonts w:asciiTheme="majorHAnsi" w:hAnsiTheme="majorHAnsi" w:cstheme="majorHAnsi"/>
                <w:b w:val="0"/>
                <w:color w:val="0E101A"/>
                <w:sz w:val="20"/>
                <w:szCs w:val="20"/>
              </w:rPr>
              <w:t> </w:t>
            </w:r>
          </w:p>
          <w:p w14:paraId="7F92023C" w14:textId="77777777" w:rsidR="00AB48E9" w:rsidRPr="004D1F61" w:rsidRDefault="00AB48E9" w:rsidP="004D1F61">
            <w:pPr>
              <w:pStyle w:val="NormalWeb"/>
              <w:spacing w:before="0" w:beforeAutospacing="0" w:after="0" w:afterAutospacing="0"/>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0E101A"/>
                <w:sz w:val="20"/>
                <w:szCs w:val="20"/>
              </w:rPr>
            </w:pPr>
            <w:r w:rsidRPr="004D1F61">
              <w:rPr>
                <w:rFonts w:asciiTheme="majorHAnsi" w:hAnsiTheme="majorHAnsi" w:cstheme="majorHAnsi"/>
                <w:b w:val="0"/>
                <w:color w:val="0E101A"/>
                <w:sz w:val="20"/>
                <w:szCs w:val="20"/>
              </w:rPr>
              <w:t>If a diabetic wants a tattoo and their last two-three A1C tests were under 8%, and they don’t already have neurological problems, heart disease, or kidney damage, getting a tattoo should be safe. They just need to keep it clean and continue to keep their blood glucose levels in range. Their body shouldn’t have any trouble healing the tattoo as long as they take good care of it.</w:t>
            </w:r>
          </w:p>
          <w:p w14:paraId="1F6CC1BE" w14:textId="77777777" w:rsidR="00AB48E9" w:rsidRPr="004D1F61" w:rsidRDefault="00AB48E9" w:rsidP="004D1F61">
            <w:pPr>
              <w:pStyle w:val="NormalWeb"/>
              <w:spacing w:before="0" w:beforeAutospacing="0" w:after="0" w:afterAutospacing="0"/>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0E101A"/>
                <w:sz w:val="20"/>
                <w:szCs w:val="20"/>
              </w:rPr>
            </w:pPr>
            <w:r w:rsidRPr="004D1F61">
              <w:rPr>
                <w:rFonts w:asciiTheme="majorHAnsi" w:hAnsiTheme="majorHAnsi" w:cstheme="majorHAnsi"/>
                <w:b w:val="0"/>
                <w:color w:val="0E101A"/>
                <w:sz w:val="20"/>
                <w:szCs w:val="20"/>
              </w:rPr>
              <w:t> </w:t>
            </w:r>
          </w:p>
          <w:p w14:paraId="2A5158F0" w14:textId="77777777" w:rsidR="00AB48E9" w:rsidRPr="004D1F61" w:rsidRDefault="00AB48E9" w:rsidP="004D1F61">
            <w:pPr>
              <w:pStyle w:val="NormalWeb"/>
              <w:spacing w:before="0" w:beforeAutospacing="0" w:after="0" w:afterAutospacing="0"/>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0E101A"/>
                <w:sz w:val="20"/>
                <w:szCs w:val="20"/>
              </w:rPr>
            </w:pPr>
            <w:r w:rsidRPr="004D1F61">
              <w:rPr>
                <w:rFonts w:asciiTheme="majorHAnsi" w:hAnsiTheme="majorHAnsi" w:cstheme="majorHAnsi"/>
                <w:b w:val="0"/>
                <w:color w:val="0E101A"/>
                <w:sz w:val="20"/>
                <w:szCs w:val="20"/>
              </w:rPr>
              <w:t>However, if a diabetic wants a tattoo and their last few A1Cs were 9% or over, or if they’re already experiencing neuropathy and circulation issues or kidney problems, getting a tattoo could literally put their lives in danger. If the tattoo can’t heal quickly, it becomes a playground for bacteria which leads to infection, which can, in turn, lead to gangrene and even heart disease. </w:t>
            </w:r>
          </w:p>
          <w:p w14:paraId="0DCDAA89" w14:textId="77777777" w:rsidR="00AB48E9" w:rsidRPr="004D1F61" w:rsidRDefault="00AB48E9" w:rsidP="004D1F61">
            <w:pPr>
              <w:pStyle w:val="NormalWeb"/>
              <w:spacing w:before="0" w:beforeAutospacing="0" w:after="0" w:afterAutospacing="0"/>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0E101A"/>
                <w:sz w:val="20"/>
                <w:szCs w:val="20"/>
              </w:rPr>
            </w:pPr>
            <w:r w:rsidRPr="004D1F61">
              <w:rPr>
                <w:rFonts w:asciiTheme="majorHAnsi" w:hAnsiTheme="majorHAnsi" w:cstheme="majorHAnsi"/>
                <w:b w:val="0"/>
                <w:color w:val="0E101A"/>
                <w:sz w:val="20"/>
                <w:szCs w:val="20"/>
              </w:rPr>
              <w:t> </w:t>
            </w:r>
          </w:p>
          <w:p w14:paraId="2613F7DA" w14:textId="77777777" w:rsidR="00AB48E9" w:rsidRPr="004D1F61" w:rsidRDefault="00AB48E9" w:rsidP="004D1F61">
            <w:pPr>
              <w:pStyle w:val="NormalWeb"/>
              <w:spacing w:before="0" w:beforeAutospacing="0" w:after="0" w:afterAutospacing="0"/>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0E101A"/>
                <w:sz w:val="20"/>
                <w:szCs w:val="20"/>
              </w:rPr>
            </w:pPr>
            <w:r w:rsidRPr="004D1F61">
              <w:rPr>
                <w:rFonts w:asciiTheme="majorHAnsi" w:hAnsiTheme="majorHAnsi" w:cstheme="majorHAnsi"/>
                <w:b w:val="0"/>
                <w:color w:val="0E101A"/>
                <w:sz w:val="20"/>
                <w:szCs w:val="20"/>
              </w:rPr>
              <w:t> </w:t>
            </w:r>
          </w:p>
          <w:p w14:paraId="671834DE" w14:textId="77777777" w:rsidR="00AB48E9" w:rsidRPr="004D1F61" w:rsidRDefault="00AB48E9" w:rsidP="004D1F61">
            <w:pPr>
              <w:pStyle w:val="Heading3"/>
              <w:spacing w:before="0" w:beforeAutospacing="0" w:after="0" w:afterAutospacing="0"/>
              <w:jc w:val="both"/>
              <w:outlineLvl w:val="2"/>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Cs/>
                <w:color w:val="0E101A"/>
                <w:sz w:val="20"/>
                <w:szCs w:val="20"/>
              </w:rPr>
            </w:pPr>
          </w:p>
          <w:p w14:paraId="26B11E36" w14:textId="77777777" w:rsidR="00AB48E9" w:rsidRPr="004D1F61" w:rsidRDefault="00AB48E9" w:rsidP="004D1F61">
            <w:pPr>
              <w:pStyle w:val="NormalWeb"/>
              <w:spacing w:before="0" w:beforeAutospacing="0" w:after="0" w:afterAutospacing="0"/>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0E101A"/>
                <w:sz w:val="20"/>
                <w:szCs w:val="20"/>
              </w:rPr>
            </w:pPr>
          </w:p>
          <w:p w14:paraId="770B1E54" w14:textId="7F89DFCC" w:rsidR="00AB48E9" w:rsidRPr="004D1F61" w:rsidRDefault="00AB48E9" w:rsidP="004D1F61">
            <w:pPr>
              <w:pStyle w:val="NoSpacing"/>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000000" w:themeColor="text1"/>
                <w:sz w:val="20"/>
                <w:szCs w:val="20"/>
              </w:rPr>
            </w:pPr>
          </w:p>
        </w:tc>
        <w:tc>
          <w:tcPr>
            <w:tcW w:w="0" w:type="auto"/>
          </w:tcPr>
          <w:p w14:paraId="60276762" w14:textId="77777777" w:rsidR="00AB48E9" w:rsidRPr="004D1F61" w:rsidRDefault="00AB48E9" w:rsidP="004D1F61">
            <w:pPr>
              <w:pStyle w:val="NoSpacing"/>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000000" w:themeColor="text1"/>
                <w:sz w:val="20"/>
                <w:szCs w:val="20"/>
              </w:rPr>
            </w:pPr>
            <w:r w:rsidRPr="004D1F61">
              <w:rPr>
                <w:rFonts w:asciiTheme="majorHAnsi" w:hAnsiTheme="majorHAnsi" w:cstheme="majorHAnsi"/>
                <w:b w:val="0"/>
                <w:color w:val="000000" w:themeColor="text1"/>
                <w:sz w:val="20"/>
                <w:szCs w:val="20"/>
              </w:rPr>
              <w:t>Doctor’s permission must be sought. Contacting your insurance company to check that you are covered prior to starting the treatment and full consultation with the client to explain the risks and dangers as well as good wound management and post-care treatment.</w:t>
            </w:r>
          </w:p>
          <w:p w14:paraId="62B60F30" w14:textId="77777777" w:rsidR="00AB48E9" w:rsidRPr="004D1F61" w:rsidRDefault="00AB48E9" w:rsidP="004D1F61">
            <w:pPr>
              <w:pStyle w:val="NoSpacing"/>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000000" w:themeColor="text1"/>
                <w:sz w:val="20"/>
                <w:szCs w:val="20"/>
              </w:rPr>
            </w:pPr>
            <w:r w:rsidRPr="004D1F61">
              <w:rPr>
                <w:rFonts w:asciiTheme="majorHAnsi" w:hAnsiTheme="majorHAnsi" w:cstheme="majorHAnsi"/>
                <w:b w:val="0"/>
                <w:color w:val="000000" w:themeColor="text1"/>
                <w:sz w:val="20"/>
                <w:szCs w:val="20"/>
              </w:rPr>
              <w:t xml:space="preserve"> </w:t>
            </w:r>
          </w:p>
          <w:p w14:paraId="30535389" w14:textId="7D71968D" w:rsidR="00AB48E9" w:rsidRPr="004D1F61" w:rsidRDefault="00AB48E9" w:rsidP="004D1F61">
            <w:pPr>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000000" w:themeColor="text1"/>
                <w:sz w:val="20"/>
                <w:szCs w:val="20"/>
              </w:rPr>
            </w:pPr>
            <w:r w:rsidRPr="004D1F61">
              <w:rPr>
                <w:rFonts w:asciiTheme="majorHAnsi" w:hAnsiTheme="majorHAnsi" w:cstheme="majorHAnsi"/>
                <w:b w:val="0"/>
                <w:color w:val="000000" w:themeColor="text1"/>
                <w:sz w:val="20"/>
                <w:szCs w:val="20"/>
              </w:rPr>
              <w:t>Before beginning the actual procedure, the client should check their blood glucose level and then continue to check once every hour or so. The strain that getting tattooed puts on the body can be even worse for a diabetic and the last thing either of you wants is for them to have a seizure in the middle of a tattoo. Monitoring blood sugar levels is the best way to prevent that from happening.</w:t>
            </w:r>
          </w:p>
        </w:tc>
      </w:tr>
      <w:tr w:rsidR="004D1F61" w14:paraId="67B8A401" w14:textId="77777777" w:rsidTr="004D1F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C49A6C2" w14:textId="77777777" w:rsidR="00AB48E9" w:rsidRPr="004D1F61" w:rsidRDefault="00AB48E9" w:rsidP="004D1F61">
            <w:pPr>
              <w:jc w:val="both"/>
              <w:rPr>
                <w:rFonts w:asciiTheme="majorHAnsi" w:hAnsiTheme="majorHAnsi" w:cstheme="majorHAnsi"/>
                <w:bCs w:val="0"/>
                <w:sz w:val="20"/>
                <w:szCs w:val="20"/>
              </w:rPr>
            </w:pPr>
            <w:r w:rsidRPr="004D1F61">
              <w:rPr>
                <w:rFonts w:asciiTheme="majorHAnsi" w:hAnsiTheme="majorHAnsi" w:cstheme="majorHAnsi"/>
                <w:bCs w:val="0"/>
                <w:sz w:val="20"/>
                <w:szCs w:val="20"/>
              </w:rPr>
              <w:t>Epilepsy</w:t>
            </w:r>
          </w:p>
        </w:tc>
        <w:tc>
          <w:tcPr>
            <w:tcW w:w="0" w:type="auto"/>
          </w:tcPr>
          <w:p w14:paraId="35D54E8F" w14:textId="4BCC7A75" w:rsidR="00AB48E9" w:rsidRPr="004D1F61" w:rsidRDefault="00AB48E9"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20"/>
                <w:szCs w:val="20"/>
                <w:lang w:eastAsia="en-GB"/>
              </w:rPr>
            </w:pPr>
            <w:r w:rsidRPr="004D1F61">
              <w:rPr>
                <w:rFonts w:asciiTheme="majorHAnsi" w:hAnsiTheme="majorHAnsi" w:cstheme="majorHAnsi"/>
                <w:bCs/>
                <w:color w:val="000000" w:themeColor="text1"/>
                <w:sz w:val="20"/>
                <w:szCs w:val="20"/>
                <w:lang w:eastAsia="en-GB"/>
              </w:rPr>
              <w:t>Epilepsy is diagnosed when a person has had more than one epileptic seizure and could have more in the future.</w:t>
            </w:r>
          </w:p>
          <w:p w14:paraId="53338151" w14:textId="77777777" w:rsidR="00AB48E9" w:rsidRPr="004D1F61" w:rsidRDefault="00AB48E9"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20"/>
                <w:szCs w:val="20"/>
                <w:lang w:eastAsia="en-GB"/>
              </w:rPr>
            </w:pPr>
            <w:r w:rsidRPr="004D1F61">
              <w:rPr>
                <w:rFonts w:asciiTheme="majorHAnsi" w:hAnsiTheme="majorHAnsi" w:cstheme="majorHAnsi"/>
                <w:bCs/>
                <w:color w:val="000000" w:themeColor="text1"/>
                <w:sz w:val="20"/>
                <w:szCs w:val="20"/>
                <w:lang w:eastAsia="en-GB"/>
              </w:rPr>
              <w:t xml:space="preserve"> </w:t>
            </w:r>
          </w:p>
          <w:p w14:paraId="79F4D132" w14:textId="77777777" w:rsidR="00AB48E9" w:rsidRPr="004D1F61" w:rsidRDefault="00AB48E9"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20"/>
                <w:szCs w:val="20"/>
                <w:lang w:eastAsia="en-GB"/>
              </w:rPr>
            </w:pPr>
            <w:r w:rsidRPr="004D1F61">
              <w:rPr>
                <w:rFonts w:asciiTheme="majorHAnsi" w:hAnsiTheme="majorHAnsi" w:cstheme="majorHAnsi"/>
                <w:bCs/>
                <w:color w:val="000000" w:themeColor="text1"/>
                <w:sz w:val="20"/>
                <w:szCs w:val="20"/>
                <w:lang w:eastAsia="en-GB"/>
              </w:rPr>
              <w:t>Electrical activity is happening in our brain all the time. A seizure happens when there is a sudden burst of intense electrical activity. This is often referred to as epileptic activity. This intense electrical activity causes a temporary disruption to the way the brain normally works, meaning that the brain’s messages become mixed up. The result is an epileptic seizure.</w:t>
            </w:r>
          </w:p>
          <w:p w14:paraId="400A6406" w14:textId="77777777" w:rsidR="00AB48E9" w:rsidRPr="004D1F61" w:rsidRDefault="00AB48E9"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20"/>
                <w:szCs w:val="20"/>
                <w:lang w:eastAsia="en-GB"/>
              </w:rPr>
            </w:pPr>
            <w:r w:rsidRPr="004D1F61">
              <w:rPr>
                <w:rFonts w:asciiTheme="majorHAnsi" w:hAnsiTheme="majorHAnsi" w:cstheme="majorHAnsi"/>
                <w:bCs/>
                <w:color w:val="000000" w:themeColor="text1"/>
                <w:sz w:val="20"/>
                <w:szCs w:val="20"/>
                <w:lang w:eastAsia="en-GB"/>
              </w:rPr>
              <w:t>There are many different types of seizure, and each person will experience epilepsy in a way that is unique to them.</w:t>
            </w:r>
          </w:p>
          <w:p w14:paraId="125AAD97" w14:textId="69AC1391" w:rsidR="00AB48E9" w:rsidRPr="004D1F61" w:rsidRDefault="00AB48E9"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lang w:eastAsia="en-GB"/>
              </w:rPr>
              <w:t xml:space="preserve">Some things make seizures more likely for some people with epilepsy. These are often referred to as ‘triggers. Triggers are </w:t>
            </w:r>
            <w:r w:rsidRPr="004D1F61">
              <w:rPr>
                <w:rFonts w:asciiTheme="majorHAnsi" w:hAnsiTheme="majorHAnsi" w:cstheme="majorHAnsi"/>
                <w:bCs/>
                <w:color w:val="000000" w:themeColor="text1"/>
                <w:sz w:val="20"/>
                <w:szCs w:val="20"/>
                <w:lang w:eastAsia="en-GB"/>
              </w:rPr>
              <w:lastRenderedPageBreak/>
              <w:t>things like stress, not sleeping well and drinking too much alcohol. Some people say they have more seizures if they miss meals. Not taking epilepsy medication is another common trigger. A very small number of people with epilepsy have seizures triggered by lights that flash or flicker. Avoiding triggers can stop them from having seizures.</w:t>
            </w:r>
          </w:p>
        </w:tc>
        <w:tc>
          <w:tcPr>
            <w:tcW w:w="0" w:type="auto"/>
          </w:tcPr>
          <w:p w14:paraId="1892366E" w14:textId="77777777" w:rsidR="00AB48E9" w:rsidRPr="004D1F61" w:rsidRDefault="00AB48E9"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4D1F61">
              <w:rPr>
                <w:rFonts w:asciiTheme="majorHAnsi" w:hAnsiTheme="majorHAnsi" w:cstheme="majorHAnsi"/>
                <w:sz w:val="20"/>
                <w:szCs w:val="20"/>
              </w:rPr>
              <w:lastRenderedPageBreak/>
              <w:t xml:space="preserve">If your seizures are well controlled, this should not be an issue. If seizures happen at a particular time of day or night, then choose a time when they are less likely to have a seizure. If their seizures are unpredictable and not controlled, it would be safer for them to wait until their epilepsy is more stable. The Equality Act means that organisations such as salons must not treat anyone less favourably than other people because of health issues like epilepsy. </w:t>
            </w:r>
          </w:p>
          <w:p w14:paraId="3C3ED30F" w14:textId="77777777" w:rsidR="00AB48E9" w:rsidRPr="004D1F61" w:rsidRDefault="00AB48E9"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4D1F61">
              <w:rPr>
                <w:rFonts w:asciiTheme="majorHAnsi" w:hAnsiTheme="majorHAnsi" w:cstheme="majorHAnsi"/>
                <w:sz w:val="20"/>
                <w:szCs w:val="20"/>
              </w:rPr>
              <w:t>Under the equality laws, organisations must not place blanket restrictions on people because they have epilepsy. They must consider each person’s case individually. An example of a blanket restriction</w:t>
            </w:r>
            <w:r w:rsidRPr="004D1F61">
              <w:rPr>
                <w:rFonts w:asciiTheme="majorHAnsi" w:hAnsiTheme="majorHAnsi" w:cstheme="majorHAnsi"/>
                <w:sz w:val="20"/>
                <w:szCs w:val="20"/>
                <w:shd w:val="clear" w:color="auto" w:fill="FFFFFF"/>
              </w:rPr>
              <w:t xml:space="preserve"> </w:t>
            </w:r>
            <w:r w:rsidRPr="004D1F61">
              <w:rPr>
                <w:rFonts w:asciiTheme="majorHAnsi" w:hAnsiTheme="majorHAnsi" w:cstheme="majorHAnsi"/>
                <w:sz w:val="20"/>
                <w:szCs w:val="20"/>
              </w:rPr>
              <w:t xml:space="preserve">might be saying that no-one with epilepsy can have a certain </w:t>
            </w:r>
            <w:r w:rsidRPr="004D1F61">
              <w:rPr>
                <w:rFonts w:asciiTheme="majorHAnsi" w:hAnsiTheme="majorHAnsi" w:cstheme="majorHAnsi"/>
                <w:sz w:val="20"/>
                <w:szCs w:val="20"/>
              </w:rPr>
              <w:lastRenderedPageBreak/>
              <w:t>treatment. Another example is to say you need a doctor’s letter before you can have the treatment. Unless everyone who has a treatment requires a letter from their doctor, it may be discrimination to only ask them. It can be an unnecessary inconvenience, not to mention the expense, as doctors often charge for providing letters.</w:t>
            </w:r>
          </w:p>
          <w:p w14:paraId="5133A9A9" w14:textId="77777777" w:rsidR="00AB48E9" w:rsidRPr="004D1F61" w:rsidRDefault="00AB48E9"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4D1F61">
              <w:rPr>
                <w:rFonts w:asciiTheme="majorHAnsi" w:hAnsiTheme="majorHAnsi" w:cstheme="majorHAnsi"/>
                <w:sz w:val="20"/>
                <w:szCs w:val="20"/>
              </w:rPr>
              <w:t xml:space="preserve"> </w:t>
            </w:r>
          </w:p>
          <w:p w14:paraId="1821E771" w14:textId="46008F9C" w:rsidR="00AB48E9" w:rsidRPr="004D1F61" w:rsidRDefault="00AB48E9"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4D1F61">
              <w:rPr>
                <w:rFonts w:asciiTheme="majorHAnsi" w:hAnsiTheme="majorHAnsi" w:cstheme="majorHAnsi"/>
                <w:sz w:val="20"/>
                <w:szCs w:val="20"/>
              </w:rPr>
              <w:t>The equality laws also mean that service providers must try to make reasonable adjustments for people with epilepsy. This might be to provide extra help or make changes to the way they deliver services. An example of a reasonable adjustment might be for the therapist to agree to give a client laser treatment once their seizures are better controlled.</w:t>
            </w:r>
          </w:p>
        </w:tc>
      </w:tr>
      <w:tr w:rsidR="00AB48E9" w14:paraId="3C7CD69F" w14:textId="77777777" w:rsidTr="004D1F61">
        <w:tc>
          <w:tcPr>
            <w:cnfStyle w:val="001000000000" w:firstRow="0" w:lastRow="0" w:firstColumn="1" w:lastColumn="0" w:oddVBand="0" w:evenVBand="0" w:oddHBand="0" w:evenHBand="0" w:firstRowFirstColumn="0" w:firstRowLastColumn="0" w:lastRowFirstColumn="0" w:lastRowLastColumn="0"/>
            <w:tcW w:w="0" w:type="auto"/>
          </w:tcPr>
          <w:p w14:paraId="31789EEB" w14:textId="77777777" w:rsidR="00AB48E9" w:rsidRPr="004D1F61" w:rsidRDefault="00AB48E9" w:rsidP="004D1F61">
            <w:pPr>
              <w:jc w:val="both"/>
              <w:rPr>
                <w:rFonts w:asciiTheme="majorHAnsi" w:hAnsiTheme="majorHAnsi" w:cstheme="majorHAnsi"/>
                <w:bCs w:val="0"/>
                <w:sz w:val="20"/>
                <w:szCs w:val="20"/>
              </w:rPr>
            </w:pPr>
            <w:r w:rsidRPr="004D1F61">
              <w:rPr>
                <w:rFonts w:asciiTheme="majorHAnsi" w:hAnsiTheme="majorHAnsi" w:cstheme="majorHAnsi"/>
                <w:bCs w:val="0"/>
                <w:sz w:val="20"/>
                <w:szCs w:val="20"/>
              </w:rPr>
              <w:lastRenderedPageBreak/>
              <w:t xml:space="preserve">Hyper Pigmentation </w:t>
            </w:r>
          </w:p>
        </w:tc>
        <w:tc>
          <w:tcPr>
            <w:tcW w:w="0" w:type="auto"/>
          </w:tcPr>
          <w:p w14:paraId="2B93979D" w14:textId="77777777" w:rsidR="00AB48E9" w:rsidRPr="004D1F61" w:rsidRDefault="00AB48E9"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bdr w:val="none" w:sz="0" w:space="0" w:color="auto" w:frame="1"/>
              </w:rPr>
            </w:pPr>
            <w:r w:rsidRPr="004D1F61">
              <w:rPr>
                <w:rFonts w:asciiTheme="majorHAnsi" w:hAnsiTheme="majorHAnsi" w:cstheme="majorHAnsi"/>
                <w:bCs/>
                <w:color w:val="000000" w:themeColor="text1"/>
                <w:sz w:val="20"/>
                <w:szCs w:val="20"/>
                <w:bdr w:val="none" w:sz="0" w:space="0" w:color="auto" w:frame="1"/>
              </w:rPr>
              <w:t xml:space="preserve">  Some Cosmetic Tattooists routinely refuse to provide cosmetic tattooing services to clients/patients with darker skin tones due to the risk of hyper-pigmentation reactions, which are often misconstrued as tattoo pigment changes by the tattooist.</w:t>
            </w:r>
          </w:p>
          <w:p w14:paraId="582C2937" w14:textId="77777777" w:rsidR="00AB48E9" w:rsidRPr="004D1F61" w:rsidRDefault="00AB48E9"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bdr w:val="none" w:sz="0" w:space="0" w:color="auto" w:frame="1"/>
              </w:rPr>
            </w:pPr>
          </w:p>
          <w:p w14:paraId="31361240" w14:textId="77777777" w:rsidR="00AB48E9" w:rsidRPr="004D1F61" w:rsidRDefault="00AB48E9"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bdr w:val="none" w:sz="0" w:space="0" w:color="auto" w:frame="1"/>
              </w:rPr>
            </w:pPr>
            <w:r w:rsidRPr="004D1F61">
              <w:rPr>
                <w:rFonts w:asciiTheme="majorHAnsi" w:hAnsiTheme="majorHAnsi" w:cstheme="majorHAnsi"/>
                <w:bCs/>
                <w:color w:val="000000" w:themeColor="text1"/>
                <w:sz w:val="20"/>
                <w:szCs w:val="20"/>
                <w:bdr w:val="none" w:sz="0" w:space="0" w:color="auto" w:frame="1"/>
              </w:rPr>
              <w:t xml:space="preserve"> Clients who have darker skin tones may be more susceptible to a condition called Post Inflammatory Hyperpigmentation or PIH for short. Clients who have or may develop PIH have hyperactive melanocyte cells in their skin, and if their skin experiences any form of irritation, their melanocyte cells may be stimulated to produce more melanin.</w:t>
            </w:r>
          </w:p>
          <w:p w14:paraId="0266F0FA" w14:textId="77777777" w:rsidR="00AB48E9" w:rsidRPr="004D1F61" w:rsidRDefault="00AB48E9"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bdr w:val="none" w:sz="0" w:space="0" w:color="auto" w:frame="1"/>
              </w:rPr>
            </w:pPr>
          </w:p>
          <w:p w14:paraId="4237647D" w14:textId="77777777" w:rsidR="00AB48E9" w:rsidRPr="004D1F61" w:rsidRDefault="00AB48E9"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bdr w:val="none" w:sz="0" w:space="0" w:color="auto" w:frame="1"/>
              </w:rPr>
            </w:pPr>
            <w:r w:rsidRPr="004D1F61">
              <w:rPr>
                <w:rFonts w:asciiTheme="majorHAnsi" w:hAnsiTheme="majorHAnsi" w:cstheme="majorHAnsi"/>
                <w:bCs/>
                <w:color w:val="000000" w:themeColor="text1"/>
                <w:sz w:val="20"/>
                <w:szCs w:val="20"/>
                <w:bdr w:val="none" w:sz="0" w:space="0" w:color="auto" w:frame="1"/>
              </w:rPr>
              <w:t xml:space="preserve"> With PIH, the tattooed skin may produce melanin and become darker in colour (grey, blue, brown or black), and the tattoo pigment may be patchy or may be hidden by the melanin completely and not be visible at all. Potentially a person from any ethnic background can have PIH, but people with darker skin tones are more susceptible simply because they have more melanocyte cells that are more active.</w:t>
            </w:r>
          </w:p>
          <w:p w14:paraId="6216D5B2" w14:textId="77777777" w:rsidR="00AB48E9" w:rsidRPr="004D1F61" w:rsidRDefault="00AB48E9"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bdr w:val="none" w:sz="0" w:space="0" w:color="auto" w:frame="1"/>
              </w:rPr>
            </w:pPr>
          </w:p>
          <w:p w14:paraId="174AB8EB" w14:textId="2110E6AE" w:rsidR="00AB48E9" w:rsidRPr="004D1F61" w:rsidRDefault="00AB48E9"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bdr w:val="none" w:sz="0" w:space="0" w:color="auto" w:frame="1"/>
              </w:rPr>
              <w:t xml:space="preserve"> If a client already has spots or patches of darkened discolouration in their skin from previous irritation to the skin from things such as acne, skin rashes or infections, cuts or abrasions to the skin etc., or if they have any scars that became darker in colour than the surrounding skin then in most instances, they should not have cosmetic tattooing.</w:t>
            </w:r>
          </w:p>
        </w:tc>
        <w:tc>
          <w:tcPr>
            <w:tcW w:w="0" w:type="auto"/>
          </w:tcPr>
          <w:p w14:paraId="28A4D727" w14:textId="7C929915" w:rsidR="00AB48E9" w:rsidRPr="004D1F61" w:rsidRDefault="00AB48E9"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bdr w:val="none" w:sz="0" w:space="0" w:color="auto" w:frame="1"/>
              </w:rPr>
              <w:t xml:space="preserve">If the client's Doctor advised that, in their opinion, a </w:t>
            </w:r>
            <w:proofErr w:type="spellStart"/>
            <w:r w:rsidRPr="004D1F61">
              <w:rPr>
                <w:rFonts w:asciiTheme="majorHAnsi" w:hAnsiTheme="majorHAnsi" w:cstheme="majorHAnsi"/>
                <w:bCs/>
                <w:color w:val="000000" w:themeColor="text1"/>
                <w:sz w:val="20"/>
                <w:szCs w:val="20"/>
                <w:bdr w:val="none" w:sz="0" w:space="0" w:color="auto" w:frame="1"/>
              </w:rPr>
              <w:t>hyperpigmentary</w:t>
            </w:r>
            <w:proofErr w:type="spellEnd"/>
            <w:r w:rsidRPr="004D1F61">
              <w:rPr>
                <w:rFonts w:asciiTheme="majorHAnsi" w:hAnsiTheme="majorHAnsi" w:cstheme="majorHAnsi"/>
                <w:bCs/>
                <w:color w:val="000000" w:themeColor="text1"/>
                <w:sz w:val="20"/>
                <w:szCs w:val="20"/>
                <w:bdr w:val="none" w:sz="0" w:space="0" w:color="auto" w:frame="1"/>
              </w:rPr>
              <w:t xml:space="preserve"> condition is not evident and if a cosmetic tattoo procedure was then planned, it would still be advisable to test patch 4-6 weeks before any tattoo procedure, at the follow-up appointment, check for signs of abnormal skin discolouration on and around the tattoo test patch area prior so that you can have more confidence that the client will not have a </w:t>
            </w:r>
            <w:proofErr w:type="spellStart"/>
            <w:r w:rsidRPr="004D1F61">
              <w:rPr>
                <w:rFonts w:asciiTheme="majorHAnsi" w:hAnsiTheme="majorHAnsi" w:cstheme="majorHAnsi"/>
                <w:bCs/>
                <w:color w:val="000000" w:themeColor="text1"/>
                <w:sz w:val="20"/>
                <w:szCs w:val="20"/>
                <w:bdr w:val="none" w:sz="0" w:space="0" w:color="auto" w:frame="1"/>
              </w:rPr>
              <w:t>hyperpigmentary</w:t>
            </w:r>
            <w:proofErr w:type="spellEnd"/>
            <w:r w:rsidRPr="004D1F61">
              <w:rPr>
                <w:rFonts w:asciiTheme="majorHAnsi" w:hAnsiTheme="majorHAnsi" w:cstheme="majorHAnsi"/>
                <w:bCs/>
                <w:color w:val="000000" w:themeColor="text1"/>
                <w:sz w:val="20"/>
                <w:szCs w:val="20"/>
                <w:bdr w:val="none" w:sz="0" w:space="0" w:color="auto" w:frame="1"/>
              </w:rPr>
              <w:t xml:space="preserve"> reaction to a full treatment.</w:t>
            </w:r>
          </w:p>
          <w:p w14:paraId="56DECD75" w14:textId="77777777" w:rsidR="00AB48E9" w:rsidRPr="004D1F61" w:rsidRDefault="00AB48E9"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rPr>
            </w:pPr>
          </w:p>
        </w:tc>
      </w:tr>
      <w:tr w:rsidR="004D1F61" w14:paraId="2305A558" w14:textId="77777777" w:rsidTr="004D1F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C4278CA" w14:textId="77777777" w:rsidR="00AB48E9" w:rsidRPr="004D1F61" w:rsidRDefault="00AB48E9" w:rsidP="004D1F61">
            <w:pPr>
              <w:jc w:val="both"/>
              <w:rPr>
                <w:rFonts w:asciiTheme="majorHAnsi" w:hAnsiTheme="majorHAnsi" w:cstheme="majorHAnsi"/>
                <w:bCs w:val="0"/>
                <w:sz w:val="20"/>
                <w:szCs w:val="20"/>
              </w:rPr>
            </w:pPr>
            <w:r w:rsidRPr="004D1F61">
              <w:rPr>
                <w:rFonts w:asciiTheme="majorHAnsi" w:hAnsiTheme="majorHAnsi" w:cstheme="majorHAnsi"/>
                <w:bCs w:val="0"/>
                <w:sz w:val="20"/>
                <w:szCs w:val="20"/>
              </w:rPr>
              <w:lastRenderedPageBreak/>
              <w:t xml:space="preserve">Injectables </w:t>
            </w:r>
            <w:proofErr w:type="gramStart"/>
            <w:r w:rsidRPr="004D1F61">
              <w:rPr>
                <w:rFonts w:asciiTheme="majorHAnsi" w:hAnsiTheme="majorHAnsi" w:cstheme="majorHAnsi"/>
                <w:bCs w:val="0"/>
                <w:sz w:val="20"/>
                <w:szCs w:val="20"/>
              </w:rPr>
              <w:t>e.g.</w:t>
            </w:r>
            <w:proofErr w:type="gramEnd"/>
            <w:r w:rsidRPr="004D1F61">
              <w:rPr>
                <w:rFonts w:asciiTheme="majorHAnsi" w:hAnsiTheme="majorHAnsi" w:cstheme="majorHAnsi"/>
                <w:bCs w:val="0"/>
                <w:sz w:val="20"/>
                <w:szCs w:val="20"/>
              </w:rPr>
              <w:t xml:space="preserve"> Collagen and Botox</w:t>
            </w:r>
          </w:p>
        </w:tc>
        <w:tc>
          <w:tcPr>
            <w:tcW w:w="0" w:type="auto"/>
          </w:tcPr>
          <w:p w14:paraId="11232CD8" w14:textId="77777777" w:rsidR="00AB48E9" w:rsidRPr="004D1F61" w:rsidRDefault="00AB48E9" w:rsidP="004D1F6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rPr>
              <w:t xml:space="preserve">  Fillers and Botox are designed to alter facial shapes and expressions. It is rare that someone has a perfectly symmetrical face, and cosmetic tattooing is often sought to rectify misshapen lips or uneven brows and even to change the shape of the eye. There are often discussions as to whether the Botox and/or filers should be done before or after Micropigmentation.  Having Botox after Micropigmentation can cause eyebrows to raise or droop. Performing Micropigmentation prior to Botox can leave the eyebrows or even eyeliner in an unnatural place and can even cause one brow to be significantly higher than the other.  </w:t>
            </w:r>
          </w:p>
          <w:p w14:paraId="29BA878C" w14:textId="0D7C05B5" w:rsidR="00AB48E9" w:rsidRPr="004D1F61" w:rsidRDefault="00AB48E9" w:rsidP="004D1F6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rPr>
              <w:t>Fillers again alter the shape of the face or lips and can distort the tattoo.</w:t>
            </w:r>
          </w:p>
        </w:tc>
        <w:tc>
          <w:tcPr>
            <w:tcW w:w="0" w:type="auto"/>
          </w:tcPr>
          <w:p w14:paraId="2BF385C0" w14:textId="5220157D" w:rsidR="00B50A65" w:rsidRPr="004D1F61" w:rsidRDefault="00B50A65" w:rsidP="004D1F6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rPr>
              <w:t>Clients should understand that Botox and Fillers are an ongoing lifelong commitment. They need to understand that if they have already had these treatments that they may need to carry on having them in order to ensure the tattooing stays in the correct position and does not become distorted or droop.</w:t>
            </w:r>
          </w:p>
          <w:p w14:paraId="50D8AA2F" w14:textId="385ED790" w:rsidR="00AB48E9" w:rsidRPr="004D1F61" w:rsidRDefault="00B50A65" w:rsidP="004D1F6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rPr>
              <w:t>Those that are yet to have injectables should carefully consider the lifelong commitment and have the procedures four weeks before cosmetic tattooing to allow the face or lips to settle and swelling to reduce</w:t>
            </w:r>
          </w:p>
        </w:tc>
      </w:tr>
      <w:tr w:rsidR="00AB48E9" w14:paraId="35280EFD" w14:textId="77777777" w:rsidTr="004D1F61">
        <w:tc>
          <w:tcPr>
            <w:cnfStyle w:val="001000000000" w:firstRow="0" w:lastRow="0" w:firstColumn="1" w:lastColumn="0" w:oddVBand="0" w:evenVBand="0" w:oddHBand="0" w:evenHBand="0" w:firstRowFirstColumn="0" w:firstRowLastColumn="0" w:lastRowFirstColumn="0" w:lastRowLastColumn="0"/>
            <w:tcW w:w="0" w:type="auto"/>
          </w:tcPr>
          <w:p w14:paraId="2AA4D366" w14:textId="77777777" w:rsidR="00AB48E9" w:rsidRPr="004D1F61" w:rsidRDefault="00AB48E9" w:rsidP="004D1F61">
            <w:pPr>
              <w:jc w:val="both"/>
              <w:rPr>
                <w:rFonts w:asciiTheme="majorHAnsi" w:hAnsiTheme="majorHAnsi" w:cstheme="majorHAnsi"/>
                <w:bCs w:val="0"/>
                <w:sz w:val="20"/>
                <w:szCs w:val="20"/>
              </w:rPr>
            </w:pPr>
            <w:r w:rsidRPr="004D1F61">
              <w:rPr>
                <w:rFonts w:asciiTheme="majorHAnsi" w:hAnsiTheme="majorHAnsi" w:cstheme="majorHAnsi"/>
                <w:bCs w:val="0"/>
                <w:sz w:val="20"/>
                <w:szCs w:val="20"/>
              </w:rPr>
              <w:t>Facial surgery</w:t>
            </w:r>
          </w:p>
        </w:tc>
        <w:tc>
          <w:tcPr>
            <w:tcW w:w="0" w:type="auto"/>
          </w:tcPr>
          <w:p w14:paraId="104EACE6" w14:textId="0DF38368" w:rsidR="00AB48E9" w:rsidRPr="004D1F61" w:rsidRDefault="00AB48E9" w:rsidP="004D1F6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rPr>
              <w:t>Consult with the client as to what the facial surgery was for, and look at each client on a case</w:t>
            </w:r>
            <w:r w:rsidR="00B50A65" w:rsidRPr="004D1F61">
              <w:rPr>
                <w:rFonts w:asciiTheme="majorHAnsi" w:hAnsiTheme="majorHAnsi" w:cstheme="majorHAnsi"/>
                <w:bCs/>
                <w:color w:val="000000" w:themeColor="text1"/>
                <w:sz w:val="20"/>
                <w:szCs w:val="20"/>
              </w:rPr>
              <w:t>-</w:t>
            </w:r>
            <w:r w:rsidRPr="004D1F61">
              <w:rPr>
                <w:rFonts w:asciiTheme="majorHAnsi" w:hAnsiTheme="majorHAnsi" w:cstheme="majorHAnsi"/>
                <w:bCs/>
                <w:color w:val="000000" w:themeColor="text1"/>
                <w:sz w:val="20"/>
                <w:szCs w:val="20"/>
              </w:rPr>
              <w:t>by</w:t>
            </w:r>
            <w:r w:rsidR="00B50A65" w:rsidRPr="004D1F61">
              <w:rPr>
                <w:rFonts w:asciiTheme="majorHAnsi" w:hAnsiTheme="majorHAnsi" w:cstheme="majorHAnsi"/>
                <w:bCs/>
                <w:color w:val="000000" w:themeColor="text1"/>
                <w:sz w:val="20"/>
                <w:szCs w:val="20"/>
              </w:rPr>
              <w:t>-</w:t>
            </w:r>
            <w:r w:rsidRPr="004D1F61">
              <w:rPr>
                <w:rFonts w:asciiTheme="majorHAnsi" w:hAnsiTheme="majorHAnsi" w:cstheme="majorHAnsi"/>
                <w:bCs/>
                <w:color w:val="000000" w:themeColor="text1"/>
                <w:sz w:val="20"/>
                <w:szCs w:val="20"/>
              </w:rPr>
              <w:t>case basis</w:t>
            </w:r>
          </w:p>
        </w:tc>
        <w:tc>
          <w:tcPr>
            <w:tcW w:w="0" w:type="auto"/>
          </w:tcPr>
          <w:p w14:paraId="354BB9EA" w14:textId="0893BB58" w:rsidR="00AB48E9" w:rsidRPr="004D1F61" w:rsidRDefault="00B50A65" w:rsidP="004D1F6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rPr>
              <w:t>Clients should wait at least six months post-surgery to allow swelling to go down and scar tissue to heal. They should not be expecting further surgery.</w:t>
            </w:r>
          </w:p>
        </w:tc>
      </w:tr>
      <w:tr w:rsidR="004D1F61" w14:paraId="2781FEF4" w14:textId="77777777" w:rsidTr="004D1F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CD3D69A" w14:textId="77777777" w:rsidR="00AB48E9" w:rsidRPr="004D1F61" w:rsidRDefault="00AB48E9" w:rsidP="004D1F61">
            <w:pPr>
              <w:jc w:val="both"/>
              <w:rPr>
                <w:rFonts w:asciiTheme="majorHAnsi" w:hAnsiTheme="majorHAnsi" w:cstheme="majorHAnsi"/>
                <w:bCs w:val="0"/>
                <w:sz w:val="20"/>
                <w:szCs w:val="20"/>
              </w:rPr>
            </w:pPr>
            <w:r w:rsidRPr="004D1F61">
              <w:rPr>
                <w:rFonts w:asciiTheme="majorHAnsi" w:hAnsiTheme="majorHAnsi" w:cstheme="majorHAnsi"/>
                <w:bCs w:val="0"/>
                <w:sz w:val="20"/>
                <w:szCs w:val="20"/>
              </w:rPr>
              <w:t>Allergies</w:t>
            </w:r>
          </w:p>
        </w:tc>
        <w:tc>
          <w:tcPr>
            <w:tcW w:w="0" w:type="auto"/>
          </w:tcPr>
          <w:p w14:paraId="45DCB1DA" w14:textId="424971F5" w:rsidR="00AB48E9" w:rsidRPr="004D1F61" w:rsidRDefault="00B50A65" w:rsidP="004D1F6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rPr>
              <w:t>Clients with allergies are always more susceptible to other products and procedures. Most clients are not actually allergic to the pigment but to the metal inside the pigment that acts as a preservative. You will find clients with metal allergies will more than likely be allergic to pigment. Clients can also be allergic to anaesthetics, and this is why it is important to patch test first.</w:t>
            </w:r>
          </w:p>
        </w:tc>
        <w:tc>
          <w:tcPr>
            <w:tcW w:w="0" w:type="auto"/>
          </w:tcPr>
          <w:p w14:paraId="48CE3C97" w14:textId="0316706D" w:rsidR="00B50A65" w:rsidRPr="004D1F61" w:rsidRDefault="00B50A65" w:rsidP="004D1F6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rPr>
              <w:t xml:space="preserve">Patch test all clients 48 hours before the procedure. </w:t>
            </w:r>
          </w:p>
          <w:p w14:paraId="2AF74439" w14:textId="77777777" w:rsidR="00B50A65" w:rsidRPr="004D1F61" w:rsidRDefault="00B50A65" w:rsidP="004D1F6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rPr>
              <w:tab/>
              <w:t xml:space="preserve"> </w:t>
            </w:r>
          </w:p>
          <w:p w14:paraId="6B01109A" w14:textId="77777777" w:rsidR="00B50A65" w:rsidRPr="004D1F61" w:rsidRDefault="00B50A65" w:rsidP="004D1F6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rPr>
              <w:t xml:space="preserve"> </w:t>
            </w:r>
          </w:p>
          <w:p w14:paraId="172953D6" w14:textId="22E6D23E" w:rsidR="00AB48E9" w:rsidRPr="004D1F61" w:rsidRDefault="00B50A65" w:rsidP="004D1F6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rPr>
              <w:t>Invest in single-use pigments that are preservative-free and have a lower risk of causing an allergic reaction.</w:t>
            </w:r>
          </w:p>
        </w:tc>
      </w:tr>
      <w:tr w:rsidR="00AB48E9" w14:paraId="038302AB" w14:textId="77777777" w:rsidTr="004D1F61">
        <w:tc>
          <w:tcPr>
            <w:cnfStyle w:val="001000000000" w:firstRow="0" w:lastRow="0" w:firstColumn="1" w:lastColumn="0" w:oddVBand="0" w:evenVBand="0" w:oddHBand="0" w:evenHBand="0" w:firstRowFirstColumn="0" w:firstRowLastColumn="0" w:lastRowFirstColumn="0" w:lastRowLastColumn="0"/>
            <w:tcW w:w="0" w:type="auto"/>
          </w:tcPr>
          <w:p w14:paraId="411E91AF" w14:textId="77777777" w:rsidR="00AB48E9" w:rsidRPr="004D1F61" w:rsidRDefault="00AB48E9" w:rsidP="004D1F61">
            <w:pPr>
              <w:jc w:val="both"/>
              <w:rPr>
                <w:rFonts w:asciiTheme="majorHAnsi" w:hAnsiTheme="majorHAnsi" w:cstheme="majorHAnsi"/>
                <w:bCs w:val="0"/>
                <w:sz w:val="20"/>
                <w:szCs w:val="20"/>
              </w:rPr>
            </w:pPr>
            <w:r w:rsidRPr="004D1F61">
              <w:rPr>
                <w:rFonts w:asciiTheme="majorHAnsi" w:hAnsiTheme="majorHAnsi" w:cstheme="majorHAnsi"/>
                <w:bCs w:val="0"/>
                <w:sz w:val="20"/>
                <w:szCs w:val="20"/>
              </w:rPr>
              <w:t>Scar Tissue</w:t>
            </w:r>
          </w:p>
        </w:tc>
        <w:tc>
          <w:tcPr>
            <w:tcW w:w="0" w:type="auto"/>
          </w:tcPr>
          <w:p w14:paraId="4CC7C582" w14:textId="77777777" w:rsidR="00AB48E9" w:rsidRPr="004D1F61" w:rsidRDefault="00AB48E9" w:rsidP="004D1F6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rPr>
              <w:t xml:space="preserve">Ascertain why the client has scar tissue and where the scar tissue is. </w:t>
            </w:r>
          </w:p>
        </w:tc>
        <w:tc>
          <w:tcPr>
            <w:tcW w:w="0" w:type="auto"/>
          </w:tcPr>
          <w:p w14:paraId="26F0EB63" w14:textId="6627AF52" w:rsidR="00AB48E9" w:rsidRPr="004D1F61" w:rsidRDefault="00B50A65" w:rsidP="004D1F6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rPr>
              <w:t>Scar tissue can be worked over; however, whilst there may be a small reduction in the scar appearance due to the needle breaking down old collagen and creating a new collagen and elastin matrix, the scar will still be visible and can make the treatment seem uneven. Treatment may also need to be adapted and a pointillism technique used.</w:t>
            </w:r>
          </w:p>
        </w:tc>
      </w:tr>
      <w:tr w:rsidR="004D1F61" w14:paraId="64C978E1" w14:textId="77777777" w:rsidTr="004D1F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40A1B75" w14:textId="77777777" w:rsidR="00AB48E9" w:rsidRPr="004D1F61" w:rsidRDefault="00AB48E9" w:rsidP="004D1F61">
            <w:pPr>
              <w:jc w:val="both"/>
              <w:rPr>
                <w:rFonts w:asciiTheme="majorHAnsi" w:hAnsiTheme="majorHAnsi" w:cstheme="majorHAnsi"/>
                <w:bCs w:val="0"/>
                <w:sz w:val="20"/>
                <w:szCs w:val="20"/>
              </w:rPr>
            </w:pPr>
            <w:r w:rsidRPr="004D1F61">
              <w:rPr>
                <w:rFonts w:asciiTheme="majorHAnsi" w:hAnsiTheme="majorHAnsi" w:cstheme="majorHAnsi"/>
                <w:bCs w:val="0"/>
                <w:sz w:val="20"/>
                <w:szCs w:val="20"/>
              </w:rPr>
              <w:t>Herpes Simplex</w:t>
            </w:r>
          </w:p>
        </w:tc>
        <w:tc>
          <w:tcPr>
            <w:tcW w:w="0" w:type="auto"/>
          </w:tcPr>
          <w:p w14:paraId="7D98DF84" w14:textId="77777777" w:rsidR="00B50A65" w:rsidRPr="004D1F61" w:rsidRDefault="00B50A65"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rPr>
              <w:t xml:space="preserve">  Herpes simplex commonly called cold sores or fever blisters, may occur once or return again and again. It's caused by the herpes hominis virus.</w:t>
            </w:r>
          </w:p>
          <w:p w14:paraId="6CC3C35C" w14:textId="77777777" w:rsidR="00B50A65" w:rsidRPr="004D1F61" w:rsidRDefault="00B50A65"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rPr>
              <w:t xml:space="preserve">Herpes Simplex begins as a group of small red bumps that blister. </w:t>
            </w:r>
            <w:proofErr w:type="gramStart"/>
            <w:r w:rsidRPr="004D1F61">
              <w:rPr>
                <w:rFonts w:asciiTheme="majorHAnsi" w:hAnsiTheme="majorHAnsi" w:cstheme="majorHAnsi"/>
                <w:bCs/>
                <w:color w:val="000000" w:themeColor="text1"/>
                <w:sz w:val="20"/>
                <w:szCs w:val="20"/>
              </w:rPr>
              <w:t>Sufferers</w:t>
            </w:r>
            <w:proofErr w:type="gramEnd"/>
            <w:r w:rsidRPr="004D1F61">
              <w:rPr>
                <w:rFonts w:asciiTheme="majorHAnsi" w:hAnsiTheme="majorHAnsi" w:cstheme="majorHAnsi"/>
                <w:bCs/>
                <w:color w:val="000000" w:themeColor="text1"/>
                <w:sz w:val="20"/>
                <w:szCs w:val="20"/>
              </w:rPr>
              <w:t xml:space="preserve"> notice itching or discomfort before the rash appears. The blisters begin to dry up after a few days and form yellow crusts. The crusts gradually fall off and leave slowly fading red areas. The whole process takes about 10 - 14 days. No external scars form; however, scarring below the epidermis may be present and can sometimes be felt when doing a lip procedure. </w:t>
            </w:r>
          </w:p>
          <w:p w14:paraId="2D2A9CBB" w14:textId="77777777" w:rsidR="00B50A65" w:rsidRPr="004D1F61" w:rsidRDefault="00B50A65"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rPr>
              <w:lastRenderedPageBreak/>
              <w:t xml:space="preserve"> Once you've had a Herpes Simplex infection, the virus becomes permanently established in the nerve tissue. Recurring herpes lesions result from the activation of this virus. In between attacks, it lives quietly in nerve tissue.</w:t>
            </w:r>
          </w:p>
          <w:p w14:paraId="758B4156" w14:textId="56CB7298" w:rsidR="00AB48E9" w:rsidRPr="004D1F61" w:rsidRDefault="00B50A65" w:rsidP="004D1F6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rPr>
              <w:t>Fever and sun exposure are the most common factors triggering the Herpes Simplex virus. That's when cold sores or fever blisters break out. Often no triggering factor can be found; the virus becomes activated without any apparent reason.</w:t>
            </w:r>
          </w:p>
        </w:tc>
        <w:tc>
          <w:tcPr>
            <w:tcW w:w="0" w:type="auto"/>
          </w:tcPr>
          <w:p w14:paraId="7A5688C2" w14:textId="5D31C88F" w:rsidR="00AB48E9" w:rsidRPr="004D1F61" w:rsidRDefault="00B50A65"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4D1F61">
              <w:rPr>
                <w:rFonts w:asciiTheme="majorHAnsi" w:hAnsiTheme="majorHAnsi" w:cstheme="majorHAnsi"/>
                <w:sz w:val="20"/>
                <w:szCs w:val="20"/>
              </w:rPr>
              <w:lastRenderedPageBreak/>
              <w:t xml:space="preserve">Tattooing of lips carries a hitherto unrecognised risk of exacerbation of HSV, which potentially may develop into eczema </w:t>
            </w:r>
            <w:proofErr w:type="spellStart"/>
            <w:r w:rsidRPr="004D1F61">
              <w:rPr>
                <w:rFonts w:asciiTheme="majorHAnsi" w:hAnsiTheme="majorHAnsi" w:cstheme="majorHAnsi"/>
                <w:sz w:val="20"/>
                <w:szCs w:val="20"/>
              </w:rPr>
              <w:t>herpeticum</w:t>
            </w:r>
            <w:proofErr w:type="spellEnd"/>
            <w:r w:rsidRPr="004D1F61">
              <w:rPr>
                <w:rFonts w:asciiTheme="majorHAnsi" w:hAnsiTheme="majorHAnsi" w:cstheme="majorHAnsi"/>
                <w:sz w:val="20"/>
                <w:szCs w:val="20"/>
              </w:rPr>
              <w:t xml:space="preserve">, a life-threatening condition. Atopic dermatitis may predispose. Prophylactic treatment with acyclovir before tattooing of the lips is of utmost importance in clients at risk from </w:t>
            </w:r>
            <w:proofErr w:type="gramStart"/>
            <w:r w:rsidRPr="004D1F61">
              <w:rPr>
                <w:rFonts w:asciiTheme="majorHAnsi" w:hAnsiTheme="majorHAnsi" w:cstheme="majorHAnsi"/>
                <w:sz w:val="20"/>
                <w:szCs w:val="20"/>
              </w:rPr>
              <w:t>HSV.</w:t>
            </w:r>
            <w:r w:rsidR="00AB48E9" w:rsidRPr="004D1F61">
              <w:rPr>
                <w:rFonts w:asciiTheme="majorHAnsi" w:hAnsiTheme="majorHAnsi" w:cstheme="majorHAnsi"/>
                <w:sz w:val="20"/>
                <w:szCs w:val="20"/>
              </w:rPr>
              <w:t>.</w:t>
            </w:r>
            <w:proofErr w:type="gramEnd"/>
          </w:p>
        </w:tc>
      </w:tr>
      <w:tr w:rsidR="00AB48E9" w14:paraId="5A07A270" w14:textId="77777777" w:rsidTr="004D1F61">
        <w:trPr>
          <w:trHeight w:val="1134"/>
        </w:trPr>
        <w:tc>
          <w:tcPr>
            <w:cnfStyle w:val="001000000000" w:firstRow="0" w:lastRow="0" w:firstColumn="1" w:lastColumn="0" w:oddVBand="0" w:evenVBand="0" w:oddHBand="0" w:evenHBand="0" w:firstRowFirstColumn="0" w:firstRowLastColumn="0" w:lastRowFirstColumn="0" w:lastRowLastColumn="0"/>
            <w:tcW w:w="0" w:type="auto"/>
          </w:tcPr>
          <w:p w14:paraId="202F3A10" w14:textId="77777777" w:rsidR="00AB48E9" w:rsidRPr="004D1F61" w:rsidRDefault="00AB48E9" w:rsidP="004D1F61">
            <w:pPr>
              <w:jc w:val="both"/>
              <w:rPr>
                <w:rFonts w:asciiTheme="majorHAnsi" w:hAnsiTheme="majorHAnsi" w:cstheme="majorHAnsi"/>
                <w:bCs w:val="0"/>
                <w:sz w:val="20"/>
                <w:szCs w:val="20"/>
              </w:rPr>
            </w:pPr>
            <w:r w:rsidRPr="004D1F61">
              <w:rPr>
                <w:rFonts w:asciiTheme="majorHAnsi" w:hAnsiTheme="majorHAnsi" w:cstheme="majorHAnsi"/>
                <w:bCs w:val="0"/>
                <w:sz w:val="20"/>
                <w:szCs w:val="20"/>
              </w:rPr>
              <w:t>Pregnancy</w:t>
            </w:r>
          </w:p>
        </w:tc>
        <w:tc>
          <w:tcPr>
            <w:tcW w:w="0" w:type="auto"/>
          </w:tcPr>
          <w:p w14:paraId="1A7D7607" w14:textId="2A3C8A36" w:rsidR="00AB48E9" w:rsidRPr="004D1F61" w:rsidRDefault="00B50A65"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eastAsia="Times New Roman" w:hAnsiTheme="majorHAnsi" w:cstheme="majorHAnsi"/>
                <w:bCs/>
                <w:color w:val="000000" w:themeColor="text1"/>
                <w:sz w:val="20"/>
                <w:szCs w:val="20"/>
                <w:shd w:val="clear" w:color="auto" w:fill="FFFFFF"/>
                <w:lang w:eastAsia="en-GB"/>
              </w:rPr>
              <w:t xml:space="preserve">  If a client got Hep B from somewhere else, the blame would instantly be pointed at the Micropigmentation technician, and they would be instantly shut down. Clients could also faint from high blood pressure. Blood can be thinner, resulting in more bleeding during treatment and prevent the pigment from staying in the skin. Hormones can also affect the colour of the pigment. There is also the risk of post-procedure infection, which could harm the unborn child.</w:t>
            </w:r>
          </w:p>
        </w:tc>
        <w:tc>
          <w:tcPr>
            <w:tcW w:w="0" w:type="auto"/>
          </w:tcPr>
          <w:p w14:paraId="6F48E1B4" w14:textId="00010FC0" w:rsidR="00AB48E9" w:rsidRPr="004D1F61" w:rsidRDefault="00AB48E9" w:rsidP="004D1F6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shd w:val="clear" w:color="auto" w:fill="FFFFFF"/>
              </w:rPr>
            </w:pPr>
            <w:r w:rsidRPr="004D1F61">
              <w:rPr>
                <w:rFonts w:asciiTheme="majorHAnsi" w:hAnsiTheme="majorHAnsi" w:cstheme="majorHAnsi"/>
                <w:bCs/>
                <w:color w:val="000000" w:themeColor="text1"/>
                <w:sz w:val="20"/>
                <w:szCs w:val="20"/>
                <w:shd w:val="clear" w:color="auto" w:fill="FFFFFF"/>
              </w:rPr>
              <w:t>Rebook client back in once they have had baby and stopped breas</w:t>
            </w:r>
            <w:r w:rsidR="00B50A65" w:rsidRPr="004D1F61">
              <w:rPr>
                <w:rFonts w:asciiTheme="majorHAnsi" w:hAnsiTheme="majorHAnsi" w:cstheme="majorHAnsi"/>
                <w:bCs/>
                <w:color w:val="000000" w:themeColor="text1"/>
                <w:sz w:val="20"/>
                <w:szCs w:val="20"/>
                <w:shd w:val="clear" w:color="auto" w:fill="FFFFFF"/>
              </w:rPr>
              <w:t>t</w:t>
            </w:r>
            <w:r w:rsidRPr="004D1F61">
              <w:rPr>
                <w:rFonts w:asciiTheme="majorHAnsi" w:hAnsiTheme="majorHAnsi" w:cstheme="majorHAnsi"/>
                <w:bCs/>
                <w:color w:val="000000" w:themeColor="text1"/>
                <w:sz w:val="20"/>
                <w:szCs w:val="20"/>
                <w:shd w:val="clear" w:color="auto" w:fill="FFFFFF"/>
              </w:rPr>
              <w:t>feeding.</w:t>
            </w:r>
          </w:p>
        </w:tc>
      </w:tr>
      <w:tr w:rsidR="004D1F61" w14:paraId="29B39AAE" w14:textId="77777777" w:rsidTr="004D1F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1EF79D4" w14:textId="77777777" w:rsidR="00AB48E9" w:rsidRPr="00A855FC" w:rsidRDefault="00AB48E9" w:rsidP="004D1F61">
            <w:pPr>
              <w:jc w:val="both"/>
              <w:rPr>
                <w:rFonts w:asciiTheme="majorHAnsi" w:hAnsiTheme="majorHAnsi" w:cstheme="majorHAnsi"/>
                <w:bCs w:val="0"/>
                <w:sz w:val="20"/>
                <w:szCs w:val="20"/>
              </w:rPr>
            </w:pPr>
            <w:r w:rsidRPr="00A855FC">
              <w:rPr>
                <w:rFonts w:asciiTheme="majorHAnsi" w:hAnsiTheme="majorHAnsi" w:cstheme="majorHAnsi"/>
                <w:bCs w:val="0"/>
                <w:sz w:val="20"/>
                <w:szCs w:val="20"/>
              </w:rPr>
              <w:t>Warfarin/Aspirin</w:t>
            </w:r>
          </w:p>
        </w:tc>
        <w:tc>
          <w:tcPr>
            <w:tcW w:w="0" w:type="auto"/>
          </w:tcPr>
          <w:p w14:paraId="0B219D60" w14:textId="77777777" w:rsidR="00AB48E9" w:rsidRPr="004D1F61" w:rsidRDefault="00AB48E9"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4D1F61">
              <w:rPr>
                <w:rStyle w:val="Strong"/>
                <w:rFonts w:asciiTheme="majorHAnsi" w:hAnsiTheme="majorHAnsi" w:cstheme="majorHAnsi"/>
                <w:b w:val="0"/>
                <w:bCs w:val="0"/>
                <w:sz w:val="20"/>
                <w:szCs w:val="20"/>
              </w:rPr>
              <w:t>Anticoagulant medicines work by interrupting part of the process involved in the formation of blood clots. This means that blood clots are less likely to form where they are not needed but can still form when they are.</w:t>
            </w:r>
          </w:p>
        </w:tc>
        <w:tc>
          <w:tcPr>
            <w:tcW w:w="0" w:type="auto"/>
          </w:tcPr>
          <w:p w14:paraId="239F19F5" w14:textId="21BE5BB2" w:rsidR="00AB48E9" w:rsidRPr="004D1F61" w:rsidRDefault="00B50A65"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4D1F61">
              <w:rPr>
                <w:rFonts w:asciiTheme="majorHAnsi" w:hAnsiTheme="majorHAnsi" w:cstheme="majorHAnsi"/>
                <w:sz w:val="20"/>
                <w:szCs w:val="20"/>
              </w:rPr>
              <w:t xml:space="preserve">  The chances of the client bleeding more will possibly prevent the pigment from staying in the skin. As the skin takes longer to form blood clots, the skin may be open to the risk of infection for longer and then run the risk of endocarditis. Clients should be advised to consult with their doctor first, who may prescribe them a high dose antibiotic to take pre-treatment.  </w:t>
            </w:r>
          </w:p>
        </w:tc>
      </w:tr>
      <w:tr w:rsidR="00AB48E9" w14:paraId="0D0CDA88" w14:textId="77777777" w:rsidTr="004D1F61">
        <w:tc>
          <w:tcPr>
            <w:cnfStyle w:val="001000000000" w:firstRow="0" w:lastRow="0" w:firstColumn="1" w:lastColumn="0" w:oddVBand="0" w:evenVBand="0" w:oddHBand="0" w:evenHBand="0" w:firstRowFirstColumn="0" w:firstRowLastColumn="0" w:lastRowFirstColumn="0" w:lastRowLastColumn="0"/>
            <w:tcW w:w="0" w:type="auto"/>
          </w:tcPr>
          <w:p w14:paraId="6A41D468" w14:textId="77777777" w:rsidR="00AB48E9" w:rsidRPr="004D1F61" w:rsidRDefault="00AB48E9" w:rsidP="004D1F61">
            <w:pPr>
              <w:jc w:val="both"/>
              <w:rPr>
                <w:rFonts w:asciiTheme="majorHAnsi" w:hAnsiTheme="majorHAnsi" w:cstheme="majorHAnsi"/>
                <w:bCs w:val="0"/>
                <w:sz w:val="20"/>
                <w:szCs w:val="20"/>
              </w:rPr>
            </w:pPr>
            <w:r w:rsidRPr="004D1F61">
              <w:rPr>
                <w:rFonts w:asciiTheme="majorHAnsi" w:hAnsiTheme="majorHAnsi" w:cstheme="majorHAnsi"/>
                <w:bCs w:val="0"/>
                <w:sz w:val="20"/>
                <w:szCs w:val="20"/>
              </w:rPr>
              <w:t>Chemotherapy</w:t>
            </w:r>
          </w:p>
        </w:tc>
        <w:tc>
          <w:tcPr>
            <w:tcW w:w="0" w:type="auto"/>
          </w:tcPr>
          <w:p w14:paraId="6AB748DD" w14:textId="77777777" w:rsidR="00B50A65" w:rsidRPr="004D1F61" w:rsidRDefault="00B50A65"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rPr>
              <w:t xml:space="preserve">  Doctors often warn against getting a tattoo as it is an infection risk. While undergoing chemotherapy, chemo drugs lower cancer patients' white blood cells that fight infection. An infection can be very dangerous when the body is immune-compromised.</w:t>
            </w:r>
          </w:p>
          <w:p w14:paraId="7F1B4222" w14:textId="14733DF3" w:rsidR="00AB48E9" w:rsidRPr="004D1F61" w:rsidRDefault="00B50A65" w:rsidP="004D1F61">
            <w:pPr>
              <w:pStyle w:val="NoSpacing"/>
              <w:jc w:val="both"/>
              <w:cnfStyle w:val="000000000000" w:firstRow="0" w:lastRow="0" w:firstColumn="0" w:lastColumn="0" w:oddVBand="0" w:evenVBand="0" w:oddHBand="0" w:evenHBand="0" w:firstRowFirstColumn="0" w:firstRowLastColumn="0" w:lastRowFirstColumn="0" w:lastRowLastColumn="0"/>
              <w:rPr>
                <w:rStyle w:val="Strong"/>
                <w:rFonts w:asciiTheme="majorHAnsi" w:hAnsiTheme="majorHAnsi" w:cstheme="majorHAnsi"/>
                <w:bCs w:val="0"/>
                <w:color w:val="000000" w:themeColor="text1"/>
                <w:sz w:val="20"/>
                <w:szCs w:val="20"/>
                <w:shd w:val="clear" w:color="auto" w:fill="FFFFFF"/>
              </w:rPr>
            </w:pPr>
            <w:r w:rsidRPr="004D1F61">
              <w:rPr>
                <w:rFonts w:asciiTheme="majorHAnsi" w:hAnsiTheme="majorHAnsi" w:cstheme="majorHAnsi"/>
                <w:bCs/>
                <w:color w:val="000000" w:themeColor="text1"/>
                <w:sz w:val="20"/>
                <w:szCs w:val="20"/>
              </w:rPr>
              <w:t>Clients also appear to be very sensitive as well and often having dryer than usual skin, and sometimes hyperpigmentation changes can occur.</w:t>
            </w:r>
          </w:p>
        </w:tc>
        <w:tc>
          <w:tcPr>
            <w:tcW w:w="0" w:type="auto"/>
          </w:tcPr>
          <w:p w14:paraId="49884D5E" w14:textId="5C49F722" w:rsidR="00AB48E9" w:rsidRPr="004D1F61" w:rsidRDefault="00B50A65"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shd w:val="clear" w:color="auto" w:fill="FFFFFF"/>
              </w:rPr>
            </w:pPr>
            <w:r w:rsidRPr="004D1F61">
              <w:rPr>
                <w:rFonts w:asciiTheme="majorHAnsi" w:hAnsiTheme="majorHAnsi" w:cstheme="majorHAnsi"/>
                <w:bCs/>
                <w:color w:val="000000" w:themeColor="text1"/>
                <w:sz w:val="20"/>
                <w:szCs w:val="20"/>
                <w:shd w:val="clear" w:color="auto" w:fill="FFFFFF"/>
              </w:rPr>
              <w:t xml:space="preserve">  A lot of clients will want to have cosmetic tattooing whilst undergoing Chemotherapy or radiotherapy. A very sensitive approach is required to explain the risks to the client and that the client also discusses their treatment plan with their oncologist. Many clients undergoing Chemotherapy are prepared to risk pigment not lasting, the discomfort of application and the risk of hyperpigmentation just to look ‘normal’ again. </w:t>
            </w:r>
          </w:p>
        </w:tc>
      </w:tr>
      <w:tr w:rsidR="004D1F61" w14:paraId="5079F208" w14:textId="77777777" w:rsidTr="004D1F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1283C8B" w14:textId="77777777" w:rsidR="00AB48E9" w:rsidRPr="004D1F61" w:rsidRDefault="00AB48E9" w:rsidP="004D1F61">
            <w:pPr>
              <w:jc w:val="both"/>
              <w:rPr>
                <w:rFonts w:asciiTheme="majorHAnsi" w:hAnsiTheme="majorHAnsi" w:cstheme="majorHAnsi"/>
                <w:bCs w:val="0"/>
                <w:sz w:val="20"/>
                <w:szCs w:val="20"/>
              </w:rPr>
            </w:pPr>
            <w:r w:rsidRPr="004D1F61">
              <w:rPr>
                <w:rFonts w:asciiTheme="majorHAnsi" w:hAnsiTheme="majorHAnsi" w:cstheme="majorHAnsi"/>
                <w:bCs w:val="0"/>
                <w:sz w:val="20"/>
                <w:szCs w:val="20"/>
              </w:rPr>
              <w:t>Circularity Disorders</w:t>
            </w:r>
          </w:p>
        </w:tc>
        <w:tc>
          <w:tcPr>
            <w:tcW w:w="0" w:type="auto"/>
          </w:tcPr>
          <w:p w14:paraId="3FA76F9F" w14:textId="381F71CB" w:rsidR="00AB48E9" w:rsidRPr="004D1F61" w:rsidRDefault="00B50A65"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rPr>
              <w:t xml:space="preserve">  Risk of fainting, risk of slow healing or chances that the client may be medicated to keep their condition under control. Clients may also have a heart catheter or a pacemaker.</w:t>
            </w:r>
          </w:p>
        </w:tc>
        <w:tc>
          <w:tcPr>
            <w:tcW w:w="0" w:type="auto"/>
          </w:tcPr>
          <w:p w14:paraId="1571F969" w14:textId="2DBFA903" w:rsidR="00AB48E9" w:rsidRPr="004D1F61" w:rsidRDefault="00AB48E9"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4D1F61">
              <w:rPr>
                <w:rFonts w:asciiTheme="majorHAnsi" w:hAnsiTheme="majorHAnsi" w:cstheme="majorHAnsi"/>
                <w:sz w:val="20"/>
                <w:szCs w:val="20"/>
              </w:rPr>
              <w:t>Take each client on a case</w:t>
            </w:r>
            <w:r w:rsidR="00B50A65" w:rsidRPr="004D1F61">
              <w:rPr>
                <w:rFonts w:asciiTheme="majorHAnsi" w:hAnsiTheme="majorHAnsi" w:cstheme="majorHAnsi"/>
                <w:sz w:val="20"/>
                <w:szCs w:val="20"/>
              </w:rPr>
              <w:t>-</w:t>
            </w:r>
            <w:r w:rsidRPr="004D1F61">
              <w:rPr>
                <w:rFonts w:asciiTheme="majorHAnsi" w:hAnsiTheme="majorHAnsi" w:cstheme="majorHAnsi"/>
                <w:sz w:val="20"/>
                <w:szCs w:val="20"/>
              </w:rPr>
              <w:t>by</w:t>
            </w:r>
            <w:r w:rsidR="00B50A65" w:rsidRPr="004D1F61">
              <w:rPr>
                <w:rFonts w:asciiTheme="majorHAnsi" w:hAnsiTheme="majorHAnsi" w:cstheme="majorHAnsi"/>
                <w:sz w:val="20"/>
                <w:szCs w:val="20"/>
              </w:rPr>
              <w:t>-</w:t>
            </w:r>
            <w:r w:rsidRPr="004D1F61">
              <w:rPr>
                <w:rFonts w:asciiTheme="majorHAnsi" w:hAnsiTheme="majorHAnsi" w:cstheme="majorHAnsi"/>
                <w:sz w:val="20"/>
                <w:szCs w:val="20"/>
              </w:rPr>
              <w:t>case basis; ask for Doctors note for their suitability for treatment.</w:t>
            </w:r>
          </w:p>
        </w:tc>
      </w:tr>
      <w:tr w:rsidR="00AB48E9" w14:paraId="4CAA848E" w14:textId="77777777" w:rsidTr="004D1F61">
        <w:tc>
          <w:tcPr>
            <w:cnfStyle w:val="001000000000" w:firstRow="0" w:lastRow="0" w:firstColumn="1" w:lastColumn="0" w:oddVBand="0" w:evenVBand="0" w:oddHBand="0" w:evenHBand="0" w:firstRowFirstColumn="0" w:firstRowLastColumn="0" w:lastRowFirstColumn="0" w:lastRowLastColumn="0"/>
            <w:tcW w:w="0" w:type="auto"/>
          </w:tcPr>
          <w:p w14:paraId="71470248" w14:textId="77777777" w:rsidR="00AB48E9" w:rsidRPr="004D1F61" w:rsidRDefault="00AB48E9" w:rsidP="004D1F61">
            <w:pPr>
              <w:jc w:val="both"/>
              <w:rPr>
                <w:rFonts w:asciiTheme="majorHAnsi" w:hAnsiTheme="majorHAnsi" w:cstheme="majorHAnsi"/>
                <w:bCs w:val="0"/>
                <w:sz w:val="20"/>
                <w:szCs w:val="20"/>
              </w:rPr>
            </w:pPr>
            <w:r w:rsidRPr="004D1F61">
              <w:rPr>
                <w:rFonts w:asciiTheme="majorHAnsi" w:hAnsiTheme="majorHAnsi" w:cstheme="majorHAnsi"/>
                <w:bCs w:val="0"/>
                <w:sz w:val="20"/>
                <w:szCs w:val="20"/>
              </w:rPr>
              <w:t>Inflamed/Infected Skin Disorders or Diseases</w:t>
            </w:r>
          </w:p>
        </w:tc>
        <w:tc>
          <w:tcPr>
            <w:tcW w:w="0" w:type="auto"/>
          </w:tcPr>
          <w:p w14:paraId="4C2F7B24" w14:textId="77777777" w:rsidR="00AB48E9" w:rsidRPr="004D1F61" w:rsidRDefault="00AB48E9"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rPr>
              <w:t>Risk of infection, risk of pigment not taking, discomfort or secondary infection.</w:t>
            </w:r>
          </w:p>
        </w:tc>
        <w:tc>
          <w:tcPr>
            <w:tcW w:w="0" w:type="auto"/>
          </w:tcPr>
          <w:p w14:paraId="5493FF00" w14:textId="1B471CD6" w:rsidR="00AB48E9" w:rsidRPr="004D1F61" w:rsidRDefault="00B50A65"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shd w:val="clear" w:color="auto" w:fill="FFFFFF"/>
              </w:rPr>
            </w:pPr>
            <w:r w:rsidRPr="004D1F61">
              <w:rPr>
                <w:rFonts w:asciiTheme="majorHAnsi" w:hAnsiTheme="majorHAnsi" w:cstheme="majorHAnsi"/>
                <w:bCs/>
                <w:color w:val="000000" w:themeColor="text1"/>
                <w:sz w:val="20"/>
                <w:szCs w:val="20"/>
                <w:shd w:val="clear" w:color="auto" w:fill="FFFFFF"/>
              </w:rPr>
              <w:t xml:space="preserve">Take each client on a case-by-case basis. Wait for the condition to disappear or proceed, providing the inflammation or infection is away from the area to be treated or had a cause for the problem that poses no risk to the procedure and if </w:t>
            </w:r>
            <w:r w:rsidRPr="004D1F61">
              <w:rPr>
                <w:rFonts w:asciiTheme="majorHAnsi" w:hAnsiTheme="majorHAnsi" w:cstheme="majorHAnsi"/>
                <w:bCs/>
                <w:color w:val="000000" w:themeColor="text1"/>
                <w:sz w:val="20"/>
                <w:szCs w:val="20"/>
                <w:shd w:val="clear" w:color="auto" w:fill="FFFFFF"/>
              </w:rPr>
              <w:lastRenderedPageBreak/>
              <w:t>the client fully understands the risk and wound control.</w:t>
            </w:r>
          </w:p>
        </w:tc>
      </w:tr>
      <w:tr w:rsidR="004D1F61" w14:paraId="28D5623C" w14:textId="77777777" w:rsidTr="004D1F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4AC2875" w14:textId="77777777" w:rsidR="00AB48E9" w:rsidRPr="004D1F61" w:rsidRDefault="00AB48E9" w:rsidP="004D1F61">
            <w:pPr>
              <w:jc w:val="both"/>
              <w:rPr>
                <w:rFonts w:asciiTheme="majorHAnsi" w:hAnsiTheme="majorHAnsi" w:cstheme="majorHAnsi"/>
                <w:bCs w:val="0"/>
                <w:sz w:val="20"/>
                <w:szCs w:val="20"/>
              </w:rPr>
            </w:pPr>
            <w:r w:rsidRPr="004D1F61">
              <w:rPr>
                <w:rFonts w:asciiTheme="majorHAnsi" w:hAnsiTheme="majorHAnsi" w:cstheme="majorHAnsi"/>
                <w:bCs w:val="0"/>
                <w:sz w:val="20"/>
                <w:szCs w:val="20"/>
              </w:rPr>
              <w:lastRenderedPageBreak/>
              <w:t>Contagious Diseases</w:t>
            </w:r>
          </w:p>
        </w:tc>
        <w:tc>
          <w:tcPr>
            <w:tcW w:w="0" w:type="auto"/>
          </w:tcPr>
          <w:p w14:paraId="1B98E76C" w14:textId="0295D8D9" w:rsidR="00AB48E9" w:rsidRPr="004D1F61" w:rsidRDefault="00B50A65"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rPr>
              <w:t>Dependent on the disease, the client should make full disclosure. Contagious diseases can become worse when faced with secondary infection and can also be easily passed on from person-to-person.</w:t>
            </w:r>
          </w:p>
        </w:tc>
        <w:tc>
          <w:tcPr>
            <w:tcW w:w="0" w:type="auto"/>
          </w:tcPr>
          <w:p w14:paraId="53F2E8AF" w14:textId="76E05368" w:rsidR="00AB48E9" w:rsidRPr="004D1F61" w:rsidRDefault="00B50A65"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4D1F61">
              <w:rPr>
                <w:rFonts w:asciiTheme="majorHAnsi" w:hAnsiTheme="majorHAnsi" w:cstheme="majorHAnsi"/>
                <w:sz w:val="20"/>
                <w:szCs w:val="20"/>
              </w:rPr>
              <w:t>Take proper precautions. Ask for a Doctor’s note. Wear correct PPE and exercise caution when treating the client. It is illegal to treat people differently, even when it involves a disease or disorder.</w:t>
            </w:r>
          </w:p>
        </w:tc>
      </w:tr>
      <w:tr w:rsidR="00AB48E9" w14:paraId="3BB824D1" w14:textId="77777777" w:rsidTr="004D1F61">
        <w:tc>
          <w:tcPr>
            <w:cnfStyle w:val="001000000000" w:firstRow="0" w:lastRow="0" w:firstColumn="1" w:lastColumn="0" w:oddVBand="0" w:evenVBand="0" w:oddHBand="0" w:evenHBand="0" w:firstRowFirstColumn="0" w:firstRowLastColumn="0" w:lastRowFirstColumn="0" w:lastRowLastColumn="0"/>
            <w:tcW w:w="0" w:type="auto"/>
          </w:tcPr>
          <w:p w14:paraId="1D26576A" w14:textId="77777777" w:rsidR="00AB48E9" w:rsidRPr="004D1F61" w:rsidRDefault="00AB48E9" w:rsidP="004D1F61">
            <w:pPr>
              <w:jc w:val="both"/>
              <w:rPr>
                <w:rFonts w:asciiTheme="majorHAnsi" w:hAnsiTheme="majorHAnsi" w:cstheme="majorHAnsi"/>
                <w:bCs w:val="0"/>
                <w:sz w:val="20"/>
                <w:szCs w:val="20"/>
              </w:rPr>
            </w:pPr>
            <w:r w:rsidRPr="004D1F61">
              <w:rPr>
                <w:rFonts w:asciiTheme="majorHAnsi" w:hAnsiTheme="majorHAnsi" w:cstheme="majorHAnsi"/>
                <w:bCs w:val="0"/>
                <w:sz w:val="20"/>
                <w:szCs w:val="20"/>
              </w:rPr>
              <w:t>Moles in the Treatment Area</w:t>
            </w:r>
          </w:p>
        </w:tc>
        <w:tc>
          <w:tcPr>
            <w:tcW w:w="0" w:type="auto"/>
          </w:tcPr>
          <w:p w14:paraId="62F43926" w14:textId="77777777" w:rsidR="00AB48E9" w:rsidRPr="004D1F61" w:rsidRDefault="00AB48E9"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rPr>
              <w:t xml:space="preserve">May become cancerous if irritated by needles or injury. </w:t>
            </w:r>
          </w:p>
        </w:tc>
        <w:tc>
          <w:tcPr>
            <w:tcW w:w="0" w:type="auto"/>
          </w:tcPr>
          <w:p w14:paraId="4E41571F" w14:textId="77777777" w:rsidR="00AB48E9" w:rsidRPr="004D1F61" w:rsidRDefault="00AB48E9"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shd w:val="clear" w:color="auto" w:fill="FFFFFF"/>
              </w:rPr>
            </w:pPr>
            <w:r w:rsidRPr="004D1F61">
              <w:rPr>
                <w:rFonts w:asciiTheme="majorHAnsi" w:hAnsiTheme="majorHAnsi" w:cstheme="majorHAnsi"/>
                <w:bCs/>
                <w:color w:val="000000" w:themeColor="text1"/>
                <w:sz w:val="20"/>
                <w:szCs w:val="20"/>
                <w:shd w:val="clear" w:color="auto" w:fill="FFFFFF"/>
              </w:rPr>
              <w:t>Adapt treatment plan to avoid the area surrounding the mole or suggest an alternative procedure.</w:t>
            </w:r>
          </w:p>
        </w:tc>
      </w:tr>
      <w:tr w:rsidR="004D1F61" w14:paraId="683A61B0" w14:textId="77777777" w:rsidTr="004D1F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26936A0" w14:textId="77777777" w:rsidR="00AB48E9" w:rsidRPr="004D1F61" w:rsidRDefault="00AB48E9" w:rsidP="004D1F61">
            <w:pPr>
              <w:jc w:val="both"/>
              <w:rPr>
                <w:rFonts w:asciiTheme="majorHAnsi" w:hAnsiTheme="majorHAnsi" w:cstheme="majorHAnsi"/>
                <w:bCs w:val="0"/>
                <w:sz w:val="20"/>
                <w:szCs w:val="20"/>
              </w:rPr>
            </w:pPr>
            <w:r w:rsidRPr="004D1F61">
              <w:rPr>
                <w:rFonts w:asciiTheme="majorHAnsi" w:hAnsiTheme="majorHAnsi" w:cstheme="majorHAnsi"/>
                <w:bCs w:val="0"/>
                <w:sz w:val="20"/>
                <w:szCs w:val="20"/>
              </w:rPr>
              <w:t>Medication causing thinning of the skin</w:t>
            </w:r>
          </w:p>
        </w:tc>
        <w:tc>
          <w:tcPr>
            <w:tcW w:w="0" w:type="auto"/>
          </w:tcPr>
          <w:p w14:paraId="396163A7" w14:textId="77777777" w:rsidR="00AB48E9" w:rsidRPr="004D1F61" w:rsidRDefault="00AB48E9" w:rsidP="004D1F61">
            <w:pPr>
              <w:pStyle w:val="No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4D1F61">
              <w:rPr>
                <w:rFonts w:asciiTheme="majorHAnsi" w:hAnsiTheme="majorHAnsi" w:cstheme="majorHAnsi"/>
                <w:sz w:val="20"/>
                <w:szCs w:val="20"/>
              </w:rPr>
              <w:t>Medication that thins the skin interferes with healing and can increase the risk of scarring, keloid scars, bruising or tearing of the skin.</w:t>
            </w:r>
          </w:p>
        </w:tc>
        <w:tc>
          <w:tcPr>
            <w:tcW w:w="0" w:type="auto"/>
          </w:tcPr>
          <w:p w14:paraId="6838DB1A" w14:textId="485C4903" w:rsidR="00AB48E9" w:rsidRPr="004D1F61" w:rsidRDefault="00B50A65" w:rsidP="004D1F61">
            <w:pPr>
              <w:pStyle w:val="No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4D1F61">
              <w:rPr>
                <w:rFonts w:asciiTheme="majorHAnsi" w:hAnsiTheme="majorHAnsi" w:cstheme="majorHAnsi"/>
                <w:sz w:val="20"/>
                <w:szCs w:val="20"/>
              </w:rPr>
              <w:t>Wait 6-12 Months after the client has finished taking any medication that causes thinning of the skin.</w:t>
            </w:r>
          </w:p>
        </w:tc>
      </w:tr>
      <w:tr w:rsidR="00AB48E9" w14:paraId="27C77BDE" w14:textId="77777777" w:rsidTr="004D1F61">
        <w:tc>
          <w:tcPr>
            <w:cnfStyle w:val="001000000000" w:firstRow="0" w:lastRow="0" w:firstColumn="1" w:lastColumn="0" w:oddVBand="0" w:evenVBand="0" w:oddHBand="0" w:evenHBand="0" w:firstRowFirstColumn="0" w:firstRowLastColumn="0" w:lastRowFirstColumn="0" w:lastRowLastColumn="0"/>
            <w:tcW w:w="0" w:type="auto"/>
          </w:tcPr>
          <w:p w14:paraId="22C296B3" w14:textId="77777777" w:rsidR="00AB48E9" w:rsidRPr="004D1F61" w:rsidRDefault="00AB48E9" w:rsidP="004D1F61">
            <w:pPr>
              <w:jc w:val="both"/>
              <w:rPr>
                <w:rFonts w:asciiTheme="majorHAnsi" w:hAnsiTheme="majorHAnsi" w:cstheme="majorHAnsi"/>
                <w:bCs w:val="0"/>
                <w:sz w:val="20"/>
                <w:szCs w:val="20"/>
              </w:rPr>
            </w:pPr>
            <w:r w:rsidRPr="004D1F61">
              <w:rPr>
                <w:rFonts w:asciiTheme="majorHAnsi" w:hAnsiTheme="majorHAnsi" w:cstheme="majorHAnsi"/>
                <w:bCs w:val="0"/>
                <w:sz w:val="20"/>
                <w:szCs w:val="20"/>
              </w:rPr>
              <w:t>Keloid Scars</w:t>
            </w:r>
          </w:p>
        </w:tc>
        <w:tc>
          <w:tcPr>
            <w:tcW w:w="0" w:type="auto"/>
          </w:tcPr>
          <w:p w14:paraId="1E1C0AE0" w14:textId="1AF77D62" w:rsidR="00AB48E9" w:rsidRPr="004D1F61" w:rsidRDefault="004D1F61"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shd w:val="clear" w:color="auto" w:fill="FFFFFF"/>
              </w:rPr>
            </w:pPr>
            <w:r w:rsidRPr="004D1F61">
              <w:rPr>
                <w:rFonts w:asciiTheme="majorHAnsi" w:hAnsiTheme="majorHAnsi" w:cstheme="majorHAnsi"/>
                <w:bCs/>
                <w:color w:val="000000" w:themeColor="text1"/>
                <w:sz w:val="20"/>
                <w:szCs w:val="20"/>
                <w:shd w:val="clear" w:color="auto" w:fill="FFFFFF"/>
              </w:rPr>
              <w:t>A keloid is an overgrowth of scar tissue in the area of a wound. Keloids usually have a smooth top and are pink or purplish colour. They tend to be irregularly shaped, and unlike scars, they do not go away or diminish over time. Keloids seem to occur most often on the chest, back, shoulders, and earlobes. For some people, they are nothing more than a cosmetic problem, but others can experience keloids as itchy, tender, and even painful to the touch.</w:t>
            </w:r>
          </w:p>
        </w:tc>
        <w:tc>
          <w:tcPr>
            <w:tcW w:w="0" w:type="auto"/>
          </w:tcPr>
          <w:p w14:paraId="34D9EF8B" w14:textId="4CB94469" w:rsidR="00AB48E9" w:rsidRPr="004D1F61" w:rsidRDefault="004D1F61"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shd w:val="clear" w:color="auto" w:fill="FFFFFF"/>
              </w:rPr>
            </w:pPr>
            <w:r w:rsidRPr="004D1F61">
              <w:rPr>
                <w:rFonts w:asciiTheme="majorHAnsi" w:hAnsiTheme="majorHAnsi" w:cstheme="majorHAnsi"/>
                <w:bCs/>
                <w:color w:val="000000" w:themeColor="text1"/>
                <w:sz w:val="20"/>
                <w:szCs w:val="20"/>
                <w:shd w:val="clear" w:color="auto" w:fill="FFFFFF"/>
              </w:rPr>
              <w:t>It is not fully understood how and why keloids form in some people and not in others; there is no clear way to know if someone is definitely going to develop a keloid from a cosmetic tattoo. However, if your clients have ever had a keloid or have any close family members who have had them, they should not have cosmetic tattooing.</w:t>
            </w:r>
          </w:p>
        </w:tc>
      </w:tr>
      <w:tr w:rsidR="004D1F61" w14:paraId="612115F8" w14:textId="77777777" w:rsidTr="004D1F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AE7BB5B" w14:textId="77777777" w:rsidR="00AB48E9" w:rsidRPr="004D1F61" w:rsidRDefault="00AB48E9" w:rsidP="004D1F61">
            <w:pPr>
              <w:jc w:val="both"/>
              <w:rPr>
                <w:rFonts w:asciiTheme="majorHAnsi" w:hAnsiTheme="majorHAnsi" w:cstheme="majorHAnsi"/>
                <w:bCs w:val="0"/>
                <w:sz w:val="20"/>
                <w:szCs w:val="20"/>
              </w:rPr>
            </w:pPr>
            <w:r w:rsidRPr="004D1F61">
              <w:rPr>
                <w:rFonts w:asciiTheme="majorHAnsi" w:hAnsiTheme="majorHAnsi" w:cstheme="majorHAnsi"/>
                <w:bCs w:val="0"/>
                <w:sz w:val="20"/>
                <w:szCs w:val="20"/>
              </w:rPr>
              <w:t>Diagnosed Scleroderma</w:t>
            </w:r>
          </w:p>
        </w:tc>
        <w:tc>
          <w:tcPr>
            <w:tcW w:w="0" w:type="auto"/>
          </w:tcPr>
          <w:p w14:paraId="170B6562" w14:textId="77777777" w:rsidR="00AB48E9" w:rsidRPr="004D1F61" w:rsidRDefault="00AB48E9"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4D1F61">
              <w:rPr>
                <w:rFonts w:asciiTheme="majorHAnsi" w:hAnsiTheme="majorHAnsi" w:cstheme="majorHAnsi"/>
                <w:sz w:val="20"/>
                <w:szCs w:val="20"/>
              </w:rPr>
              <w:t>Collagen builds up in the skin. Too much of it can make your skin dry and stiff.</w:t>
            </w:r>
          </w:p>
        </w:tc>
        <w:tc>
          <w:tcPr>
            <w:tcW w:w="0" w:type="auto"/>
          </w:tcPr>
          <w:p w14:paraId="2B3D137B" w14:textId="77777777" w:rsidR="00AB48E9" w:rsidRPr="004D1F61" w:rsidRDefault="00AB48E9"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4D1F61">
              <w:rPr>
                <w:rFonts w:asciiTheme="majorHAnsi" w:hAnsiTheme="majorHAnsi" w:cstheme="majorHAnsi"/>
                <w:sz w:val="20"/>
                <w:szCs w:val="20"/>
              </w:rPr>
              <w:t>Clients suffering from Scleroderma may suffer long healing times and risk of scarring. It would not be advisable to treat.</w:t>
            </w:r>
          </w:p>
        </w:tc>
      </w:tr>
      <w:tr w:rsidR="00AB48E9" w14:paraId="1104BAFE" w14:textId="77777777" w:rsidTr="004D1F61">
        <w:tc>
          <w:tcPr>
            <w:cnfStyle w:val="001000000000" w:firstRow="0" w:lastRow="0" w:firstColumn="1" w:lastColumn="0" w:oddVBand="0" w:evenVBand="0" w:oddHBand="0" w:evenHBand="0" w:firstRowFirstColumn="0" w:firstRowLastColumn="0" w:lastRowFirstColumn="0" w:lastRowLastColumn="0"/>
            <w:tcW w:w="0" w:type="auto"/>
          </w:tcPr>
          <w:p w14:paraId="4D54C573" w14:textId="77777777" w:rsidR="00AB48E9" w:rsidRPr="004D1F61" w:rsidRDefault="00AB48E9" w:rsidP="004D1F61">
            <w:pPr>
              <w:jc w:val="both"/>
              <w:rPr>
                <w:rFonts w:asciiTheme="majorHAnsi" w:hAnsiTheme="majorHAnsi" w:cstheme="majorHAnsi"/>
                <w:bCs w:val="0"/>
                <w:sz w:val="20"/>
                <w:szCs w:val="20"/>
              </w:rPr>
            </w:pPr>
            <w:r w:rsidRPr="004D1F61">
              <w:rPr>
                <w:rFonts w:asciiTheme="majorHAnsi" w:hAnsiTheme="majorHAnsi" w:cstheme="majorHAnsi"/>
                <w:bCs w:val="0"/>
                <w:sz w:val="20"/>
                <w:szCs w:val="20"/>
              </w:rPr>
              <w:t>Pigmented Naevi</w:t>
            </w:r>
          </w:p>
        </w:tc>
        <w:tc>
          <w:tcPr>
            <w:tcW w:w="0" w:type="auto"/>
          </w:tcPr>
          <w:p w14:paraId="4827BE5E" w14:textId="77777777" w:rsidR="00AB48E9" w:rsidRPr="004D1F61" w:rsidRDefault="00AB48E9"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shd w:val="clear" w:color="auto" w:fill="F2F2F2"/>
              </w:rPr>
            </w:pPr>
          </w:p>
          <w:p w14:paraId="37BF0413" w14:textId="77777777" w:rsidR="00AB48E9" w:rsidRPr="004D1F61" w:rsidRDefault="00AB48E9"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shd w:val="clear" w:color="auto" w:fill="F2F2F2"/>
              </w:rPr>
            </w:pPr>
            <w:r w:rsidRPr="004D1F61">
              <w:rPr>
                <w:rStyle w:val="apple-converted-space"/>
                <w:rFonts w:asciiTheme="majorHAnsi" w:hAnsiTheme="majorHAnsi" w:cstheme="majorHAnsi"/>
                <w:bCs/>
                <w:color w:val="000000" w:themeColor="text1"/>
                <w:sz w:val="20"/>
                <w:szCs w:val="20"/>
              </w:rPr>
              <w:t xml:space="preserve">Moles are growths on the skin that usually are flesh coloured, brown or black. Moles can appear anywhere on the skin, alone or in groups. Moles occur when cells in the skin grow in a cluster instead of being spread throughout the skin. </w:t>
            </w:r>
          </w:p>
          <w:p w14:paraId="360C2445" w14:textId="77777777" w:rsidR="00AB48E9" w:rsidRPr="004D1F61" w:rsidRDefault="00AB48E9"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shd w:val="clear" w:color="auto" w:fill="F2F2F2"/>
              </w:rPr>
            </w:pPr>
          </w:p>
          <w:p w14:paraId="0AD83CF7" w14:textId="77777777" w:rsidR="00AB48E9" w:rsidRPr="004D1F61" w:rsidRDefault="00AB48E9"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shd w:val="clear" w:color="auto" w:fill="FDFDFD"/>
              </w:rPr>
            </w:pPr>
          </w:p>
        </w:tc>
        <w:tc>
          <w:tcPr>
            <w:tcW w:w="0" w:type="auto"/>
          </w:tcPr>
          <w:p w14:paraId="1ADE2583" w14:textId="77777777" w:rsidR="004D1F61" w:rsidRPr="004D1F61" w:rsidRDefault="004D1F61" w:rsidP="004D1F61">
            <w:pPr>
              <w:pStyle w:val="NormalWeb"/>
              <w:shd w:val="clear" w:color="auto" w:fill="FFFFFF"/>
              <w:spacing w:before="144" w:after="144" w:line="268" w:lineRule="atLeast"/>
              <w:jc w:val="both"/>
              <w:cnfStyle w:val="000000000000" w:firstRow="0" w:lastRow="0" w:firstColumn="0" w:lastColumn="0" w:oddVBand="0" w:evenVBand="0" w:oddHBand="0" w:evenHBand="0" w:firstRowFirstColumn="0" w:firstRowLastColumn="0" w:lastRowFirstColumn="0" w:lastRowLastColumn="0"/>
              <w:rPr>
                <w:rStyle w:val="apple-converted-space"/>
                <w:rFonts w:asciiTheme="majorHAnsi" w:hAnsiTheme="majorHAnsi" w:cstheme="majorHAnsi"/>
                <w:bCs/>
                <w:color w:val="000000" w:themeColor="text1"/>
                <w:sz w:val="20"/>
                <w:szCs w:val="20"/>
              </w:rPr>
            </w:pPr>
            <w:r w:rsidRPr="004D1F61">
              <w:rPr>
                <w:rStyle w:val="apple-converted-space"/>
                <w:rFonts w:asciiTheme="majorHAnsi" w:hAnsiTheme="majorHAnsi" w:cstheme="majorHAnsi"/>
                <w:bCs/>
                <w:color w:val="000000" w:themeColor="text1"/>
                <w:sz w:val="20"/>
                <w:szCs w:val="20"/>
              </w:rPr>
              <w:t xml:space="preserve">  Cosmetic tattoos can hide suspicious nevi, making them difficult to assess for Doctors. Pigment from the tattoo can also mimic metastatic disease, making it difficult for pathologists to diagnose. </w:t>
            </w:r>
          </w:p>
          <w:p w14:paraId="4FDA9EA3" w14:textId="5751D87F" w:rsidR="00AB48E9" w:rsidRPr="004D1F61" w:rsidRDefault="004D1F61"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shd w:val="clear" w:color="auto" w:fill="FFFFFF"/>
              </w:rPr>
            </w:pPr>
            <w:r w:rsidRPr="004D1F61">
              <w:rPr>
                <w:rStyle w:val="apple-converted-space"/>
                <w:rFonts w:asciiTheme="majorHAnsi" w:hAnsiTheme="majorHAnsi" w:cstheme="majorHAnsi"/>
                <w:bCs/>
                <w:color w:val="000000" w:themeColor="text1"/>
                <w:sz w:val="20"/>
                <w:szCs w:val="20"/>
              </w:rPr>
              <w:t xml:space="preserve">No studies prove that cosmetic tattooing changes benign nevi into melanoma. </w:t>
            </w:r>
          </w:p>
        </w:tc>
      </w:tr>
      <w:tr w:rsidR="004D1F61" w14:paraId="43DD7975" w14:textId="77777777" w:rsidTr="004D1F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D866BB3" w14:textId="77777777" w:rsidR="00AB48E9" w:rsidRPr="004D1F61" w:rsidRDefault="00AB48E9" w:rsidP="004D1F61">
            <w:pPr>
              <w:jc w:val="both"/>
              <w:rPr>
                <w:rFonts w:asciiTheme="majorHAnsi" w:hAnsiTheme="majorHAnsi" w:cstheme="majorHAnsi"/>
                <w:bCs w:val="0"/>
                <w:sz w:val="20"/>
                <w:szCs w:val="20"/>
              </w:rPr>
            </w:pPr>
            <w:r w:rsidRPr="004D1F61">
              <w:rPr>
                <w:rFonts w:asciiTheme="majorHAnsi" w:hAnsiTheme="majorHAnsi" w:cstheme="majorHAnsi"/>
                <w:bCs w:val="0"/>
                <w:sz w:val="20"/>
                <w:szCs w:val="20"/>
              </w:rPr>
              <w:t>Recent Dermabrasion</w:t>
            </w:r>
          </w:p>
        </w:tc>
        <w:tc>
          <w:tcPr>
            <w:tcW w:w="0" w:type="auto"/>
          </w:tcPr>
          <w:p w14:paraId="28DEB288" w14:textId="276C6015" w:rsidR="00AB48E9" w:rsidRPr="004D1F61" w:rsidRDefault="004D1F61"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4D1F61">
              <w:rPr>
                <w:rFonts w:asciiTheme="majorHAnsi" w:hAnsiTheme="majorHAnsi" w:cstheme="majorHAnsi"/>
                <w:sz w:val="20"/>
                <w:szCs w:val="20"/>
              </w:rPr>
              <w:t xml:space="preserve">Dermabrasion procedures are surgical, invasive procedures that require a local anaesthetic. They are performed in surgeries or in Plastic Surgery Clinics. Since the procedure can typically remove the top to deeper layers of the epidermis and extend into the reticular dermis, there is always minor skin bleeding. The procedure carries risks of scarring, skin discolouration, infections, and facial herpes virus reactivation. In aggressive dermabrasion cases, there is often heavy skin bleeding and spray during the procedure that has to be controlled with pressure. Afterwards, the skin is normally very red and raw-looking. Depending on the level of skin removal with dermabrasion, it takes an average of 7–30 days for the skin to fully heal. Often this procedure was performed </w:t>
            </w:r>
            <w:r w:rsidRPr="004D1F61">
              <w:rPr>
                <w:rFonts w:asciiTheme="majorHAnsi" w:hAnsiTheme="majorHAnsi" w:cstheme="majorHAnsi"/>
                <w:sz w:val="20"/>
                <w:szCs w:val="20"/>
              </w:rPr>
              <w:lastRenderedPageBreak/>
              <w:t>for deeper acne scarring and deep surgical scars.</w:t>
            </w:r>
          </w:p>
        </w:tc>
        <w:tc>
          <w:tcPr>
            <w:tcW w:w="0" w:type="auto"/>
          </w:tcPr>
          <w:p w14:paraId="0273D2AB" w14:textId="77777777" w:rsidR="00AB48E9" w:rsidRPr="004D1F61" w:rsidRDefault="00AB48E9" w:rsidP="004D1F61">
            <w:pPr>
              <w:pStyle w:val="NoSpacing"/>
              <w:jc w:val="both"/>
              <w:cnfStyle w:val="000000100000" w:firstRow="0" w:lastRow="0" w:firstColumn="0" w:lastColumn="0" w:oddVBand="0" w:evenVBand="0" w:oddHBand="1" w:evenHBand="0" w:firstRowFirstColumn="0" w:firstRowLastColumn="0" w:lastRowFirstColumn="0" w:lastRowLastColumn="0"/>
              <w:rPr>
                <w:rStyle w:val="apple-converted-space"/>
                <w:rFonts w:asciiTheme="majorHAnsi" w:hAnsiTheme="majorHAnsi" w:cstheme="majorHAnsi"/>
                <w:sz w:val="20"/>
                <w:szCs w:val="20"/>
              </w:rPr>
            </w:pPr>
            <w:r w:rsidRPr="004D1F61">
              <w:rPr>
                <w:rStyle w:val="apple-converted-space"/>
                <w:rFonts w:asciiTheme="majorHAnsi" w:hAnsiTheme="majorHAnsi" w:cstheme="majorHAnsi"/>
                <w:sz w:val="20"/>
                <w:szCs w:val="20"/>
              </w:rPr>
              <w:lastRenderedPageBreak/>
              <w:t>Wait 30 days or until the skin has fully healed before proceeding.</w:t>
            </w:r>
          </w:p>
          <w:p w14:paraId="306593A2" w14:textId="77777777" w:rsidR="00AB48E9" w:rsidRPr="004D1F61" w:rsidRDefault="00AB48E9" w:rsidP="004D1F61">
            <w:pPr>
              <w:pStyle w:val="NoSpacing"/>
              <w:jc w:val="both"/>
              <w:cnfStyle w:val="000000100000" w:firstRow="0" w:lastRow="0" w:firstColumn="0" w:lastColumn="0" w:oddVBand="0" w:evenVBand="0" w:oddHBand="1" w:evenHBand="0" w:firstRowFirstColumn="0" w:firstRowLastColumn="0" w:lastRowFirstColumn="0" w:lastRowLastColumn="0"/>
              <w:rPr>
                <w:rStyle w:val="apple-converted-space"/>
                <w:rFonts w:asciiTheme="majorHAnsi" w:hAnsiTheme="majorHAnsi" w:cstheme="majorHAnsi"/>
                <w:sz w:val="20"/>
                <w:szCs w:val="20"/>
              </w:rPr>
            </w:pPr>
            <w:r w:rsidRPr="004D1F61">
              <w:rPr>
                <w:rStyle w:val="apple-converted-space"/>
                <w:rFonts w:asciiTheme="majorHAnsi" w:hAnsiTheme="majorHAnsi" w:cstheme="majorHAnsi"/>
                <w:sz w:val="20"/>
                <w:szCs w:val="20"/>
              </w:rPr>
              <w:t>Ensure the client is not planning any further invasive treatments as these will remove or lighten the tattoo.</w:t>
            </w:r>
          </w:p>
        </w:tc>
      </w:tr>
      <w:tr w:rsidR="00AB48E9" w14:paraId="43632DED" w14:textId="77777777" w:rsidTr="004D1F61">
        <w:tc>
          <w:tcPr>
            <w:cnfStyle w:val="001000000000" w:firstRow="0" w:lastRow="0" w:firstColumn="1" w:lastColumn="0" w:oddVBand="0" w:evenVBand="0" w:oddHBand="0" w:evenHBand="0" w:firstRowFirstColumn="0" w:firstRowLastColumn="0" w:lastRowFirstColumn="0" w:lastRowLastColumn="0"/>
            <w:tcW w:w="0" w:type="auto"/>
          </w:tcPr>
          <w:p w14:paraId="2289528D" w14:textId="77777777" w:rsidR="00AB48E9" w:rsidRPr="004D1F61" w:rsidRDefault="00AB48E9" w:rsidP="004D1F61">
            <w:pPr>
              <w:jc w:val="both"/>
              <w:rPr>
                <w:rFonts w:asciiTheme="majorHAnsi" w:hAnsiTheme="majorHAnsi" w:cstheme="majorHAnsi"/>
                <w:bCs w:val="0"/>
                <w:sz w:val="20"/>
                <w:szCs w:val="20"/>
              </w:rPr>
            </w:pPr>
            <w:r w:rsidRPr="004D1F61">
              <w:rPr>
                <w:rFonts w:asciiTheme="majorHAnsi" w:hAnsiTheme="majorHAnsi" w:cstheme="majorHAnsi"/>
                <w:bCs w:val="0"/>
                <w:sz w:val="20"/>
                <w:szCs w:val="20"/>
              </w:rPr>
              <w:t xml:space="preserve">Chemical Peels </w:t>
            </w:r>
          </w:p>
        </w:tc>
        <w:tc>
          <w:tcPr>
            <w:tcW w:w="0" w:type="auto"/>
          </w:tcPr>
          <w:p w14:paraId="0930A4EC" w14:textId="61E7835C" w:rsidR="00AB48E9" w:rsidRPr="004D1F61" w:rsidRDefault="004D1F61"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shd w:val="clear" w:color="auto" w:fill="FFFFFF"/>
              </w:rPr>
            </w:pPr>
            <w:r w:rsidRPr="004D1F61">
              <w:rPr>
                <w:rFonts w:asciiTheme="majorHAnsi" w:hAnsiTheme="majorHAnsi" w:cstheme="majorHAnsi"/>
                <w:bCs/>
                <w:color w:val="000000" w:themeColor="text1"/>
                <w:sz w:val="20"/>
                <w:szCs w:val="20"/>
                <w:shd w:val="clear" w:color="auto" w:fill="FFFFFF"/>
              </w:rPr>
              <w:t>Chemical peels like dermabrasion are performed by beauty therapists or doctors, and the strength of the peel may vary as well as the depth penetrated. Several layers of the skin may be removed in a clinic, where a doctor may be able to remove twice this. The skin will take up to 30 days to heal and will be red for several days post-treatment, and this is followed by extreme dryness and skin shedding.</w:t>
            </w:r>
          </w:p>
        </w:tc>
        <w:tc>
          <w:tcPr>
            <w:tcW w:w="0" w:type="auto"/>
          </w:tcPr>
          <w:p w14:paraId="2A339FF7" w14:textId="77777777" w:rsidR="00AB48E9" w:rsidRPr="004D1F61" w:rsidRDefault="00AB48E9" w:rsidP="004D1F61">
            <w:pPr>
              <w:pStyle w:val="NormalWeb"/>
              <w:shd w:val="clear" w:color="auto" w:fill="FFFFFF"/>
              <w:spacing w:before="144" w:beforeAutospacing="0" w:after="144" w:afterAutospacing="0" w:line="268" w:lineRule="atLeast"/>
              <w:jc w:val="both"/>
              <w:cnfStyle w:val="000000000000" w:firstRow="0" w:lastRow="0" w:firstColumn="0" w:lastColumn="0" w:oddVBand="0" w:evenVBand="0" w:oddHBand="0" w:evenHBand="0" w:firstRowFirstColumn="0" w:firstRowLastColumn="0" w:lastRowFirstColumn="0" w:lastRowLastColumn="0"/>
              <w:rPr>
                <w:rStyle w:val="apple-converted-space"/>
                <w:rFonts w:asciiTheme="majorHAnsi" w:hAnsiTheme="majorHAnsi" w:cstheme="majorHAnsi"/>
                <w:bCs/>
                <w:color w:val="000000" w:themeColor="text1"/>
                <w:sz w:val="20"/>
                <w:szCs w:val="20"/>
              </w:rPr>
            </w:pPr>
            <w:r w:rsidRPr="004D1F61">
              <w:rPr>
                <w:rStyle w:val="apple-converted-space"/>
                <w:rFonts w:asciiTheme="majorHAnsi" w:hAnsiTheme="majorHAnsi" w:cstheme="majorHAnsi"/>
                <w:bCs/>
                <w:color w:val="000000" w:themeColor="text1"/>
                <w:sz w:val="20"/>
                <w:szCs w:val="20"/>
              </w:rPr>
              <w:t>Wait 30 days or until the skin has fully healed before proceeding.</w:t>
            </w:r>
          </w:p>
          <w:p w14:paraId="198CA358" w14:textId="77777777" w:rsidR="00AB48E9" w:rsidRPr="004D1F61" w:rsidRDefault="00AB48E9" w:rsidP="004D1F61">
            <w:pPr>
              <w:pStyle w:val="NormalWeb"/>
              <w:shd w:val="clear" w:color="auto" w:fill="FFFFFF"/>
              <w:spacing w:before="144" w:beforeAutospacing="0" w:after="144" w:afterAutospacing="0" w:line="268" w:lineRule="atLeast"/>
              <w:jc w:val="both"/>
              <w:cnfStyle w:val="000000000000" w:firstRow="0" w:lastRow="0" w:firstColumn="0" w:lastColumn="0" w:oddVBand="0" w:evenVBand="0" w:oddHBand="0" w:evenHBand="0" w:firstRowFirstColumn="0" w:firstRowLastColumn="0" w:lastRowFirstColumn="0" w:lastRowLastColumn="0"/>
              <w:rPr>
                <w:rStyle w:val="apple-converted-space"/>
                <w:rFonts w:asciiTheme="majorHAnsi" w:hAnsiTheme="majorHAnsi" w:cstheme="majorHAnsi"/>
                <w:bCs/>
                <w:color w:val="000000" w:themeColor="text1"/>
                <w:sz w:val="20"/>
                <w:szCs w:val="20"/>
              </w:rPr>
            </w:pPr>
            <w:r w:rsidRPr="004D1F61">
              <w:rPr>
                <w:rStyle w:val="apple-converted-space"/>
                <w:rFonts w:asciiTheme="majorHAnsi" w:hAnsiTheme="majorHAnsi" w:cstheme="majorHAnsi"/>
                <w:bCs/>
                <w:color w:val="000000" w:themeColor="text1"/>
                <w:sz w:val="20"/>
                <w:szCs w:val="20"/>
              </w:rPr>
              <w:t>Ensure the client is not planning any further invasive treatments as these will remove or lighten the tattoo.</w:t>
            </w:r>
          </w:p>
        </w:tc>
      </w:tr>
      <w:tr w:rsidR="004D1F61" w14:paraId="7ADF1C37" w14:textId="77777777" w:rsidTr="004D1F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EE5B776" w14:textId="77777777" w:rsidR="00AB48E9" w:rsidRPr="004D1F61" w:rsidRDefault="00AB48E9" w:rsidP="004D1F61">
            <w:pPr>
              <w:jc w:val="both"/>
              <w:rPr>
                <w:rFonts w:asciiTheme="majorHAnsi" w:hAnsiTheme="majorHAnsi" w:cstheme="majorHAnsi"/>
                <w:bCs w:val="0"/>
                <w:sz w:val="20"/>
                <w:szCs w:val="20"/>
              </w:rPr>
            </w:pPr>
            <w:r w:rsidRPr="004D1F61">
              <w:rPr>
                <w:rFonts w:asciiTheme="majorHAnsi" w:hAnsiTheme="majorHAnsi" w:cstheme="majorHAnsi"/>
                <w:bCs w:val="0"/>
                <w:sz w:val="20"/>
                <w:szCs w:val="20"/>
              </w:rPr>
              <w:t>AHA’s</w:t>
            </w:r>
          </w:p>
        </w:tc>
        <w:tc>
          <w:tcPr>
            <w:tcW w:w="0" w:type="auto"/>
          </w:tcPr>
          <w:p w14:paraId="5DBC05F4" w14:textId="597EAE12" w:rsidR="00AB48E9" w:rsidRPr="004D1F61" w:rsidRDefault="004D1F61"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4D1F61">
              <w:rPr>
                <w:rFonts w:asciiTheme="majorHAnsi" w:hAnsiTheme="majorHAnsi" w:cstheme="majorHAnsi"/>
                <w:sz w:val="20"/>
                <w:szCs w:val="20"/>
              </w:rPr>
              <w:t>Similar to chemical peels, these are weaker peels that remove fewer layers; however, clients are often using skincare containing AHA’s as part of the treatment plan. The skin can become thin and dry.</w:t>
            </w:r>
          </w:p>
        </w:tc>
        <w:tc>
          <w:tcPr>
            <w:tcW w:w="0" w:type="auto"/>
          </w:tcPr>
          <w:p w14:paraId="113D448D" w14:textId="77777777" w:rsidR="00AB48E9" w:rsidRPr="004D1F61" w:rsidRDefault="00AB48E9" w:rsidP="004D1F61">
            <w:pPr>
              <w:pStyle w:val="NoSpacing"/>
              <w:jc w:val="both"/>
              <w:cnfStyle w:val="000000100000" w:firstRow="0" w:lastRow="0" w:firstColumn="0" w:lastColumn="0" w:oddVBand="0" w:evenVBand="0" w:oddHBand="1" w:evenHBand="0" w:firstRowFirstColumn="0" w:firstRowLastColumn="0" w:lastRowFirstColumn="0" w:lastRowLastColumn="0"/>
              <w:rPr>
                <w:rStyle w:val="apple-converted-space"/>
                <w:rFonts w:asciiTheme="majorHAnsi" w:hAnsiTheme="majorHAnsi" w:cstheme="majorHAnsi"/>
                <w:sz w:val="20"/>
                <w:szCs w:val="20"/>
              </w:rPr>
            </w:pPr>
            <w:r w:rsidRPr="004D1F61">
              <w:rPr>
                <w:rStyle w:val="apple-converted-space"/>
                <w:rFonts w:asciiTheme="majorHAnsi" w:hAnsiTheme="majorHAnsi" w:cstheme="majorHAnsi"/>
                <w:sz w:val="20"/>
                <w:szCs w:val="20"/>
              </w:rPr>
              <w:t>Wait 30 days or until the skin has fully healed before proceeding.</w:t>
            </w:r>
          </w:p>
          <w:p w14:paraId="767B7FB4" w14:textId="77777777" w:rsidR="00AB48E9" w:rsidRPr="004D1F61" w:rsidRDefault="00AB48E9" w:rsidP="004D1F61">
            <w:pPr>
              <w:pStyle w:val="NoSpacing"/>
              <w:jc w:val="both"/>
              <w:cnfStyle w:val="000000100000" w:firstRow="0" w:lastRow="0" w:firstColumn="0" w:lastColumn="0" w:oddVBand="0" w:evenVBand="0" w:oddHBand="1" w:evenHBand="0" w:firstRowFirstColumn="0" w:firstRowLastColumn="0" w:lastRowFirstColumn="0" w:lastRowLastColumn="0"/>
              <w:rPr>
                <w:rStyle w:val="apple-converted-space"/>
                <w:rFonts w:asciiTheme="majorHAnsi" w:hAnsiTheme="majorHAnsi" w:cstheme="majorHAnsi"/>
                <w:sz w:val="20"/>
                <w:szCs w:val="20"/>
              </w:rPr>
            </w:pPr>
            <w:r w:rsidRPr="004D1F61">
              <w:rPr>
                <w:rStyle w:val="apple-converted-space"/>
                <w:rFonts w:asciiTheme="majorHAnsi" w:hAnsiTheme="majorHAnsi" w:cstheme="majorHAnsi"/>
                <w:sz w:val="20"/>
                <w:szCs w:val="20"/>
              </w:rPr>
              <w:t>Ensure the client is not planning any further invasive treatments as these will remove or lighten the tattoo.</w:t>
            </w:r>
          </w:p>
        </w:tc>
      </w:tr>
      <w:tr w:rsidR="00AB48E9" w14:paraId="27B6A43F" w14:textId="77777777" w:rsidTr="004D1F61">
        <w:tc>
          <w:tcPr>
            <w:cnfStyle w:val="001000000000" w:firstRow="0" w:lastRow="0" w:firstColumn="1" w:lastColumn="0" w:oddVBand="0" w:evenVBand="0" w:oddHBand="0" w:evenHBand="0" w:firstRowFirstColumn="0" w:firstRowLastColumn="0" w:lastRowFirstColumn="0" w:lastRowLastColumn="0"/>
            <w:tcW w:w="0" w:type="auto"/>
          </w:tcPr>
          <w:p w14:paraId="5C4A65B0" w14:textId="77777777" w:rsidR="00AB48E9" w:rsidRPr="004D1F61" w:rsidRDefault="00AB48E9" w:rsidP="004D1F61">
            <w:pPr>
              <w:jc w:val="both"/>
              <w:rPr>
                <w:rFonts w:asciiTheme="majorHAnsi" w:hAnsiTheme="majorHAnsi" w:cstheme="majorHAnsi"/>
                <w:bCs w:val="0"/>
                <w:sz w:val="20"/>
                <w:szCs w:val="20"/>
              </w:rPr>
            </w:pPr>
            <w:r w:rsidRPr="004D1F61">
              <w:rPr>
                <w:rFonts w:asciiTheme="majorHAnsi" w:hAnsiTheme="majorHAnsi" w:cstheme="majorHAnsi"/>
                <w:bCs w:val="0"/>
                <w:sz w:val="20"/>
                <w:szCs w:val="20"/>
              </w:rPr>
              <w:t>Heart Disorders</w:t>
            </w:r>
          </w:p>
        </w:tc>
        <w:tc>
          <w:tcPr>
            <w:tcW w:w="0" w:type="auto"/>
          </w:tcPr>
          <w:p w14:paraId="2D2BE695" w14:textId="59E68E72" w:rsidR="00AB48E9" w:rsidRPr="004D1F61" w:rsidRDefault="004D1F61"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shd w:val="clear" w:color="auto" w:fill="FFFFFF"/>
              </w:rPr>
            </w:pPr>
            <w:r w:rsidRPr="004D1F61">
              <w:rPr>
                <w:rFonts w:asciiTheme="majorHAnsi" w:hAnsiTheme="majorHAnsi" w:cstheme="majorHAnsi"/>
                <w:bCs/>
                <w:color w:val="000000" w:themeColor="text1"/>
                <w:sz w:val="20"/>
                <w:szCs w:val="20"/>
              </w:rPr>
              <w:t>Risk of fainting, risk of slow healing or chances that the client may be medicated to keep their condition under control. Clients may also have a heart catheter or a pacemaker.</w:t>
            </w:r>
          </w:p>
        </w:tc>
        <w:tc>
          <w:tcPr>
            <w:tcW w:w="0" w:type="auto"/>
          </w:tcPr>
          <w:p w14:paraId="0839AD36" w14:textId="7C588A09" w:rsidR="00AB48E9" w:rsidRPr="004D1F61" w:rsidRDefault="004D1F61" w:rsidP="004D1F61">
            <w:pPr>
              <w:pStyle w:val="NormalWeb"/>
              <w:shd w:val="clear" w:color="auto" w:fill="FFFFFF"/>
              <w:spacing w:before="144" w:beforeAutospacing="0" w:after="144" w:afterAutospacing="0" w:line="268" w:lineRule="atLeast"/>
              <w:jc w:val="both"/>
              <w:cnfStyle w:val="000000000000" w:firstRow="0" w:lastRow="0" w:firstColumn="0" w:lastColumn="0" w:oddVBand="0" w:evenVBand="0" w:oddHBand="0" w:evenHBand="0" w:firstRowFirstColumn="0" w:firstRowLastColumn="0" w:lastRowFirstColumn="0" w:lastRowLastColumn="0"/>
              <w:rPr>
                <w:rStyle w:val="apple-converted-space"/>
                <w:rFonts w:asciiTheme="majorHAnsi" w:hAnsiTheme="majorHAnsi" w:cstheme="majorHAnsi"/>
                <w:bCs/>
                <w:color w:val="000000" w:themeColor="text1"/>
                <w:sz w:val="20"/>
                <w:szCs w:val="20"/>
              </w:rPr>
            </w:pPr>
            <w:r w:rsidRPr="004D1F61">
              <w:rPr>
                <w:rFonts w:asciiTheme="majorHAnsi" w:hAnsiTheme="majorHAnsi" w:cstheme="majorHAnsi"/>
                <w:bCs/>
                <w:color w:val="000000" w:themeColor="text1"/>
                <w:sz w:val="20"/>
                <w:szCs w:val="20"/>
                <w:shd w:val="clear" w:color="auto" w:fill="FFFFFF"/>
              </w:rPr>
              <w:t xml:space="preserve">Take each client on a case-by-case basis; ask for a </w:t>
            </w:r>
            <w:proofErr w:type="spellStart"/>
            <w:r w:rsidRPr="004D1F61">
              <w:rPr>
                <w:rFonts w:asciiTheme="majorHAnsi" w:hAnsiTheme="majorHAnsi" w:cstheme="majorHAnsi"/>
                <w:bCs/>
                <w:color w:val="000000" w:themeColor="text1"/>
                <w:sz w:val="20"/>
                <w:szCs w:val="20"/>
                <w:shd w:val="clear" w:color="auto" w:fill="FFFFFF"/>
              </w:rPr>
              <w:t>Doctors</w:t>
            </w:r>
            <w:proofErr w:type="spellEnd"/>
            <w:r w:rsidRPr="004D1F61">
              <w:rPr>
                <w:rFonts w:asciiTheme="majorHAnsi" w:hAnsiTheme="majorHAnsi" w:cstheme="majorHAnsi"/>
                <w:bCs/>
                <w:color w:val="000000" w:themeColor="text1"/>
                <w:sz w:val="20"/>
                <w:szCs w:val="20"/>
                <w:shd w:val="clear" w:color="auto" w:fill="FFFFFF"/>
              </w:rPr>
              <w:t xml:space="preserve"> note for their suitability for treatment.</w:t>
            </w:r>
          </w:p>
        </w:tc>
      </w:tr>
      <w:tr w:rsidR="004D1F61" w14:paraId="64B79D07" w14:textId="77777777" w:rsidTr="004D1F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4C7BE22" w14:textId="77777777" w:rsidR="00AB48E9" w:rsidRPr="004D1F61" w:rsidRDefault="00AB48E9" w:rsidP="004D1F61">
            <w:pPr>
              <w:jc w:val="both"/>
              <w:rPr>
                <w:rFonts w:asciiTheme="majorHAnsi" w:hAnsiTheme="majorHAnsi" w:cstheme="majorHAnsi"/>
                <w:bCs w:val="0"/>
                <w:sz w:val="20"/>
                <w:szCs w:val="20"/>
              </w:rPr>
            </w:pPr>
            <w:r w:rsidRPr="004D1F61">
              <w:rPr>
                <w:rFonts w:asciiTheme="majorHAnsi" w:hAnsiTheme="majorHAnsi" w:cstheme="majorHAnsi"/>
                <w:bCs w:val="0"/>
                <w:sz w:val="20"/>
                <w:szCs w:val="20"/>
              </w:rPr>
              <w:t>Haemophilia</w:t>
            </w:r>
          </w:p>
        </w:tc>
        <w:tc>
          <w:tcPr>
            <w:tcW w:w="0" w:type="auto"/>
          </w:tcPr>
          <w:p w14:paraId="1DD5EF80" w14:textId="1A2E9351" w:rsidR="00AB48E9" w:rsidRPr="004D1F61" w:rsidRDefault="004D1F61"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4D1F61">
              <w:rPr>
                <w:rFonts w:asciiTheme="majorHAnsi" w:hAnsiTheme="majorHAnsi" w:cstheme="majorHAnsi"/>
                <w:sz w:val="20"/>
                <w:szCs w:val="20"/>
              </w:rPr>
              <w:t>Reduction in the body’s ability to clot blood and increases healing time and bleeding.</w:t>
            </w:r>
          </w:p>
        </w:tc>
        <w:tc>
          <w:tcPr>
            <w:tcW w:w="0" w:type="auto"/>
          </w:tcPr>
          <w:p w14:paraId="3351D07A" w14:textId="5DA6F1DD" w:rsidR="00AB48E9" w:rsidRPr="004D1F61" w:rsidRDefault="004D1F61"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4D1F61">
              <w:rPr>
                <w:rFonts w:asciiTheme="majorHAnsi" w:hAnsiTheme="majorHAnsi" w:cstheme="majorHAnsi"/>
                <w:sz w:val="20"/>
                <w:szCs w:val="20"/>
              </w:rPr>
              <w:t>Dependant on the type of Haemophilia, the client, should first consult with their doctor. A Factor is infused about 1 hour prior to getting a cosmetic tattoo. This allows the body to clot and heal in the same way as someone without Haemophilia. In order for it to heal properly, the client might want to infuse it for a day or two after the procedure. Their doctor would be able to tell them the best treatment plan.</w:t>
            </w:r>
          </w:p>
        </w:tc>
      </w:tr>
      <w:tr w:rsidR="00AB48E9" w14:paraId="23CF289C" w14:textId="77777777" w:rsidTr="004D1F61">
        <w:tc>
          <w:tcPr>
            <w:cnfStyle w:val="001000000000" w:firstRow="0" w:lastRow="0" w:firstColumn="1" w:lastColumn="0" w:oddVBand="0" w:evenVBand="0" w:oddHBand="0" w:evenHBand="0" w:firstRowFirstColumn="0" w:firstRowLastColumn="0" w:lastRowFirstColumn="0" w:lastRowLastColumn="0"/>
            <w:tcW w:w="0" w:type="auto"/>
          </w:tcPr>
          <w:p w14:paraId="30C0B763" w14:textId="77777777" w:rsidR="00AB48E9" w:rsidRPr="004D1F61" w:rsidRDefault="00AB48E9" w:rsidP="004D1F61">
            <w:pPr>
              <w:jc w:val="both"/>
              <w:rPr>
                <w:rFonts w:asciiTheme="majorHAnsi" w:hAnsiTheme="majorHAnsi" w:cstheme="majorHAnsi"/>
                <w:bCs w:val="0"/>
                <w:sz w:val="20"/>
                <w:szCs w:val="20"/>
              </w:rPr>
            </w:pPr>
            <w:r w:rsidRPr="004D1F61">
              <w:rPr>
                <w:rFonts w:asciiTheme="majorHAnsi" w:hAnsiTheme="majorHAnsi" w:cstheme="majorHAnsi"/>
                <w:bCs w:val="0"/>
                <w:sz w:val="20"/>
                <w:szCs w:val="20"/>
              </w:rPr>
              <w:t>Hypertrophic Scars</w:t>
            </w:r>
          </w:p>
        </w:tc>
        <w:tc>
          <w:tcPr>
            <w:tcW w:w="0" w:type="auto"/>
          </w:tcPr>
          <w:p w14:paraId="6C4822A2" w14:textId="77777777" w:rsidR="00AB48E9" w:rsidRPr="004D1F61" w:rsidRDefault="00AB48E9" w:rsidP="004D1F61">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shd w:val="clear" w:color="auto" w:fill="FFFFFF"/>
              </w:rPr>
            </w:pPr>
            <w:r w:rsidRPr="004D1F61">
              <w:rPr>
                <w:rFonts w:asciiTheme="majorHAnsi" w:hAnsiTheme="majorHAnsi" w:cstheme="majorHAnsi"/>
                <w:bCs/>
                <w:color w:val="000000" w:themeColor="text1"/>
                <w:sz w:val="20"/>
                <w:szCs w:val="20"/>
                <w:shd w:val="clear" w:color="auto" w:fill="FFFFFF"/>
              </w:rPr>
              <w:t>A raised scar due to excess collagen formation.</w:t>
            </w:r>
          </w:p>
        </w:tc>
        <w:tc>
          <w:tcPr>
            <w:tcW w:w="0" w:type="auto"/>
          </w:tcPr>
          <w:p w14:paraId="2665A09B" w14:textId="0DD975CB" w:rsidR="00AB48E9" w:rsidRPr="004D1F61" w:rsidRDefault="004D1F61" w:rsidP="004D1F61">
            <w:pPr>
              <w:pStyle w:val="NormalWeb"/>
              <w:shd w:val="clear" w:color="auto" w:fill="FFFFFF"/>
              <w:spacing w:before="144" w:beforeAutospacing="0" w:after="144" w:afterAutospacing="0" w:line="268" w:lineRule="atLeast"/>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themeColor="text1"/>
                <w:sz w:val="20"/>
                <w:szCs w:val="20"/>
                <w:shd w:val="clear" w:color="auto" w:fill="FFFFFF"/>
              </w:rPr>
            </w:pPr>
            <w:r w:rsidRPr="004D1F61">
              <w:rPr>
                <w:rFonts w:asciiTheme="majorHAnsi" w:hAnsiTheme="majorHAnsi" w:cstheme="majorHAnsi"/>
                <w:bCs/>
                <w:color w:val="000000" w:themeColor="text1"/>
                <w:sz w:val="20"/>
                <w:szCs w:val="20"/>
                <w:shd w:val="clear" w:color="auto" w:fill="FFFFFF"/>
              </w:rPr>
              <w:t>Once decided that the scar is, in fact, Hypertrophic and not Keloid, the client should be safe to have cosmetic tattooing. It is worth getting a Doctor’s note to back this up and ask the client how many of their scars are atrophic and hypertrophic—a raised scar due to excess collagen formation.</w:t>
            </w:r>
          </w:p>
        </w:tc>
      </w:tr>
      <w:tr w:rsidR="004D1F61" w14:paraId="38CAE498" w14:textId="77777777" w:rsidTr="004D1F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D55BB64" w14:textId="77777777" w:rsidR="00AB48E9" w:rsidRPr="004D1F61" w:rsidRDefault="00AB48E9" w:rsidP="004D1F61">
            <w:pPr>
              <w:jc w:val="both"/>
              <w:rPr>
                <w:rFonts w:asciiTheme="majorHAnsi" w:hAnsiTheme="majorHAnsi" w:cstheme="majorHAnsi"/>
                <w:bCs w:val="0"/>
                <w:sz w:val="20"/>
                <w:szCs w:val="20"/>
              </w:rPr>
            </w:pPr>
            <w:r w:rsidRPr="004D1F61">
              <w:rPr>
                <w:rFonts w:asciiTheme="majorHAnsi" w:hAnsiTheme="majorHAnsi" w:cstheme="majorHAnsi"/>
                <w:bCs w:val="0"/>
                <w:sz w:val="20"/>
                <w:szCs w:val="20"/>
              </w:rPr>
              <w:t>Hepatitis</w:t>
            </w:r>
          </w:p>
        </w:tc>
        <w:tc>
          <w:tcPr>
            <w:tcW w:w="0" w:type="auto"/>
          </w:tcPr>
          <w:p w14:paraId="3D02D98C" w14:textId="77777777" w:rsidR="00AB48E9" w:rsidRPr="004D1F61" w:rsidRDefault="00AB48E9"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4D1F61">
              <w:rPr>
                <w:rFonts w:asciiTheme="majorHAnsi" w:hAnsiTheme="majorHAnsi" w:cstheme="majorHAnsi"/>
                <w:sz w:val="20"/>
                <w:szCs w:val="20"/>
              </w:rPr>
              <w:t>Hepatitis is more contagious than HIV and severely affects the liver. Hepatitis B can be vaccinated against.</w:t>
            </w:r>
          </w:p>
        </w:tc>
        <w:tc>
          <w:tcPr>
            <w:tcW w:w="0" w:type="auto"/>
          </w:tcPr>
          <w:p w14:paraId="3160B11E" w14:textId="77777777" w:rsidR="00AB48E9" w:rsidRPr="004D1F61" w:rsidRDefault="00AB48E9"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4D1F61">
              <w:rPr>
                <w:rFonts w:asciiTheme="majorHAnsi" w:hAnsiTheme="majorHAnsi" w:cstheme="majorHAnsi"/>
                <w:sz w:val="20"/>
                <w:szCs w:val="20"/>
              </w:rPr>
              <w:t xml:space="preserve">Clients with Hepatitis can be treated, and it is illegal in the UK to refuse to do so. </w:t>
            </w:r>
          </w:p>
          <w:p w14:paraId="65779CE5" w14:textId="77777777" w:rsidR="00AB48E9" w:rsidRPr="004D1F61" w:rsidRDefault="00AB48E9" w:rsidP="004D1F61">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4D1F61">
              <w:rPr>
                <w:rFonts w:asciiTheme="majorHAnsi" w:hAnsiTheme="majorHAnsi" w:cstheme="majorHAnsi"/>
                <w:sz w:val="20"/>
                <w:szCs w:val="20"/>
              </w:rPr>
              <w:t>Ensure your Hepatitis B Vaccinations are up to date.</w:t>
            </w:r>
          </w:p>
        </w:tc>
      </w:tr>
    </w:tbl>
    <w:p w14:paraId="17159B41" w14:textId="77777777" w:rsidR="00B720C5" w:rsidRDefault="00B720C5" w:rsidP="00B720C5"/>
    <w:p w14:paraId="2128146E" w14:textId="77777777" w:rsidR="00A855FC" w:rsidRDefault="00A855FC" w:rsidP="00B720C5">
      <w:pPr>
        <w:shd w:val="clear" w:color="auto" w:fill="FFFFFF"/>
        <w:spacing w:before="100" w:beforeAutospacing="1" w:after="100" w:afterAutospacing="1"/>
        <w:rPr>
          <w:rFonts w:asciiTheme="majorHAnsi" w:hAnsiTheme="majorHAnsi" w:cstheme="majorHAnsi"/>
          <w:b/>
          <w:bCs/>
          <w:color w:val="222222"/>
          <w:sz w:val="20"/>
          <w:szCs w:val="20"/>
        </w:rPr>
      </w:pPr>
    </w:p>
    <w:p w14:paraId="55C4F7A9" w14:textId="77777777" w:rsidR="00A855FC" w:rsidRDefault="00A855FC" w:rsidP="00B720C5">
      <w:pPr>
        <w:shd w:val="clear" w:color="auto" w:fill="FFFFFF"/>
        <w:spacing w:before="100" w:beforeAutospacing="1" w:after="100" w:afterAutospacing="1"/>
        <w:rPr>
          <w:rFonts w:asciiTheme="majorHAnsi" w:hAnsiTheme="majorHAnsi" w:cstheme="majorHAnsi"/>
          <w:b/>
          <w:bCs/>
          <w:color w:val="222222"/>
          <w:sz w:val="20"/>
          <w:szCs w:val="20"/>
        </w:rPr>
      </w:pPr>
    </w:p>
    <w:p w14:paraId="2D3E7BFF" w14:textId="77777777" w:rsidR="00A855FC" w:rsidRDefault="00A855FC" w:rsidP="00B720C5">
      <w:pPr>
        <w:shd w:val="clear" w:color="auto" w:fill="FFFFFF"/>
        <w:spacing w:before="100" w:beforeAutospacing="1" w:after="100" w:afterAutospacing="1"/>
        <w:rPr>
          <w:rFonts w:asciiTheme="majorHAnsi" w:hAnsiTheme="majorHAnsi" w:cstheme="majorHAnsi"/>
          <w:b/>
          <w:bCs/>
          <w:color w:val="222222"/>
          <w:sz w:val="20"/>
          <w:szCs w:val="20"/>
        </w:rPr>
      </w:pPr>
    </w:p>
    <w:p w14:paraId="7B76BC0F" w14:textId="77777777" w:rsidR="00A855FC" w:rsidRDefault="00A855FC" w:rsidP="00B720C5">
      <w:pPr>
        <w:shd w:val="clear" w:color="auto" w:fill="FFFFFF"/>
        <w:spacing w:before="100" w:beforeAutospacing="1" w:after="100" w:afterAutospacing="1"/>
        <w:rPr>
          <w:rFonts w:asciiTheme="majorHAnsi" w:hAnsiTheme="majorHAnsi" w:cstheme="majorHAnsi"/>
          <w:b/>
          <w:bCs/>
          <w:color w:val="222222"/>
          <w:sz w:val="20"/>
          <w:szCs w:val="20"/>
        </w:rPr>
      </w:pPr>
    </w:p>
    <w:p w14:paraId="3A17E9B6" w14:textId="4BCBA0DE" w:rsidR="00B720C5" w:rsidRPr="00A855FC"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r w:rsidRPr="00CD318C">
        <w:rPr>
          <w:rFonts w:asciiTheme="majorHAnsi" w:hAnsiTheme="majorHAnsi" w:cstheme="majorHAnsi"/>
          <w:b/>
          <w:bCs/>
          <w:color w:val="222222"/>
          <w:sz w:val="20"/>
          <w:szCs w:val="20"/>
        </w:rPr>
        <w:lastRenderedPageBreak/>
        <w:t xml:space="preserve">Contraindications </w:t>
      </w:r>
      <w:r>
        <w:rPr>
          <w:rFonts w:asciiTheme="majorHAnsi" w:hAnsiTheme="majorHAnsi" w:cstheme="majorHAnsi"/>
          <w:color w:val="222222"/>
          <w:sz w:val="20"/>
          <w:szCs w:val="20"/>
        </w:rPr>
        <w:t xml:space="preserve"> </w:t>
      </w:r>
    </w:p>
    <w:tbl>
      <w:tblPr>
        <w:tblStyle w:val="PlainTable3"/>
        <w:tblW w:w="0" w:type="auto"/>
        <w:tblLook w:val="04A0" w:firstRow="1" w:lastRow="0" w:firstColumn="1" w:lastColumn="0" w:noHBand="0" w:noVBand="1"/>
      </w:tblPr>
      <w:tblGrid>
        <w:gridCol w:w="2236"/>
        <w:gridCol w:w="2316"/>
        <w:gridCol w:w="2553"/>
        <w:gridCol w:w="1921"/>
      </w:tblGrid>
      <w:tr w:rsidR="00B720C5" w14:paraId="28FF3AD1" w14:textId="77777777" w:rsidTr="0075489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36" w:type="dxa"/>
          </w:tcPr>
          <w:p w14:paraId="426DAF74" w14:textId="77777777" w:rsidR="00B720C5" w:rsidRDefault="00B720C5" w:rsidP="00754898">
            <w:pPr>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Condition </w:t>
            </w:r>
          </w:p>
        </w:tc>
        <w:tc>
          <w:tcPr>
            <w:tcW w:w="2316" w:type="dxa"/>
          </w:tcPr>
          <w:p w14:paraId="04F0C1CC" w14:textId="77777777" w:rsidR="00B720C5" w:rsidRDefault="00B720C5" w:rsidP="00754898">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 xml:space="preserve">Image </w:t>
            </w:r>
          </w:p>
        </w:tc>
        <w:tc>
          <w:tcPr>
            <w:tcW w:w="2553" w:type="dxa"/>
          </w:tcPr>
          <w:p w14:paraId="23475B9E" w14:textId="77777777" w:rsidR="00B720C5" w:rsidRDefault="00B720C5" w:rsidP="00754898">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 xml:space="preserve">Description &amp; Cause </w:t>
            </w:r>
          </w:p>
        </w:tc>
        <w:tc>
          <w:tcPr>
            <w:tcW w:w="1921" w:type="dxa"/>
          </w:tcPr>
          <w:p w14:paraId="03929232" w14:textId="77777777" w:rsidR="00B720C5" w:rsidRDefault="00B720C5" w:rsidP="00754898">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Salon Treatment</w:t>
            </w:r>
          </w:p>
        </w:tc>
      </w:tr>
      <w:tr w:rsidR="00B720C5" w14:paraId="4B284D6E" w14:textId="77777777" w:rsidTr="007548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tcPr>
          <w:p w14:paraId="628035AC" w14:textId="77777777" w:rsidR="00B720C5" w:rsidRPr="002E78BE" w:rsidRDefault="00B720C5" w:rsidP="00754898">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 xml:space="preserve">Psoriasis </w:t>
            </w:r>
          </w:p>
        </w:tc>
        <w:tc>
          <w:tcPr>
            <w:tcW w:w="2316" w:type="dxa"/>
          </w:tcPr>
          <w:p w14:paraId="6B97E7D7" w14:textId="77777777" w:rsidR="00B720C5" w:rsidRPr="002E78BE" w:rsidRDefault="00B720C5" w:rsidP="00754898">
            <w:pPr>
              <w:cnfStyle w:val="000000100000" w:firstRow="0" w:lastRow="0" w:firstColumn="0" w:lastColumn="0" w:oddVBand="0" w:evenVBand="0" w:oddHBand="1" w:evenHBand="0" w:firstRowFirstColumn="0" w:firstRowLastColumn="0" w:lastRowFirstColumn="0" w:lastRowLastColumn="0"/>
              <w:rPr>
                <w:color w:val="000000" w:themeColor="text1"/>
              </w:rPr>
            </w:pPr>
          </w:p>
          <w:p w14:paraId="3DA61393" w14:textId="77777777" w:rsidR="00B720C5" w:rsidRPr="002E78BE" w:rsidRDefault="00B720C5" w:rsidP="00754898">
            <w:pPr>
              <w:cnfStyle w:val="000000100000" w:firstRow="0" w:lastRow="0" w:firstColumn="0" w:lastColumn="0" w:oddVBand="0" w:evenVBand="0" w:oddHBand="1" w:evenHBand="0" w:firstRowFirstColumn="0" w:firstRowLastColumn="0" w:lastRowFirstColumn="0" w:lastRowLastColumn="0"/>
              <w:rPr>
                <w:color w:val="000000" w:themeColor="text1"/>
              </w:rPr>
            </w:pPr>
            <w:r w:rsidRPr="002E78BE">
              <w:rPr>
                <w:rFonts w:asciiTheme="majorHAnsi" w:hAnsiTheme="majorHAnsi" w:cstheme="majorHAnsi"/>
                <w:noProof/>
                <w:color w:val="000000" w:themeColor="text1"/>
                <w:sz w:val="20"/>
                <w:szCs w:val="20"/>
              </w:rPr>
              <w:drawing>
                <wp:inline distT="0" distB="0" distL="0" distR="0" wp14:anchorId="72733441" wp14:editId="48A8A70F">
                  <wp:extent cx="1216850" cy="1022888"/>
                  <wp:effectExtent l="0" t="0" r="254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5"/>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1228218" cy="1032444"/>
                          </a:xfrm>
                          <a:prstGeom prst="rect">
                            <a:avLst/>
                          </a:prstGeom>
                          <a:noFill/>
                          <a:ln>
                            <a:noFill/>
                          </a:ln>
                        </pic:spPr>
                      </pic:pic>
                    </a:graphicData>
                  </a:graphic>
                </wp:inline>
              </w:drawing>
            </w:r>
          </w:p>
          <w:p w14:paraId="2749BA9B" w14:textId="77777777" w:rsidR="00B720C5" w:rsidRPr="002E78BE" w:rsidRDefault="00B720C5"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p>
        </w:tc>
        <w:tc>
          <w:tcPr>
            <w:tcW w:w="2553" w:type="dxa"/>
          </w:tcPr>
          <w:p w14:paraId="52889BBB" w14:textId="77777777" w:rsidR="00B720C5" w:rsidRPr="002E78BE" w:rsidRDefault="00B720C5"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Scaling and inflammation of the skin. </w:t>
            </w:r>
          </w:p>
          <w:p w14:paraId="5DCB4374" w14:textId="77777777" w:rsidR="00B720C5" w:rsidRPr="002E78BE" w:rsidRDefault="00B720C5"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Cause unknown but thought to be related to the nervous system</w:t>
            </w:r>
          </w:p>
        </w:tc>
        <w:tc>
          <w:tcPr>
            <w:tcW w:w="1921" w:type="dxa"/>
          </w:tcPr>
          <w:p w14:paraId="59E78FE8" w14:textId="77777777" w:rsidR="00B720C5" w:rsidRPr="002E78BE" w:rsidRDefault="00B720C5"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Treat with caution; avoid the affected area.</w:t>
            </w:r>
          </w:p>
          <w:p w14:paraId="23889E29" w14:textId="77777777" w:rsidR="00B720C5" w:rsidRPr="002E78BE" w:rsidRDefault="00B720C5"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Do not treat if the skin is weeping. </w:t>
            </w:r>
          </w:p>
        </w:tc>
      </w:tr>
      <w:tr w:rsidR="00B720C5" w14:paraId="77F1939B" w14:textId="77777777" w:rsidTr="00754898">
        <w:tc>
          <w:tcPr>
            <w:cnfStyle w:val="001000000000" w:firstRow="0" w:lastRow="0" w:firstColumn="1" w:lastColumn="0" w:oddVBand="0" w:evenVBand="0" w:oddHBand="0" w:evenHBand="0" w:firstRowFirstColumn="0" w:firstRowLastColumn="0" w:lastRowFirstColumn="0" w:lastRowLastColumn="0"/>
            <w:tcW w:w="2236" w:type="dxa"/>
          </w:tcPr>
          <w:p w14:paraId="642F5A30" w14:textId="77777777" w:rsidR="00B720C5" w:rsidRPr="002E78BE" w:rsidRDefault="00B720C5" w:rsidP="00754898">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 xml:space="preserve">Eczema </w:t>
            </w:r>
          </w:p>
        </w:tc>
        <w:tc>
          <w:tcPr>
            <w:tcW w:w="2316" w:type="dxa"/>
          </w:tcPr>
          <w:p w14:paraId="07A3CC7E" w14:textId="77777777" w:rsidR="00B720C5" w:rsidRPr="002E78BE" w:rsidRDefault="00B720C5" w:rsidP="00754898">
            <w:pPr>
              <w:cnfStyle w:val="000000000000" w:firstRow="0" w:lastRow="0" w:firstColumn="0" w:lastColumn="0" w:oddVBand="0" w:evenVBand="0" w:oddHBand="0" w:evenHBand="0" w:firstRowFirstColumn="0" w:firstRowLastColumn="0" w:lastRowFirstColumn="0" w:lastRowLastColumn="0"/>
              <w:rPr>
                <w:color w:val="000000" w:themeColor="text1"/>
              </w:rPr>
            </w:pPr>
            <w:r w:rsidRPr="002E78BE">
              <w:rPr>
                <w:noProof/>
                <w:color w:val="000000" w:themeColor="text1"/>
              </w:rPr>
              <w:drawing>
                <wp:inline distT="0" distB="0" distL="0" distR="0" wp14:anchorId="091DD7A0" wp14:editId="58E5BB30">
                  <wp:extent cx="1168400" cy="657468"/>
                  <wp:effectExtent l="0" t="0" r="0" b="3175"/>
                  <wp:docPr id="23" name="Picture 23" descr="Image result for Ecz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9" descr="Image result for Eczema"/>
                          <pic:cNvPicPr>
                            <a:picLocks noChangeAspect="1" noChangeArrowheads="1"/>
                          </pic:cNvPicPr>
                        </pic:nvPicPr>
                        <pic:blipFill>
                          <a:blip r:embed="rId48" r:link="rId49" cstate="print">
                            <a:extLst>
                              <a:ext uri="{28A0092B-C50C-407E-A947-70E740481C1C}">
                                <a14:useLocalDpi xmlns:a14="http://schemas.microsoft.com/office/drawing/2010/main" val="0"/>
                              </a:ext>
                            </a:extLst>
                          </a:blip>
                          <a:stretch>
                            <a:fillRect/>
                          </a:stretch>
                        </pic:blipFill>
                        <pic:spPr bwMode="auto">
                          <a:xfrm>
                            <a:off x="0" y="0"/>
                            <a:ext cx="1187908" cy="668445"/>
                          </a:xfrm>
                          <a:prstGeom prst="rect">
                            <a:avLst/>
                          </a:prstGeom>
                          <a:noFill/>
                          <a:ln>
                            <a:noFill/>
                          </a:ln>
                        </pic:spPr>
                      </pic:pic>
                    </a:graphicData>
                  </a:graphic>
                </wp:inline>
              </w:drawing>
            </w:r>
          </w:p>
          <w:p w14:paraId="31E8A436" w14:textId="77777777" w:rsidR="00B720C5" w:rsidRPr="002E78BE" w:rsidRDefault="00B720C5" w:rsidP="00754898">
            <w:pPr>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2553" w:type="dxa"/>
          </w:tcPr>
          <w:p w14:paraId="44F08C6D" w14:textId="77777777" w:rsidR="00B720C5" w:rsidRPr="002E78BE" w:rsidRDefault="00B720C5" w:rsidP="00754898">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shd w:val="clear" w:color="auto" w:fill="FFFFFF"/>
              </w:rPr>
              <w:t>Atopic eczema is a common skin condition that causes patches of skin that are itchy, cracked and sore.</w:t>
            </w:r>
          </w:p>
          <w:p w14:paraId="5B47FF26" w14:textId="77777777" w:rsidR="00B720C5" w:rsidRPr="002E78BE" w:rsidRDefault="00B720C5"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p>
        </w:tc>
        <w:tc>
          <w:tcPr>
            <w:tcW w:w="1921" w:type="dxa"/>
          </w:tcPr>
          <w:p w14:paraId="74142E91" w14:textId="77777777" w:rsidR="00B720C5" w:rsidRPr="002E78BE" w:rsidRDefault="00B720C5"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Treat with caution: avoid the affected area. </w:t>
            </w:r>
          </w:p>
          <w:p w14:paraId="454B61BE" w14:textId="77777777" w:rsidR="00B720C5" w:rsidRPr="002E78BE" w:rsidRDefault="00B720C5"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p>
        </w:tc>
      </w:tr>
      <w:tr w:rsidR="00B720C5" w14:paraId="26FC5D95" w14:textId="77777777" w:rsidTr="007548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tcPr>
          <w:p w14:paraId="09B89C7F" w14:textId="77777777" w:rsidR="00B720C5" w:rsidRPr="002E78BE" w:rsidRDefault="00B720C5" w:rsidP="00754898">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Conjunctivitis</w:t>
            </w:r>
          </w:p>
        </w:tc>
        <w:tc>
          <w:tcPr>
            <w:tcW w:w="2316" w:type="dxa"/>
          </w:tcPr>
          <w:p w14:paraId="0A5858EE" w14:textId="77777777" w:rsidR="00B720C5" w:rsidRPr="002E78BE" w:rsidRDefault="00B720C5" w:rsidP="00754898">
            <w:pPr>
              <w:jc w:val="both"/>
              <w:cnfStyle w:val="000000100000" w:firstRow="0" w:lastRow="0" w:firstColumn="0" w:lastColumn="0" w:oddVBand="0" w:evenVBand="0" w:oddHBand="1" w:evenHBand="0" w:firstRowFirstColumn="0" w:firstRowLastColumn="0" w:lastRowFirstColumn="0" w:lastRowLastColumn="0"/>
              <w:rPr>
                <w:color w:val="000000" w:themeColor="text1"/>
              </w:rPr>
            </w:pPr>
            <w:r w:rsidRPr="002E78BE">
              <w:rPr>
                <w:noProof/>
                <w:color w:val="000000" w:themeColor="text1"/>
              </w:rPr>
              <w:drawing>
                <wp:inline distT="0" distB="0" distL="0" distR="0" wp14:anchorId="004B04C5" wp14:editId="5902B55C">
                  <wp:extent cx="1229360" cy="777413"/>
                  <wp:effectExtent l="0" t="0" r="2540" b="0"/>
                  <wp:docPr id="46" name="Picture 46" descr="Image result for conjunctiviti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11" descr="Image result for conjunctivitis&quot;"/>
                          <pic:cNvPicPr>
                            <a:picLocks noChangeAspect="1" noChangeArrowheads="1"/>
                          </pic:cNvPicPr>
                        </pic:nvPicPr>
                        <pic:blipFill>
                          <a:blip r:embed="rId50" r:link="rId51" cstate="print">
                            <a:extLst>
                              <a:ext uri="{28A0092B-C50C-407E-A947-70E740481C1C}">
                                <a14:useLocalDpi xmlns:a14="http://schemas.microsoft.com/office/drawing/2010/main" val="0"/>
                              </a:ext>
                            </a:extLst>
                          </a:blip>
                          <a:stretch>
                            <a:fillRect/>
                          </a:stretch>
                        </pic:blipFill>
                        <pic:spPr bwMode="auto">
                          <a:xfrm rot="10800000" flipV="1">
                            <a:off x="0" y="0"/>
                            <a:ext cx="1251529" cy="791432"/>
                          </a:xfrm>
                          <a:prstGeom prst="rect">
                            <a:avLst/>
                          </a:prstGeom>
                          <a:noFill/>
                          <a:ln>
                            <a:noFill/>
                          </a:ln>
                        </pic:spPr>
                      </pic:pic>
                    </a:graphicData>
                  </a:graphic>
                </wp:inline>
              </w:drawing>
            </w:r>
          </w:p>
          <w:p w14:paraId="7A585D0D" w14:textId="77777777" w:rsidR="00B720C5" w:rsidRPr="002E78BE" w:rsidRDefault="00B720C5" w:rsidP="00754898">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p>
        </w:tc>
        <w:tc>
          <w:tcPr>
            <w:tcW w:w="2553" w:type="dxa"/>
          </w:tcPr>
          <w:p w14:paraId="2AF6BD93" w14:textId="77777777" w:rsidR="00B720C5" w:rsidRPr="002E78BE" w:rsidRDefault="00B720C5"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A transparent and sticky substance covers the white of the eye and lids. </w:t>
            </w:r>
          </w:p>
          <w:p w14:paraId="56D38200" w14:textId="77777777" w:rsidR="00B720C5" w:rsidRPr="002E78BE" w:rsidRDefault="00B720C5"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It is caused by a bacterial infection. </w:t>
            </w:r>
          </w:p>
        </w:tc>
        <w:tc>
          <w:tcPr>
            <w:tcW w:w="1921" w:type="dxa"/>
          </w:tcPr>
          <w:p w14:paraId="0B2F0C6D" w14:textId="77777777" w:rsidR="00B720C5" w:rsidRPr="002E78BE" w:rsidRDefault="00B720C5"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This is highly infections; do not treat; the client should be referred to their GP for correct diagnosis and treatment.</w:t>
            </w:r>
          </w:p>
        </w:tc>
      </w:tr>
      <w:tr w:rsidR="00B720C5" w14:paraId="3235C8A8" w14:textId="77777777" w:rsidTr="00754898">
        <w:tc>
          <w:tcPr>
            <w:cnfStyle w:val="001000000000" w:firstRow="0" w:lastRow="0" w:firstColumn="1" w:lastColumn="0" w:oddVBand="0" w:evenVBand="0" w:oddHBand="0" w:evenHBand="0" w:firstRowFirstColumn="0" w:firstRowLastColumn="0" w:lastRowFirstColumn="0" w:lastRowLastColumn="0"/>
            <w:tcW w:w="2236" w:type="dxa"/>
          </w:tcPr>
          <w:p w14:paraId="3A9EE882" w14:textId="77777777" w:rsidR="00B720C5" w:rsidRPr="002E78BE" w:rsidRDefault="00B720C5" w:rsidP="00754898">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 xml:space="preserve">Cuts &amp; Abrasions </w:t>
            </w:r>
          </w:p>
        </w:tc>
        <w:tc>
          <w:tcPr>
            <w:tcW w:w="2316" w:type="dxa"/>
          </w:tcPr>
          <w:p w14:paraId="7D4A92B9" w14:textId="77777777" w:rsidR="00B720C5" w:rsidRPr="002E78BE" w:rsidRDefault="00B720C5" w:rsidP="00754898">
            <w:pPr>
              <w:cnfStyle w:val="000000000000" w:firstRow="0" w:lastRow="0" w:firstColumn="0" w:lastColumn="0" w:oddVBand="0" w:evenVBand="0" w:oddHBand="0" w:evenHBand="0" w:firstRowFirstColumn="0" w:firstRowLastColumn="0" w:lastRowFirstColumn="0" w:lastRowLastColumn="0"/>
              <w:rPr>
                <w:color w:val="000000" w:themeColor="text1"/>
              </w:rPr>
            </w:pPr>
            <w:r w:rsidRPr="002E78BE">
              <w:rPr>
                <w:noProof/>
                <w:color w:val="000000" w:themeColor="text1"/>
              </w:rPr>
              <w:drawing>
                <wp:inline distT="0" distB="0" distL="0" distR="0" wp14:anchorId="57F46250" wp14:editId="556C81C2">
                  <wp:extent cx="1216660" cy="823661"/>
                  <wp:effectExtent l="0" t="0" r="2540" b="1905"/>
                  <wp:docPr id="20" name="Picture 20" descr="Image result for skin c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7" descr="Image result for skin cut"/>
                          <pic:cNvPicPr>
                            <a:picLocks noChangeAspect="1" noChangeArrowheads="1"/>
                          </pic:cNvPicPr>
                        </pic:nvPicPr>
                        <pic:blipFill>
                          <a:blip r:embed="rId52" r:link="rId53" cstate="print">
                            <a:extLst>
                              <a:ext uri="{28A0092B-C50C-407E-A947-70E740481C1C}">
                                <a14:useLocalDpi xmlns:a14="http://schemas.microsoft.com/office/drawing/2010/main" val="0"/>
                              </a:ext>
                            </a:extLst>
                          </a:blip>
                          <a:stretch>
                            <a:fillRect/>
                          </a:stretch>
                        </pic:blipFill>
                        <pic:spPr bwMode="auto">
                          <a:xfrm>
                            <a:off x="0" y="0"/>
                            <a:ext cx="1247069" cy="844248"/>
                          </a:xfrm>
                          <a:prstGeom prst="rect">
                            <a:avLst/>
                          </a:prstGeom>
                          <a:noFill/>
                          <a:ln>
                            <a:noFill/>
                          </a:ln>
                        </pic:spPr>
                      </pic:pic>
                    </a:graphicData>
                  </a:graphic>
                </wp:inline>
              </w:drawing>
            </w:r>
          </w:p>
          <w:p w14:paraId="30EBB8B2" w14:textId="77777777" w:rsidR="00B720C5" w:rsidRPr="002E78BE" w:rsidRDefault="00B720C5" w:rsidP="00754898">
            <w:pPr>
              <w:cnfStyle w:val="000000000000" w:firstRow="0" w:lastRow="0" w:firstColumn="0" w:lastColumn="0" w:oddVBand="0" w:evenVBand="0" w:oddHBand="0" w:evenHBand="0" w:firstRowFirstColumn="0" w:firstRowLastColumn="0" w:lastRowFirstColumn="0" w:lastRowLastColumn="0"/>
              <w:rPr>
                <w:color w:val="000000" w:themeColor="text1"/>
              </w:rPr>
            </w:pPr>
          </w:p>
          <w:p w14:paraId="5E19574F" w14:textId="77777777" w:rsidR="00B720C5" w:rsidRPr="002E78BE" w:rsidRDefault="00B720C5"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p>
        </w:tc>
        <w:tc>
          <w:tcPr>
            <w:tcW w:w="2553" w:type="dxa"/>
          </w:tcPr>
          <w:p w14:paraId="0D3758F4" w14:textId="77777777" w:rsidR="00B720C5" w:rsidRPr="002E78BE" w:rsidRDefault="00B720C5"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Broken skin caused by an injury.</w:t>
            </w:r>
          </w:p>
        </w:tc>
        <w:tc>
          <w:tcPr>
            <w:tcW w:w="1921" w:type="dxa"/>
          </w:tcPr>
          <w:p w14:paraId="1F5C47A8" w14:textId="77777777" w:rsidR="00B720C5" w:rsidRPr="002E78BE" w:rsidRDefault="00B720C5"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Avoid treatment in the affected area. </w:t>
            </w:r>
          </w:p>
        </w:tc>
      </w:tr>
      <w:tr w:rsidR="00B720C5" w14:paraId="2D62705C" w14:textId="77777777" w:rsidTr="007548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tcPr>
          <w:p w14:paraId="545F9997" w14:textId="77777777" w:rsidR="00B720C5" w:rsidRPr="002E78BE" w:rsidRDefault="00B720C5" w:rsidP="00754898">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 xml:space="preserve">Bacterial Keratitis </w:t>
            </w:r>
          </w:p>
        </w:tc>
        <w:tc>
          <w:tcPr>
            <w:tcW w:w="2316" w:type="dxa"/>
          </w:tcPr>
          <w:p w14:paraId="72941769" w14:textId="77777777" w:rsidR="00B720C5" w:rsidRPr="002E78BE" w:rsidRDefault="00B720C5" w:rsidP="00754898">
            <w:pPr>
              <w:cnfStyle w:val="000000100000" w:firstRow="0" w:lastRow="0" w:firstColumn="0" w:lastColumn="0" w:oddVBand="0" w:evenVBand="0" w:oddHBand="1" w:evenHBand="0" w:firstRowFirstColumn="0" w:firstRowLastColumn="0" w:lastRowFirstColumn="0" w:lastRowLastColumn="0"/>
              <w:rPr>
                <w:color w:val="000000" w:themeColor="text1"/>
              </w:rPr>
            </w:pPr>
            <w:r w:rsidRPr="002E78BE">
              <w:rPr>
                <w:noProof/>
                <w:color w:val="000000" w:themeColor="text1"/>
              </w:rPr>
              <w:drawing>
                <wp:inline distT="0" distB="0" distL="0" distR="0" wp14:anchorId="3EBAE27E" wp14:editId="228FCEA5">
                  <wp:extent cx="1229360" cy="721533"/>
                  <wp:effectExtent l="0" t="0" r="2540" b="2540"/>
                  <wp:docPr id="48" name="Picture 48" descr="Image result for Bacterial Keratiti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19" descr="Image result for Bacterial Keratitis&quot;"/>
                          <pic:cNvPicPr>
                            <a:picLocks noChangeAspect="1" noChangeArrowheads="1"/>
                          </pic:cNvPicPr>
                        </pic:nvPicPr>
                        <pic:blipFill>
                          <a:blip r:embed="rId54" r:link="rId55" cstate="print">
                            <a:extLst>
                              <a:ext uri="{28A0092B-C50C-407E-A947-70E740481C1C}">
                                <a14:useLocalDpi xmlns:a14="http://schemas.microsoft.com/office/drawing/2010/main" val="0"/>
                              </a:ext>
                            </a:extLst>
                          </a:blip>
                          <a:stretch>
                            <a:fillRect/>
                          </a:stretch>
                        </pic:blipFill>
                        <pic:spPr bwMode="auto">
                          <a:xfrm>
                            <a:off x="0" y="0"/>
                            <a:ext cx="1283464" cy="753288"/>
                          </a:xfrm>
                          <a:prstGeom prst="rect">
                            <a:avLst/>
                          </a:prstGeom>
                          <a:noFill/>
                          <a:ln>
                            <a:noFill/>
                          </a:ln>
                        </pic:spPr>
                      </pic:pic>
                    </a:graphicData>
                  </a:graphic>
                </wp:inline>
              </w:drawing>
            </w:r>
          </w:p>
          <w:p w14:paraId="36530404" w14:textId="77777777" w:rsidR="00B720C5" w:rsidRPr="002E78BE" w:rsidRDefault="00B720C5"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p>
        </w:tc>
        <w:tc>
          <w:tcPr>
            <w:tcW w:w="2553" w:type="dxa"/>
          </w:tcPr>
          <w:p w14:paraId="29CDE472" w14:textId="77777777" w:rsidR="00B720C5" w:rsidRPr="002E78BE" w:rsidRDefault="00B720C5"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A severe disorder which can result in partial or total loss of vision. </w:t>
            </w:r>
          </w:p>
          <w:p w14:paraId="5AC1BED5" w14:textId="77777777" w:rsidR="00B720C5" w:rsidRPr="002E78BE" w:rsidRDefault="00B720C5"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It is caused by a bacterial infection. </w:t>
            </w:r>
          </w:p>
        </w:tc>
        <w:tc>
          <w:tcPr>
            <w:tcW w:w="1921" w:type="dxa"/>
          </w:tcPr>
          <w:p w14:paraId="55C2CDEA" w14:textId="77777777" w:rsidR="00B720C5" w:rsidRPr="002E78BE" w:rsidRDefault="00B720C5"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Do not treat; refer clients to their GP for correct diagnosis and treatment.</w:t>
            </w:r>
          </w:p>
        </w:tc>
      </w:tr>
      <w:tr w:rsidR="00B720C5" w14:paraId="5F359022" w14:textId="77777777" w:rsidTr="00754898">
        <w:tc>
          <w:tcPr>
            <w:cnfStyle w:val="001000000000" w:firstRow="0" w:lastRow="0" w:firstColumn="1" w:lastColumn="0" w:oddVBand="0" w:evenVBand="0" w:oddHBand="0" w:evenHBand="0" w:firstRowFirstColumn="0" w:firstRowLastColumn="0" w:lastRowFirstColumn="0" w:lastRowLastColumn="0"/>
            <w:tcW w:w="2236" w:type="dxa"/>
          </w:tcPr>
          <w:p w14:paraId="347D57E8" w14:textId="77777777" w:rsidR="00B720C5" w:rsidRPr="002E78BE" w:rsidRDefault="00B720C5" w:rsidP="00754898">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 xml:space="preserve">Bruising </w:t>
            </w:r>
          </w:p>
        </w:tc>
        <w:tc>
          <w:tcPr>
            <w:tcW w:w="2316" w:type="dxa"/>
          </w:tcPr>
          <w:p w14:paraId="47A23AFE" w14:textId="77777777" w:rsidR="00B720C5" w:rsidRPr="002E78BE" w:rsidRDefault="00B720C5" w:rsidP="00754898">
            <w:pPr>
              <w:cnfStyle w:val="000000000000" w:firstRow="0" w:lastRow="0" w:firstColumn="0" w:lastColumn="0" w:oddVBand="0" w:evenVBand="0" w:oddHBand="0" w:evenHBand="0" w:firstRowFirstColumn="0" w:firstRowLastColumn="0" w:lastRowFirstColumn="0" w:lastRowLastColumn="0"/>
              <w:rPr>
                <w:color w:val="000000" w:themeColor="text1"/>
              </w:rPr>
            </w:pPr>
            <w:r w:rsidRPr="002E78BE">
              <w:rPr>
                <w:noProof/>
                <w:color w:val="000000" w:themeColor="text1"/>
              </w:rPr>
              <w:drawing>
                <wp:inline distT="0" distB="0" distL="0" distR="0" wp14:anchorId="01F765BD" wp14:editId="0B06B651">
                  <wp:extent cx="1265555" cy="830056"/>
                  <wp:effectExtent l="0" t="0" r="4445" b="0"/>
                  <wp:docPr id="21" name="Picture 21" descr="Image result for Brui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1" descr="Image result for Bruising"/>
                          <pic:cNvPicPr>
                            <a:picLocks noChangeAspect="1" noChangeArrowheads="1"/>
                          </pic:cNvPicPr>
                        </pic:nvPicPr>
                        <pic:blipFill>
                          <a:blip r:embed="rId56" r:link="rId57" cstate="print">
                            <a:extLst>
                              <a:ext uri="{28A0092B-C50C-407E-A947-70E740481C1C}">
                                <a14:useLocalDpi xmlns:a14="http://schemas.microsoft.com/office/drawing/2010/main" val="0"/>
                              </a:ext>
                            </a:extLst>
                          </a:blip>
                          <a:stretch>
                            <a:fillRect/>
                          </a:stretch>
                        </pic:blipFill>
                        <pic:spPr bwMode="auto">
                          <a:xfrm>
                            <a:off x="0" y="0"/>
                            <a:ext cx="1286766" cy="843968"/>
                          </a:xfrm>
                          <a:prstGeom prst="rect">
                            <a:avLst/>
                          </a:prstGeom>
                          <a:noFill/>
                          <a:ln>
                            <a:noFill/>
                          </a:ln>
                        </pic:spPr>
                      </pic:pic>
                    </a:graphicData>
                  </a:graphic>
                </wp:inline>
              </w:drawing>
            </w:r>
          </w:p>
          <w:p w14:paraId="35BE08B4" w14:textId="77777777" w:rsidR="00B720C5" w:rsidRPr="002E78BE" w:rsidRDefault="00B720C5" w:rsidP="00754898">
            <w:pPr>
              <w:cnfStyle w:val="000000000000" w:firstRow="0" w:lastRow="0" w:firstColumn="0" w:lastColumn="0" w:oddVBand="0" w:evenVBand="0" w:oddHBand="0" w:evenHBand="0" w:firstRowFirstColumn="0" w:firstRowLastColumn="0" w:lastRowFirstColumn="0" w:lastRowLastColumn="0"/>
              <w:rPr>
                <w:color w:val="000000" w:themeColor="text1"/>
              </w:rPr>
            </w:pPr>
          </w:p>
          <w:p w14:paraId="5660A07B" w14:textId="77777777" w:rsidR="00B720C5" w:rsidRPr="002E78BE" w:rsidRDefault="00B720C5"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p>
        </w:tc>
        <w:tc>
          <w:tcPr>
            <w:tcW w:w="2553" w:type="dxa"/>
          </w:tcPr>
          <w:p w14:paraId="53F96646" w14:textId="77777777" w:rsidR="00B720C5" w:rsidRPr="002E78BE" w:rsidRDefault="00B720C5"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Black, green. Yellow or red marks appear on the skin. </w:t>
            </w:r>
          </w:p>
          <w:p w14:paraId="21D5723C" w14:textId="77777777" w:rsidR="00B720C5" w:rsidRPr="002E78BE" w:rsidRDefault="00B720C5"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They are generally caused by an injury.</w:t>
            </w:r>
          </w:p>
        </w:tc>
        <w:tc>
          <w:tcPr>
            <w:tcW w:w="1921" w:type="dxa"/>
          </w:tcPr>
          <w:p w14:paraId="148C235E" w14:textId="77777777" w:rsidR="00B720C5" w:rsidRPr="002E78BE" w:rsidRDefault="00B720C5"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Avoid the area if possible.</w:t>
            </w:r>
          </w:p>
        </w:tc>
      </w:tr>
      <w:tr w:rsidR="00B720C5" w14:paraId="3DF57933" w14:textId="77777777" w:rsidTr="007548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tcPr>
          <w:p w14:paraId="24E75107" w14:textId="77777777" w:rsidR="00B720C5" w:rsidRPr="002E78BE" w:rsidRDefault="00B720C5" w:rsidP="00754898">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Recent Operations (scars)</w:t>
            </w:r>
          </w:p>
        </w:tc>
        <w:tc>
          <w:tcPr>
            <w:tcW w:w="2316" w:type="dxa"/>
          </w:tcPr>
          <w:p w14:paraId="21D0D6B5" w14:textId="5DE73545" w:rsidR="00B720C5" w:rsidRPr="00A855FC" w:rsidRDefault="00B720C5" w:rsidP="00A855FC">
            <w:pPr>
              <w:cnfStyle w:val="000000100000" w:firstRow="0" w:lastRow="0" w:firstColumn="0" w:lastColumn="0" w:oddVBand="0" w:evenVBand="0" w:oddHBand="1" w:evenHBand="0" w:firstRowFirstColumn="0" w:firstRowLastColumn="0" w:lastRowFirstColumn="0" w:lastRowLastColumn="0"/>
              <w:rPr>
                <w:color w:val="000000" w:themeColor="text1"/>
              </w:rPr>
            </w:pPr>
            <w:r w:rsidRPr="002E78BE">
              <w:rPr>
                <w:noProof/>
                <w:color w:val="000000" w:themeColor="text1"/>
              </w:rPr>
              <w:drawing>
                <wp:inline distT="0" distB="0" distL="0" distR="0" wp14:anchorId="1B8CECD0" wp14:editId="0865B88E">
                  <wp:extent cx="1265555" cy="895859"/>
                  <wp:effectExtent l="0" t="0" r="4445" b="6350"/>
                  <wp:docPr id="22" name="Picture 22" descr="Image result for S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5" descr="Image result for Scar"/>
                          <pic:cNvPicPr>
                            <a:picLocks noChangeAspect="1" noChangeArrowheads="1"/>
                          </pic:cNvPicPr>
                        </pic:nvPicPr>
                        <pic:blipFill>
                          <a:blip r:embed="rId58" r:link="rId59" cstate="print">
                            <a:extLst>
                              <a:ext uri="{28A0092B-C50C-407E-A947-70E740481C1C}">
                                <a14:useLocalDpi xmlns:a14="http://schemas.microsoft.com/office/drawing/2010/main" val="0"/>
                              </a:ext>
                            </a:extLst>
                          </a:blip>
                          <a:stretch>
                            <a:fillRect/>
                          </a:stretch>
                        </pic:blipFill>
                        <pic:spPr bwMode="auto">
                          <a:xfrm>
                            <a:off x="0" y="0"/>
                            <a:ext cx="1299675" cy="920012"/>
                          </a:xfrm>
                          <a:prstGeom prst="rect">
                            <a:avLst/>
                          </a:prstGeom>
                          <a:noFill/>
                          <a:ln>
                            <a:noFill/>
                          </a:ln>
                        </pic:spPr>
                      </pic:pic>
                    </a:graphicData>
                  </a:graphic>
                </wp:inline>
              </w:drawing>
            </w:r>
          </w:p>
        </w:tc>
        <w:tc>
          <w:tcPr>
            <w:tcW w:w="2553" w:type="dxa"/>
          </w:tcPr>
          <w:p w14:paraId="63C9A2C3" w14:textId="77777777" w:rsidR="00B720C5" w:rsidRPr="002E78BE" w:rsidRDefault="00B720C5"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Scar tissue raised or flat undergoing the healing process. </w:t>
            </w:r>
          </w:p>
          <w:p w14:paraId="4975F7D8" w14:textId="77777777" w:rsidR="00B720C5" w:rsidRPr="002E78BE" w:rsidRDefault="00B720C5"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Scar tissue is very sensitive. </w:t>
            </w:r>
          </w:p>
        </w:tc>
        <w:tc>
          <w:tcPr>
            <w:tcW w:w="1921" w:type="dxa"/>
          </w:tcPr>
          <w:p w14:paraId="4DB1ED9D" w14:textId="77777777" w:rsidR="00B720C5" w:rsidRPr="002E78BE" w:rsidRDefault="00B720C5"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Avoid treatment if the scar is less than six months old. </w:t>
            </w:r>
          </w:p>
        </w:tc>
      </w:tr>
      <w:tr w:rsidR="00B720C5" w14:paraId="5C223879" w14:textId="77777777" w:rsidTr="00754898">
        <w:tc>
          <w:tcPr>
            <w:cnfStyle w:val="001000000000" w:firstRow="0" w:lastRow="0" w:firstColumn="1" w:lastColumn="0" w:oddVBand="0" w:evenVBand="0" w:oddHBand="0" w:evenHBand="0" w:firstRowFirstColumn="0" w:firstRowLastColumn="0" w:lastRowFirstColumn="0" w:lastRowLastColumn="0"/>
            <w:tcW w:w="2236" w:type="dxa"/>
          </w:tcPr>
          <w:p w14:paraId="0D377937" w14:textId="77777777" w:rsidR="00B720C5" w:rsidRPr="002E78BE" w:rsidRDefault="00B720C5" w:rsidP="00754898">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lastRenderedPageBreak/>
              <w:t xml:space="preserve">Blepharitis </w:t>
            </w:r>
          </w:p>
        </w:tc>
        <w:tc>
          <w:tcPr>
            <w:tcW w:w="2316" w:type="dxa"/>
          </w:tcPr>
          <w:p w14:paraId="2431E4BC" w14:textId="77777777" w:rsidR="00B720C5" w:rsidRPr="002E78BE" w:rsidRDefault="00B720C5" w:rsidP="00754898">
            <w:pPr>
              <w:cnfStyle w:val="000000000000" w:firstRow="0" w:lastRow="0" w:firstColumn="0" w:lastColumn="0" w:oddVBand="0" w:evenVBand="0" w:oddHBand="0" w:evenHBand="0" w:firstRowFirstColumn="0" w:firstRowLastColumn="0" w:lastRowFirstColumn="0" w:lastRowLastColumn="0"/>
              <w:rPr>
                <w:color w:val="000000" w:themeColor="text1"/>
              </w:rPr>
            </w:pPr>
            <w:r w:rsidRPr="002E78BE">
              <w:rPr>
                <w:noProof/>
                <w:color w:val="000000" w:themeColor="text1"/>
              </w:rPr>
              <w:drawing>
                <wp:inline distT="0" distB="0" distL="0" distR="0" wp14:anchorId="4165D160" wp14:editId="7A1E3164">
                  <wp:extent cx="1296909" cy="859238"/>
                  <wp:effectExtent l="0" t="0" r="0" b="4445"/>
                  <wp:docPr id="51" name="Picture 51" descr="Image result for blephariti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31" descr="Image result for blepharitis&quot;"/>
                          <pic:cNvPicPr>
                            <a:picLocks noChangeAspect="1" noChangeArrowheads="1"/>
                          </pic:cNvPicPr>
                        </pic:nvPicPr>
                        <pic:blipFill>
                          <a:blip r:embed="rId60" r:link="rId61" cstate="print">
                            <a:extLst>
                              <a:ext uri="{28A0092B-C50C-407E-A947-70E740481C1C}">
                                <a14:useLocalDpi xmlns:a14="http://schemas.microsoft.com/office/drawing/2010/main" val="0"/>
                              </a:ext>
                            </a:extLst>
                          </a:blip>
                          <a:stretch>
                            <a:fillRect/>
                          </a:stretch>
                        </pic:blipFill>
                        <pic:spPr bwMode="auto">
                          <a:xfrm>
                            <a:off x="0" y="0"/>
                            <a:ext cx="1324052" cy="877221"/>
                          </a:xfrm>
                          <a:prstGeom prst="rect">
                            <a:avLst/>
                          </a:prstGeom>
                          <a:noFill/>
                          <a:ln>
                            <a:noFill/>
                          </a:ln>
                        </pic:spPr>
                      </pic:pic>
                    </a:graphicData>
                  </a:graphic>
                </wp:inline>
              </w:drawing>
            </w:r>
          </w:p>
          <w:p w14:paraId="2920CB27" w14:textId="77777777" w:rsidR="00B720C5" w:rsidRPr="002E78BE" w:rsidRDefault="00B720C5"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p>
        </w:tc>
        <w:tc>
          <w:tcPr>
            <w:tcW w:w="2553" w:type="dxa"/>
          </w:tcPr>
          <w:p w14:paraId="6A1E5C40" w14:textId="77777777" w:rsidR="00B720C5" w:rsidRPr="002E78BE" w:rsidRDefault="00B720C5"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Inflammation of the eyelids; the inflammation is like eczema of the skin with red, scaly eyelids; you may notice tired or gritty eyes, which may be uncomfortable in sunlight or smoky atmospheres; they may be red and swollen and feel as though there is something in them. </w:t>
            </w:r>
          </w:p>
          <w:p w14:paraId="29C5EF39" w14:textId="77777777" w:rsidR="00B720C5" w:rsidRPr="002E78BE" w:rsidRDefault="00B720C5"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The exact cause is unknown, but people who have dandruff or dry skin conditions may be more prone to blepharitis.</w:t>
            </w:r>
          </w:p>
        </w:tc>
        <w:tc>
          <w:tcPr>
            <w:tcW w:w="1921" w:type="dxa"/>
          </w:tcPr>
          <w:p w14:paraId="29772DBB" w14:textId="77777777" w:rsidR="00B720C5" w:rsidRPr="002E78BE" w:rsidRDefault="00B720C5"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Avoid the area; refer the client to GP for correct diagnosis and treatment. </w:t>
            </w:r>
          </w:p>
        </w:tc>
      </w:tr>
      <w:tr w:rsidR="00B720C5" w14:paraId="65053BF4" w14:textId="77777777" w:rsidTr="007548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tcPr>
          <w:p w14:paraId="27DD561F" w14:textId="77777777" w:rsidR="00B720C5" w:rsidRPr="002E78BE" w:rsidRDefault="00B720C5" w:rsidP="00754898">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 xml:space="preserve">Stye </w:t>
            </w:r>
          </w:p>
        </w:tc>
        <w:tc>
          <w:tcPr>
            <w:tcW w:w="2316" w:type="dxa"/>
          </w:tcPr>
          <w:p w14:paraId="713DA6C5" w14:textId="77777777" w:rsidR="00B720C5" w:rsidRPr="002E78BE" w:rsidRDefault="00B720C5" w:rsidP="00754898">
            <w:pPr>
              <w:cnfStyle w:val="000000100000" w:firstRow="0" w:lastRow="0" w:firstColumn="0" w:lastColumn="0" w:oddVBand="0" w:evenVBand="0" w:oddHBand="1" w:evenHBand="0" w:firstRowFirstColumn="0" w:firstRowLastColumn="0" w:lastRowFirstColumn="0" w:lastRowLastColumn="0"/>
              <w:rPr>
                <w:color w:val="000000" w:themeColor="text1"/>
              </w:rPr>
            </w:pPr>
            <w:r w:rsidRPr="002E78BE">
              <w:rPr>
                <w:noProof/>
                <w:color w:val="000000" w:themeColor="text1"/>
              </w:rPr>
              <w:drawing>
                <wp:inline distT="0" distB="0" distL="0" distR="0" wp14:anchorId="7359C5DB" wp14:editId="56085E90">
                  <wp:extent cx="1265888" cy="1011856"/>
                  <wp:effectExtent l="0" t="0" r="4445" b="4445"/>
                  <wp:docPr id="52" name="Picture 52" descr="Image result for sty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35" descr="Image result for stye&quot;"/>
                          <pic:cNvPicPr>
                            <a:picLocks noChangeAspect="1" noChangeArrowheads="1"/>
                          </pic:cNvPicPr>
                        </pic:nvPicPr>
                        <pic:blipFill>
                          <a:blip r:embed="rId62" r:link="rId63" cstate="print">
                            <a:extLst>
                              <a:ext uri="{28A0092B-C50C-407E-A947-70E740481C1C}">
                                <a14:useLocalDpi xmlns:a14="http://schemas.microsoft.com/office/drawing/2010/main" val="0"/>
                              </a:ext>
                            </a:extLst>
                          </a:blip>
                          <a:stretch>
                            <a:fillRect/>
                          </a:stretch>
                        </pic:blipFill>
                        <pic:spPr bwMode="auto">
                          <a:xfrm>
                            <a:off x="0" y="0"/>
                            <a:ext cx="1284987" cy="1027123"/>
                          </a:xfrm>
                          <a:prstGeom prst="rect">
                            <a:avLst/>
                          </a:prstGeom>
                          <a:noFill/>
                          <a:ln>
                            <a:noFill/>
                          </a:ln>
                        </pic:spPr>
                      </pic:pic>
                    </a:graphicData>
                  </a:graphic>
                </wp:inline>
              </w:drawing>
            </w:r>
          </w:p>
          <w:p w14:paraId="6533C6A8" w14:textId="77777777" w:rsidR="00B720C5" w:rsidRPr="002E78BE" w:rsidRDefault="00B720C5"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p>
        </w:tc>
        <w:tc>
          <w:tcPr>
            <w:tcW w:w="2553" w:type="dxa"/>
          </w:tcPr>
          <w:p w14:paraId="0E58F4E0" w14:textId="77777777" w:rsidR="00B720C5" w:rsidRPr="002E78BE" w:rsidRDefault="00B720C5"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Infection in the root of an eyelash. </w:t>
            </w:r>
          </w:p>
          <w:p w14:paraId="05B6E0B0" w14:textId="77777777" w:rsidR="00B720C5" w:rsidRPr="002E78BE" w:rsidRDefault="00B720C5"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They are caused by a bacterial infection. </w:t>
            </w:r>
          </w:p>
        </w:tc>
        <w:tc>
          <w:tcPr>
            <w:tcW w:w="1921" w:type="dxa"/>
          </w:tcPr>
          <w:p w14:paraId="53D672F6" w14:textId="77777777" w:rsidR="00B720C5" w:rsidRPr="002E78BE" w:rsidRDefault="00B720C5"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Avoid the area; no treatment until the infection has gone. </w:t>
            </w:r>
          </w:p>
        </w:tc>
      </w:tr>
      <w:tr w:rsidR="00B720C5" w14:paraId="3A42D495" w14:textId="77777777" w:rsidTr="00754898">
        <w:tc>
          <w:tcPr>
            <w:cnfStyle w:val="001000000000" w:firstRow="0" w:lastRow="0" w:firstColumn="1" w:lastColumn="0" w:oddVBand="0" w:evenVBand="0" w:oddHBand="0" w:evenHBand="0" w:firstRowFirstColumn="0" w:firstRowLastColumn="0" w:lastRowFirstColumn="0" w:lastRowLastColumn="0"/>
            <w:tcW w:w="2236" w:type="dxa"/>
          </w:tcPr>
          <w:p w14:paraId="14D9F1C2" w14:textId="77777777" w:rsidR="00B720C5" w:rsidRPr="002E78BE" w:rsidRDefault="00B720C5" w:rsidP="00754898">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 xml:space="preserve">Sunburn </w:t>
            </w:r>
          </w:p>
        </w:tc>
        <w:tc>
          <w:tcPr>
            <w:tcW w:w="2316" w:type="dxa"/>
          </w:tcPr>
          <w:p w14:paraId="081C6B75" w14:textId="77777777" w:rsidR="00B720C5" w:rsidRPr="002E78BE" w:rsidRDefault="00B720C5" w:rsidP="00754898">
            <w:pPr>
              <w:cnfStyle w:val="000000000000" w:firstRow="0" w:lastRow="0" w:firstColumn="0" w:lastColumn="0" w:oddVBand="0" w:evenVBand="0" w:oddHBand="0" w:evenHBand="0" w:firstRowFirstColumn="0" w:firstRowLastColumn="0" w:lastRowFirstColumn="0" w:lastRowLastColumn="0"/>
              <w:rPr>
                <w:color w:val="000000" w:themeColor="text1"/>
              </w:rPr>
            </w:pPr>
            <w:r w:rsidRPr="002E78BE">
              <w:rPr>
                <w:noProof/>
                <w:color w:val="000000" w:themeColor="text1"/>
              </w:rPr>
              <w:drawing>
                <wp:inline distT="0" distB="0" distL="0" distR="0" wp14:anchorId="1A20ABD5" wp14:editId="726CC4F8">
                  <wp:extent cx="1265555" cy="1030980"/>
                  <wp:effectExtent l="0" t="0" r="4445" b="0"/>
                  <wp:docPr id="24" name="Picture 24" descr="Image result for sunbu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descr="Image result for sunburn"/>
                          <pic:cNvPicPr>
                            <a:picLocks noChangeAspect="1" noChangeArrowheads="1"/>
                          </pic:cNvPicPr>
                        </pic:nvPicPr>
                        <pic:blipFill>
                          <a:blip r:embed="rId64" r:link="rId65" cstate="print">
                            <a:extLst>
                              <a:ext uri="{28A0092B-C50C-407E-A947-70E740481C1C}">
                                <a14:useLocalDpi xmlns:a14="http://schemas.microsoft.com/office/drawing/2010/main" val="0"/>
                              </a:ext>
                            </a:extLst>
                          </a:blip>
                          <a:stretch>
                            <a:fillRect/>
                          </a:stretch>
                        </pic:blipFill>
                        <pic:spPr bwMode="auto">
                          <a:xfrm>
                            <a:off x="0" y="0"/>
                            <a:ext cx="1295040" cy="1055000"/>
                          </a:xfrm>
                          <a:prstGeom prst="rect">
                            <a:avLst/>
                          </a:prstGeom>
                          <a:noFill/>
                          <a:ln>
                            <a:noFill/>
                          </a:ln>
                        </pic:spPr>
                      </pic:pic>
                    </a:graphicData>
                  </a:graphic>
                </wp:inline>
              </w:drawing>
            </w:r>
          </w:p>
          <w:p w14:paraId="45532206" w14:textId="77777777" w:rsidR="00B720C5" w:rsidRPr="002E78BE" w:rsidRDefault="00B720C5" w:rsidP="00754898">
            <w:pPr>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2553" w:type="dxa"/>
          </w:tcPr>
          <w:p w14:paraId="214D14B3" w14:textId="77777777" w:rsidR="00B720C5" w:rsidRPr="002E78BE" w:rsidRDefault="00B720C5" w:rsidP="00754898">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shd w:val="clear" w:color="auto" w:fill="FFFFFF"/>
              </w:rPr>
              <w:t>Sunburn is a red, painful skin that feels hot to the touch. It usually appears within a few hours after too much exposure to ultraviolet (UV) light from sunshine or artificial sources, such as sunbeds.</w:t>
            </w:r>
          </w:p>
          <w:p w14:paraId="251FECAC" w14:textId="77777777" w:rsidR="00B720C5" w:rsidRPr="002E78BE" w:rsidRDefault="00B720C5"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p>
        </w:tc>
        <w:tc>
          <w:tcPr>
            <w:tcW w:w="1921" w:type="dxa"/>
          </w:tcPr>
          <w:p w14:paraId="54C74D90" w14:textId="77777777" w:rsidR="00B720C5" w:rsidRPr="002E78BE" w:rsidRDefault="00B720C5"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No treatment should be provided until the skin has healed. </w:t>
            </w:r>
          </w:p>
          <w:p w14:paraId="7CF7674C" w14:textId="77777777" w:rsidR="00B720C5" w:rsidRPr="002E78BE" w:rsidRDefault="00B720C5"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48 hours should be left from sun exposure/sunbed use before a treatment.</w:t>
            </w:r>
          </w:p>
        </w:tc>
      </w:tr>
      <w:tr w:rsidR="00B720C5" w14:paraId="61704B09" w14:textId="77777777" w:rsidTr="007548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tcPr>
          <w:p w14:paraId="30E22947" w14:textId="77777777" w:rsidR="00B720C5" w:rsidRPr="002E78BE" w:rsidRDefault="00B720C5" w:rsidP="00754898">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Cold Sores</w:t>
            </w:r>
          </w:p>
        </w:tc>
        <w:tc>
          <w:tcPr>
            <w:tcW w:w="2316" w:type="dxa"/>
          </w:tcPr>
          <w:p w14:paraId="6F5657C4" w14:textId="77777777" w:rsidR="00B720C5" w:rsidRPr="002E78BE" w:rsidRDefault="00B720C5" w:rsidP="00754898">
            <w:pPr>
              <w:cnfStyle w:val="000000100000" w:firstRow="0" w:lastRow="0" w:firstColumn="0" w:lastColumn="0" w:oddVBand="0" w:evenVBand="0" w:oddHBand="1" w:evenHBand="0" w:firstRowFirstColumn="0" w:firstRowLastColumn="0" w:lastRowFirstColumn="0" w:lastRowLastColumn="0"/>
              <w:rPr>
                <w:color w:val="000000" w:themeColor="text1"/>
              </w:rPr>
            </w:pPr>
            <w:r w:rsidRPr="002E78BE">
              <w:rPr>
                <w:noProof/>
                <w:color w:val="000000" w:themeColor="text1"/>
              </w:rPr>
              <w:drawing>
                <wp:inline distT="0" distB="0" distL="0" distR="0" wp14:anchorId="51CD5FF2" wp14:editId="4EE69883">
                  <wp:extent cx="1309607" cy="736927"/>
                  <wp:effectExtent l="0" t="0" r="0" b="0"/>
                  <wp:docPr id="25" name="Picture 25" descr="Image result for cold s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7" descr="Image result for cold sore"/>
                          <pic:cNvPicPr>
                            <a:picLocks noChangeAspect="1" noChangeArrowheads="1"/>
                          </pic:cNvPicPr>
                        </pic:nvPicPr>
                        <pic:blipFill>
                          <a:blip r:embed="rId66" r:link="rId67" cstate="print">
                            <a:extLst>
                              <a:ext uri="{28A0092B-C50C-407E-A947-70E740481C1C}">
                                <a14:useLocalDpi xmlns:a14="http://schemas.microsoft.com/office/drawing/2010/main" val="0"/>
                              </a:ext>
                            </a:extLst>
                          </a:blip>
                          <a:stretch>
                            <a:fillRect/>
                          </a:stretch>
                        </pic:blipFill>
                        <pic:spPr bwMode="auto">
                          <a:xfrm>
                            <a:off x="0" y="0"/>
                            <a:ext cx="1364612" cy="767879"/>
                          </a:xfrm>
                          <a:prstGeom prst="rect">
                            <a:avLst/>
                          </a:prstGeom>
                          <a:noFill/>
                          <a:ln>
                            <a:noFill/>
                          </a:ln>
                        </pic:spPr>
                      </pic:pic>
                    </a:graphicData>
                  </a:graphic>
                </wp:inline>
              </w:drawing>
            </w:r>
          </w:p>
          <w:p w14:paraId="5E71E546" w14:textId="77777777" w:rsidR="00B720C5" w:rsidRPr="002E78BE" w:rsidRDefault="00B720C5" w:rsidP="00754898">
            <w:pPr>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2553" w:type="dxa"/>
          </w:tcPr>
          <w:p w14:paraId="52759DFF" w14:textId="77777777" w:rsidR="00B720C5" w:rsidRPr="002E78BE" w:rsidRDefault="00B720C5" w:rsidP="00754898">
            <w:pPr>
              <w:pStyle w:val="No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Cold sores are painful lumps or blisters on the face. They're caused by a virus and are very contagious.</w:t>
            </w:r>
          </w:p>
          <w:p w14:paraId="053B2B3D" w14:textId="77777777" w:rsidR="00B720C5" w:rsidRPr="002E78BE" w:rsidRDefault="00B720C5"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p>
        </w:tc>
        <w:tc>
          <w:tcPr>
            <w:tcW w:w="1921" w:type="dxa"/>
          </w:tcPr>
          <w:p w14:paraId="49F67057" w14:textId="77777777" w:rsidR="00B720C5" w:rsidRPr="002E78BE" w:rsidRDefault="00B720C5"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Treatment should not be provided on the face until the skin has healed. </w:t>
            </w:r>
          </w:p>
          <w:p w14:paraId="0E40A7C1" w14:textId="77777777" w:rsidR="00B720C5" w:rsidRPr="002E78BE" w:rsidRDefault="00B720C5"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Precautions should be taken when treating other areas to avoid cross-contamination. </w:t>
            </w:r>
          </w:p>
        </w:tc>
      </w:tr>
      <w:tr w:rsidR="00B720C5" w14:paraId="1AECB913" w14:textId="77777777" w:rsidTr="00754898">
        <w:tc>
          <w:tcPr>
            <w:cnfStyle w:val="001000000000" w:firstRow="0" w:lastRow="0" w:firstColumn="1" w:lastColumn="0" w:oddVBand="0" w:evenVBand="0" w:oddHBand="0" w:evenHBand="0" w:firstRowFirstColumn="0" w:firstRowLastColumn="0" w:lastRowFirstColumn="0" w:lastRowLastColumn="0"/>
            <w:tcW w:w="2236" w:type="dxa"/>
          </w:tcPr>
          <w:p w14:paraId="2BFB93C1" w14:textId="77777777" w:rsidR="00B720C5" w:rsidRPr="002E78BE" w:rsidRDefault="00B720C5" w:rsidP="00754898">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 xml:space="preserve">Impetigo </w:t>
            </w:r>
          </w:p>
        </w:tc>
        <w:tc>
          <w:tcPr>
            <w:tcW w:w="2316" w:type="dxa"/>
          </w:tcPr>
          <w:p w14:paraId="6D6013C6" w14:textId="77777777" w:rsidR="00B720C5" w:rsidRPr="002E78BE" w:rsidRDefault="00B720C5" w:rsidP="00754898">
            <w:pPr>
              <w:cnfStyle w:val="000000000000" w:firstRow="0" w:lastRow="0" w:firstColumn="0" w:lastColumn="0" w:oddVBand="0" w:evenVBand="0" w:oddHBand="0" w:evenHBand="0" w:firstRowFirstColumn="0" w:firstRowLastColumn="0" w:lastRowFirstColumn="0" w:lastRowLastColumn="0"/>
              <w:rPr>
                <w:color w:val="000000" w:themeColor="text1"/>
              </w:rPr>
            </w:pPr>
            <w:r w:rsidRPr="002E78BE">
              <w:rPr>
                <w:noProof/>
                <w:color w:val="000000" w:themeColor="text1"/>
              </w:rPr>
              <w:drawing>
                <wp:inline distT="0" distB="0" distL="0" distR="0" wp14:anchorId="7F75AC02" wp14:editId="6054C16F">
                  <wp:extent cx="1328228" cy="1007390"/>
                  <wp:effectExtent l="0" t="0" r="5715" b="0"/>
                  <wp:docPr id="26" name="Picture 26" descr="A close - up of some foo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close - up of some food&#10;&#10;Description automatically generated with low confidence"/>
                          <pic:cNvPicPr>
                            <a:picLocks noChangeAspect="1" noChangeArrowheads="1"/>
                          </pic:cNvPicPr>
                        </pic:nvPicPr>
                        <pic:blipFill>
                          <a:blip r:embed="rId68">
                            <a:extLst>
                              <a:ext uri="{28A0092B-C50C-407E-A947-70E740481C1C}">
                                <a14:useLocalDpi xmlns:a14="http://schemas.microsoft.com/office/drawing/2010/main" val="0"/>
                              </a:ext>
                            </a:extLst>
                          </a:blip>
                          <a:stretch>
                            <a:fillRect/>
                          </a:stretch>
                        </pic:blipFill>
                        <pic:spPr bwMode="auto">
                          <a:xfrm>
                            <a:off x="0" y="0"/>
                            <a:ext cx="1344138" cy="1019457"/>
                          </a:xfrm>
                          <a:prstGeom prst="rect">
                            <a:avLst/>
                          </a:prstGeom>
                          <a:noFill/>
                          <a:ln>
                            <a:noFill/>
                          </a:ln>
                        </pic:spPr>
                      </pic:pic>
                    </a:graphicData>
                  </a:graphic>
                </wp:inline>
              </w:drawing>
            </w:r>
          </w:p>
          <w:p w14:paraId="19E389C5" w14:textId="77777777" w:rsidR="00B720C5" w:rsidRPr="002E78BE" w:rsidRDefault="00B720C5" w:rsidP="00754898">
            <w:pPr>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2553" w:type="dxa"/>
          </w:tcPr>
          <w:p w14:paraId="49290157" w14:textId="77777777" w:rsidR="00B720C5" w:rsidRPr="002E78BE" w:rsidRDefault="00B720C5" w:rsidP="00754898">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shd w:val="clear" w:color="auto" w:fill="FFFFFF"/>
              </w:rPr>
            </w:pPr>
            <w:r w:rsidRPr="002E78BE">
              <w:rPr>
                <w:rFonts w:asciiTheme="majorHAnsi" w:hAnsiTheme="majorHAnsi" w:cstheme="majorHAnsi"/>
                <w:color w:val="000000" w:themeColor="text1"/>
                <w:sz w:val="20"/>
                <w:szCs w:val="20"/>
                <w:shd w:val="clear" w:color="auto" w:fill="FFFFFF"/>
              </w:rPr>
              <w:t>Impetigo is a highly contagious skin infection that often starts with red sores on the face or hands.</w:t>
            </w:r>
          </w:p>
          <w:p w14:paraId="452537FA" w14:textId="77777777" w:rsidR="00B720C5" w:rsidRPr="002E78BE" w:rsidRDefault="00B720C5" w:rsidP="00754898">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p>
          <w:p w14:paraId="3FE155B3" w14:textId="77777777" w:rsidR="00B720C5" w:rsidRPr="002E78BE" w:rsidRDefault="00B720C5" w:rsidP="00754898">
            <w:pPr>
              <w:cnfStyle w:val="000000000000" w:firstRow="0" w:lastRow="0" w:firstColumn="0" w:lastColumn="0" w:oddVBand="0" w:evenVBand="0" w:oddHBand="0" w:evenHBand="0" w:firstRowFirstColumn="0" w:firstRowLastColumn="0" w:lastRowFirstColumn="0" w:lastRowLastColumn="0"/>
              <w:rPr>
                <w:color w:val="000000" w:themeColor="text1"/>
              </w:rPr>
            </w:pPr>
            <w:r w:rsidRPr="002E78BE">
              <w:rPr>
                <w:rFonts w:asciiTheme="majorHAnsi" w:hAnsiTheme="majorHAnsi" w:cstheme="majorHAnsi"/>
                <w:color w:val="000000" w:themeColor="text1"/>
                <w:sz w:val="20"/>
                <w:szCs w:val="20"/>
                <w:shd w:val="clear" w:color="auto" w:fill="FFFFFF"/>
              </w:rPr>
              <w:t>It causes red sores or blisters that burst and leave crusty, golden-brown patches.</w:t>
            </w:r>
            <w:r w:rsidRPr="002E78BE">
              <w:rPr>
                <w:rFonts w:ascii="Arial" w:hAnsi="Arial" w:cs="Arial"/>
                <w:color w:val="000000" w:themeColor="text1"/>
                <w:sz w:val="21"/>
                <w:szCs w:val="21"/>
                <w:shd w:val="clear" w:color="auto" w:fill="FFFFFF"/>
              </w:rPr>
              <w:t xml:space="preserve"> </w:t>
            </w:r>
          </w:p>
        </w:tc>
        <w:tc>
          <w:tcPr>
            <w:tcW w:w="1921" w:type="dxa"/>
          </w:tcPr>
          <w:p w14:paraId="42A192BD" w14:textId="77777777" w:rsidR="00B720C5" w:rsidRPr="002E78BE" w:rsidRDefault="00B720C5"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Treatment should not be provided on the face until the skin has healed. </w:t>
            </w:r>
          </w:p>
          <w:p w14:paraId="4B8726EA" w14:textId="77777777" w:rsidR="00B720C5" w:rsidRPr="002E78BE" w:rsidRDefault="00B720C5"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Precautions should be taken when treating other areas to avoid cross-contamination. </w:t>
            </w:r>
          </w:p>
        </w:tc>
      </w:tr>
      <w:tr w:rsidR="00B720C5" w14:paraId="2B1554FA" w14:textId="77777777" w:rsidTr="007548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tcPr>
          <w:p w14:paraId="0684CE1F" w14:textId="77777777" w:rsidR="00B720C5" w:rsidRPr="002E78BE" w:rsidRDefault="00B720C5" w:rsidP="00754898">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lastRenderedPageBreak/>
              <w:t>Moles</w:t>
            </w:r>
          </w:p>
        </w:tc>
        <w:tc>
          <w:tcPr>
            <w:tcW w:w="2316" w:type="dxa"/>
          </w:tcPr>
          <w:p w14:paraId="2FE421ED" w14:textId="77777777" w:rsidR="00B720C5" w:rsidRPr="002E78BE" w:rsidRDefault="00B720C5" w:rsidP="00754898">
            <w:pPr>
              <w:cnfStyle w:val="000000100000" w:firstRow="0" w:lastRow="0" w:firstColumn="0" w:lastColumn="0" w:oddVBand="0" w:evenVBand="0" w:oddHBand="1" w:evenHBand="0" w:firstRowFirstColumn="0" w:firstRowLastColumn="0" w:lastRowFirstColumn="0" w:lastRowLastColumn="0"/>
              <w:rPr>
                <w:color w:val="000000" w:themeColor="text1"/>
              </w:rPr>
            </w:pPr>
            <w:r w:rsidRPr="002E78BE">
              <w:rPr>
                <w:noProof/>
                <w:color w:val="000000" w:themeColor="text1"/>
              </w:rPr>
              <w:drawing>
                <wp:inline distT="0" distB="0" distL="0" distR="0" wp14:anchorId="2E8DB124" wp14:editId="0CD1888C">
                  <wp:extent cx="1327785" cy="1992118"/>
                  <wp:effectExtent l="0" t="0" r="5715" b="1905"/>
                  <wp:docPr id="27" name="Picture 27" descr="Image result for skin m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33" descr="Image result for skin mole"/>
                          <pic:cNvPicPr>
                            <a:picLocks noChangeAspect="1" noChangeArrowheads="1"/>
                          </pic:cNvPicPr>
                        </pic:nvPicPr>
                        <pic:blipFill>
                          <a:blip r:embed="rId69" r:link="rId70" cstate="print">
                            <a:extLst>
                              <a:ext uri="{28A0092B-C50C-407E-A947-70E740481C1C}">
                                <a14:useLocalDpi xmlns:a14="http://schemas.microsoft.com/office/drawing/2010/main" val="0"/>
                              </a:ext>
                            </a:extLst>
                          </a:blip>
                          <a:stretch>
                            <a:fillRect/>
                          </a:stretch>
                        </pic:blipFill>
                        <pic:spPr bwMode="auto">
                          <a:xfrm>
                            <a:off x="0" y="0"/>
                            <a:ext cx="1344720" cy="2017526"/>
                          </a:xfrm>
                          <a:prstGeom prst="rect">
                            <a:avLst/>
                          </a:prstGeom>
                          <a:noFill/>
                          <a:ln>
                            <a:noFill/>
                          </a:ln>
                        </pic:spPr>
                      </pic:pic>
                    </a:graphicData>
                  </a:graphic>
                </wp:inline>
              </w:drawing>
            </w:r>
          </w:p>
          <w:p w14:paraId="5DF65072" w14:textId="77777777" w:rsidR="00B720C5" w:rsidRPr="002E78BE" w:rsidRDefault="00B720C5" w:rsidP="00754898">
            <w:pPr>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2553" w:type="dxa"/>
          </w:tcPr>
          <w:p w14:paraId="4D790CF7" w14:textId="77777777" w:rsidR="00B720C5" w:rsidRPr="002E78BE" w:rsidRDefault="00B720C5" w:rsidP="00754898">
            <w:pPr>
              <w:pStyle w:val="No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Style w:val="Emphasis"/>
                <w:rFonts w:asciiTheme="majorHAnsi" w:hAnsiTheme="majorHAnsi" w:cstheme="majorHAnsi"/>
                <w:color w:val="000000" w:themeColor="text1"/>
                <w:sz w:val="20"/>
                <w:szCs w:val="20"/>
              </w:rPr>
              <w:t>Moles</w:t>
            </w:r>
            <w:r w:rsidRPr="002E78BE">
              <w:rPr>
                <w:rFonts w:asciiTheme="majorHAnsi" w:hAnsiTheme="majorHAnsi" w:cstheme="majorHAnsi"/>
                <w:color w:val="000000" w:themeColor="text1"/>
                <w:sz w:val="20"/>
                <w:szCs w:val="20"/>
              </w:rPr>
              <w:t> are small, coloured spots on the </w:t>
            </w:r>
            <w:r w:rsidRPr="002E78BE">
              <w:rPr>
                <w:rStyle w:val="Emphasis"/>
                <w:rFonts w:asciiTheme="majorHAnsi" w:hAnsiTheme="majorHAnsi" w:cstheme="majorHAnsi"/>
                <w:color w:val="000000" w:themeColor="text1"/>
                <w:sz w:val="20"/>
                <w:szCs w:val="20"/>
              </w:rPr>
              <w:t>skin</w:t>
            </w:r>
            <w:r w:rsidRPr="002E78BE">
              <w:rPr>
                <w:rFonts w:asciiTheme="majorHAnsi" w:hAnsiTheme="majorHAnsi" w:cstheme="majorHAnsi"/>
                <w:color w:val="000000" w:themeColor="text1"/>
                <w:sz w:val="20"/>
                <w:szCs w:val="20"/>
              </w:rPr>
              <w:t>. Most people have them, and they're usually nothing to worry about unless they change size, shape or colour.</w:t>
            </w:r>
          </w:p>
          <w:p w14:paraId="37F33A9F" w14:textId="77777777" w:rsidR="00B720C5" w:rsidRPr="002E78BE" w:rsidRDefault="00B720C5" w:rsidP="00754898">
            <w:pPr>
              <w:pStyle w:val="No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p>
        </w:tc>
        <w:tc>
          <w:tcPr>
            <w:tcW w:w="1921" w:type="dxa"/>
          </w:tcPr>
          <w:p w14:paraId="091CA5E7" w14:textId="77777777" w:rsidR="00B720C5" w:rsidRPr="002E78BE" w:rsidRDefault="00B720C5"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Avoid treating over a mole. Irritation or damage to the area may cause the mole to change. </w:t>
            </w:r>
          </w:p>
        </w:tc>
      </w:tr>
      <w:tr w:rsidR="00B720C5" w14:paraId="0F7C26FE" w14:textId="77777777" w:rsidTr="00754898">
        <w:tc>
          <w:tcPr>
            <w:cnfStyle w:val="001000000000" w:firstRow="0" w:lastRow="0" w:firstColumn="1" w:lastColumn="0" w:oddVBand="0" w:evenVBand="0" w:oddHBand="0" w:evenHBand="0" w:firstRowFirstColumn="0" w:firstRowLastColumn="0" w:lastRowFirstColumn="0" w:lastRowLastColumn="0"/>
            <w:tcW w:w="2236" w:type="dxa"/>
          </w:tcPr>
          <w:p w14:paraId="6C69CE4A" w14:textId="77777777" w:rsidR="00B720C5" w:rsidRPr="002E78BE" w:rsidRDefault="00B720C5" w:rsidP="00754898">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 xml:space="preserve">Ringworm </w:t>
            </w:r>
          </w:p>
        </w:tc>
        <w:tc>
          <w:tcPr>
            <w:tcW w:w="2316" w:type="dxa"/>
          </w:tcPr>
          <w:p w14:paraId="321BD40F" w14:textId="77777777" w:rsidR="00B720C5" w:rsidRPr="002E78BE" w:rsidRDefault="00B720C5" w:rsidP="00754898">
            <w:pPr>
              <w:cnfStyle w:val="000000000000" w:firstRow="0" w:lastRow="0" w:firstColumn="0" w:lastColumn="0" w:oddVBand="0" w:evenVBand="0" w:oddHBand="0" w:evenHBand="0" w:firstRowFirstColumn="0" w:firstRowLastColumn="0" w:lastRowFirstColumn="0" w:lastRowLastColumn="0"/>
              <w:rPr>
                <w:color w:val="000000" w:themeColor="text1"/>
              </w:rPr>
            </w:pPr>
            <w:r w:rsidRPr="002E78BE">
              <w:rPr>
                <w:noProof/>
                <w:color w:val="000000" w:themeColor="text1"/>
              </w:rPr>
              <w:drawing>
                <wp:inline distT="0" distB="0" distL="0" distR="0" wp14:anchorId="5D702DDC" wp14:editId="339C4A4F">
                  <wp:extent cx="1327785" cy="745095"/>
                  <wp:effectExtent l="0" t="0" r="5715" b="4445"/>
                  <wp:docPr id="28" name="Picture 28" descr="Image result for ringw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37" descr="Image result for ringworm"/>
                          <pic:cNvPicPr>
                            <a:picLocks noChangeAspect="1" noChangeArrowheads="1"/>
                          </pic:cNvPicPr>
                        </pic:nvPicPr>
                        <pic:blipFill>
                          <a:blip r:embed="rId71" r:link="rId72" cstate="print">
                            <a:extLst>
                              <a:ext uri="{28A0092B-C50C-407E-A947-70E740481C1C}">
                                <a14:useLocalDpi xmlns:a14="http://schemas.microsoft.com/office/drawing/2010/main" val="0"/>
                              </a:ext>
                            </a:extLst>
                          </a:blip>
                          <a:stretch>
                            <a:fillRect/>
                          </a:stretch>
                        </pic:blipFill>
                        <pic:spPr bwMode="auto">
                          <a:xfrm>
                            <a:off x="0" y="0"/>
                            <a:ext cx="1358895" cy="762553"/>
                          </a:xfrm>
                          <a:prstGeom prst="rect">
                            <a:avLst/>
                          </a:prstGeom>
                          <a:noFill/>
                          <a:ln>
                            <a:noFill/>
                          </a:ln>
                        </pic:spPr>
                      </pic:pic>
                    </a:graphicData>
                  </a:graphic>
                </wp:inline>
              </w:drawing>
            </w:r>
          </w:p>
          <w:p w14:paraId="70A321EE" w14:textId="77777777" w:rsidR="00B720C5" w:rsidRPr="002E78BE" w:rsidRDefault="00B720C5" w:rsidP="00754898">
            <w:pPr>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2553" w:type="dxa"/>
          </w:tcPr>
          <w:p w14:paraId="3D59A989" w14:textId="77777777" w:rsidR="00B720C5" w:rsidRPr="002E78BE" w:rsidRDefault="00B720C5" w:rsidP="00754898">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shd w:val="clear" w:color="auto" w:fill="FFFFFF"/>
              </w:rPr>
              <w:t>Ringworm is a fungal infection on the skin. It causes a rash that is often ring-shaped.</w:t>
            </w:r>
          </w:p>
          <w:p w14:paraId="33C9D333" w14:textId="77777777" w:rsidR="00B720C5" w:rsidRPr="002E78BE" w:rsidRDefault="00B720C5"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p>
        </w:tc>
        <w:tc>
          <w:tcPr>
            <w:tcW w:w="1921" w:type="dxa"/>
          </w:tcPr>
          <w:p w14:paraId="60B80A9E" w14:textId="77777777" w:rsidR="00B720C5" w:rsidRPr="002E78BE" w:rsidRDefault="00B720C5" w:rsidP="0075489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Treatment should not be provided to the client until the condition has been treated. </w:t>
            </w:r>
          </w:p>
        </w:tc>
      </w:tr>
      <w:tr w:rsidR="00B720C5" w14:paraId="07831EB8" w14:textId="77777777" w:rsidTr="007548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tcPr>
          <w:p w14:paraId="28F09EB7" w14:textId="77777777" w:rsidR="00B720C5" w:rsidRPr="002E78BE" w:rsidRDefault="00B720C5" w:rsidP="00754898">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 xml:space="preserve">Sensitive skin </w:t>
            </w:r>
          </w:p>
        </w:tc>
        <w:tc>
          <w:tcPr>
            <w:tcW w:w="2316" w:type="dxa"/>
          </w:tcPr>
          <w:p w14:paraId="32058E0D" w14:textId="77777777" w:rsidR="00B720C5" w:rsidRPr="002E78BE" w:rsidRDefault="00B720C5" w:rsidP="00754898">
            <w:pPr>
              <w:cnfStyle w:val="000000100000" w:firstRow="0" w:lastRow="0" w:firstColumn="0" w:lastColumn="0" w:oddVBand="0" w:evenVBand="0" w:oddHBand="1" w:evenHBand="0" w:firstRowFirstColumn="0" w:firstRowLastColumn="0" w:lastRowFirstColumn="0" w:lastRowLastColumn="0"/>
              <w:rPr>
                <w:color w:val="000000" w:themeColor="text1"/>
              </w:rPr>
            </w:pPr>
            <w:r w:rsidRPr="002E78BE">
              <w:rPr>
                <w:noProof/>
                <w:color w:val="000000" w:themeColor="text1"/>
              </w:rPr>
              <w:drawing>
                <wp:inline distT="0" distB="0" distL="0" distR="0" wp14:anchorId="0DDB7612" wp14:editId="374D3AF3">
                  <wp:extent cx="1307540" cy="875014"/>
                  <wp:effectExtent l="0" t="0" r="635" b="1905"/>
                  <wp:docPr id="29" name="Picture 29" descr="Image result for sensitive sk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41" descr="Image result for sensitive skin"/>
                          <pic:cNvPicPr>
                            <a:picLocks noChangeAspect="1" noChangeArrowheads="1"/>
                          </pic:cNvPicPr>
                        </pic:nvPicPr>
                        <pic:blipFill>
                          <a:blip r:embed="rId73" r:link="rId74" cstate="print">
                            <a:extLst>
                              <a:ext uri="{28A0092B-C50C-407E-A947-70E740481C1C}">
                                <a14:useLocalDpi xmlns:a14="http://schemas.microsoft.com/office/drawing/2010/main" val="0"/>
                              </a:ext>
                            </a:extLst>
                          </a:blip>
                          <a:stretch>
                            <a:fillRect/>
                          </a:stretch>
                        </pic:blipFill>
                        <pic:spPr bwMode="auto">
                          <a:xfrm>
                            <a:off x="0" y="0"/>
                            <a:ext cx="1332273" cy="891566"/>
                          </a:xfrm>
                          <a:prstGeom prst="rect">
                            <a:avLst/>
                          </a:prstGeom>
                          <a:noFill/>
                          <a:ln>
                            <a:noFill/>
                          </a:ln>
                        </pic:spPr>
                      </pic:pic>
                    </a:graphicData>
                  </a:graphic>
                </wp:inline>
              </w:drawing>
            </w:r>
          </w:p>
          <w:p w14:paraId="1A274BB6" w14:textId="77777777" w:rsidR="00B720C5" w:rsidRPr="002E78BE" w:rsidRDefault="00B720C5" w:rsidP="00754898">
            <w:pPr>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2553" w:type="dxa"/>
          </w:tcPr>
          <w:p w14:paraId="7090476D" w14:textId="77777777" w:rsidR="00B720C5" w:rsidRPr="002E78BE" w:rsidRDefault="00B720C5" w:rsidP="00754898">
            <w:pPr>
              <w:pStyle w:val="No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Sensitive skin is a common issue but not a medical diagnosis in itself. The term generally refers to skin that is more prone to inflammation or adverse reactions. People with sensitive skin may have strong reactions to chemicals, dyes, and fragrances present in products that come into contact with the skin.</w:t>
            </w:r>
          </w:p>
          <w:p w14:paraId="6A111748" w14:textId="77777777" w:rsidR="00B720C5" w:rsidRPr="002E78BE" w:rsidRDefault="00B720C5"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p>
        </w:tc>
        <w:tc>
          <w:tcPr>
            <w:tcW w:w="1921" w:type="dxa"/>
          </w:tcPr>
          <w:p w14:paraId="2CB71A92" w14:textId="77777777" w:rsidR="00B720C5" w:rsidRPr="002E78BE" w:rsidRDefault="00B720C5" w:rsidP="0075489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Treatments should be applied with caution. Patch tests may be required before undertaking a full procedure. </w:t>
            </w:r>
          </w:p>
        </w:tc>
      </w:tr>
    </w:tbl>
    <w:p w14:paraId="7A7F2C40" w14:textId="77777777" w:rsidR="000F5CA6" w:rsidRDefault="000F5CA6" w:rsidP="000F5CA6">
      <w:pPr>
        <w:pStyle w:val="NormalWeb"/>
        <w:spacing w:before="0" w:beforeAutospacing="0" w:after="0" w:afterAutospacing="0"/>
        <w:rPr>
          <w:rStyle w:val="Strong"/>
          <w:color w:val="0E101A"/>
        </w:rPr>
      </w:pPr>
    </w:p>
    <w:p w14:paraId="53176F53" w14:textId="77777777" w:rsidR="004D1F61" w:rsidRPr="004D1F61" w:rsidRDefault="004D1F61" w:rsidP="004D1F61">
      <w:pPr>
        <w:jc w:val="both"/>
        <w:rPr>
          <w:rFonts w:asciiTheme="majorHAnsi" w:hAnsiTheme="majorHAnsi" w:cstheme="majorHAnsi"/>
          <w:color w:val="0E101A"/>
          <w:sz w:val="20"/>
          <w:szCs w:val="20"/>
        </w:rPr>
      </w:pPr>
      <w:r w:rsidRPr="004D1F61">
        <w:rPr>
          <w:rFonts w:asciiTheme="majorHAnsi" w:hAnsiTheme="majorHAnsi" w:cstheme="majorHAnsi"/>
          <w:b/>
          <w:bCs/>
          <w:color w:val="0E101A"/>
          <w:sz w:val="20"/>
          <w:szCs w:val="20"/>
        </w:rPr>
        <w:t>Contra-actions</w:t>
      </w:r>
    </w:p>
    <w:p w14:paraId="451692CD" w14:textId="77777777" w:rsidR="004D1F61" w:rsidRPr="004D1F61" w:rsidRDefault="004D1F61" w:rsidP="004D1F61">
      <w:pPr>
        <w:jc w:val="both"/>
        <w:rPr>
          <w:rFonts w:asciiTheme="majorHAnsi" w:hAnsiTheme="majorHAnsi" w:cstheme="majorHAnsi"/>
          <w:color w:val="0E101A"/>
          <w:sz w:val="20"/>
          <w:szCs w:val="20"/>
        </w:rPr>
      </w:pPr>
    </w:p>
    <w:p w14:paraId="0E0A9F89" w14:textId="77777777" w:rsidR="004D1F61" w:rsidRPr="004D1F61" w:rsidRDefault="004D1F61" w:rsidP="004D1F61">
      <w:pPr>
        <w:jc w:val="both"/>
        <w:rPr>
          <w:rFonts w:asciiTheme="majorHAnsi" w:hAnsiTheme="majorHAnsi" w:cstheme="majorHAnsi"/>
          <w:color w:val="0E101A"/>
          <w:sz w:val="20"/>
          <w:szCs w:val="20"/>
        </w:rPr>
      </w:pPr>
      <w:r w:rsidRPr="004D1F61">
        <w:rPr>
          <w:rFonts w:asciiTheme="majorHAnsi" w:hAnsiTheme="majorHAnsi" w:cstheme="majorHAnsi"/>
          <w:color w:val="0E101A"/>
          <w:sz w:val="20"/>
          <w:szCs w:val="20"/>
        </w:rPr>
        <w:t>The contra actions that may occur during and following micro-blading treatments</w:t>
      </w:r>
    </w:p>
    <w:p w14:paraId="4897152C" w14:textId="77777777" w:rsidR="004D1F61" w:rsidRPr="004D1F61" w:rsidRDefault="004D1F61" w:rsidP="004D1F61">
      <w:pPr>
        <w:jc w:val="both"/>
        <w:rPr>
          <w:rFonts w:asciiTheme="majorHAnsi" w:hAnsiTheme="majorHAnsi" w:cstheme="majorHAnsi"/>
          <w:color w:val="0E101A"/>
          <w:sz w:val="20"/>
          <w:szCs w:val="20"/>
        </w:rPr>
      </w:pPr>
    </w:p>
    <w:p w14:paraId="671420FC" w14:textId="77777777" w:rsidR="004D1F61" w:rsidRPr="004D1F61" w:rsidRDefault="004D1F61" w:rsidP="004D1F61">
      <w:pPr>
        <w:jc w:val="both"/>
        <w:rPr>
          <w:rFonts w:asciiTheme="majorHAnsi" w:hAnsiTheme="majorHAnsi" w:cstheme="majorHAnsi"/>
          <w:color w:val="0E101A"/>
          <w:sz w:val="20"/>
          <w:szCs w:val="20"/>
        </w:rPr>
      </w:pPr>
      <w:r w:rsidRPr="004D1F61">
        <w:rPr>
          <w:rFonts w:asciiTheme="majorHAnsi" w:hAnsiTheme="majorHAnsi" w:cstheme="majorHAnsi"/>
          <w:b/>
          <w:bCs/>
          <w:color w:val="0E101A"/>
          <w:sz w:val="20"/>
          <w:szCs w:val="20"/>
        </w:rPr>
        <w:t>Excess erythema</w:t>
      </w:r>
      <w:r w:rsidRPr="004D1F61">
        <w:rPr>
          <w:rFonts w:asciiTheme="majorHAnsi" w:hAnsiTheme="majorHAnsi" w:cstheme="majorHAnsi"/>
          <w:color w:val="0E101A"/>
          <w:sz w:val="20"/>
          <w:szCs w:val="20"/>
        </w:rPr>
        <w:t> - Erythema is a health condition caused by capillary dilation under your skin due to excessive blood and inflammation. This skin condition is typically marked by a red rash. And a very common cause of erythema skin redness is sunburn.</w:t>
      </w:r>
    </w:p>
    <w:p w14:paraId="0A4241E3" w14:textId="77777777" w:rsidR="004D1F61" w:rsidRPr="004D1F61" w:rsidRDefault="004D1F61" w:rsidP="004D1F61">
      <w:pPr>
        <w:jc w:val="both"/>
        <w:rPr>
          <w:rFonts w:asciiTheme="majorHAnsi" w:hAnsiTheme="majorHAnsi" w:cstheme="majorHAnsi"/>
          <w:color w:val="0E101A"/>
          <w:sz w:val="20"/>
          <w:szCs w:val="20"/>
        </w:rPr>
      </w:pPr>
    </w:p>
    <w:p w14:paraId="2AE648E1" w14:textId="77777777" w:rsidR="004D1F61" w:rsidRPr="004D1F61" w:rsidRDefault="004D1F61" w:rsidP="004D1F61">
      <w:pPr>
        <w:jc w:val="both"/>
        <w:rPr>
          <w:rFonts w:asciiTheme="majorHAnsi" w:hAnsiTheme="majorHAnsi" w:cstheme="majorHAnsi"/>
          <w:color w:val="0E101A"/>
          <w:sz w:val="20"/>
          <w:szCs w:val="20"/>
        </w:rPr>
      </w:pPr>
      <w:r w:rsidRPr="004D1F61">
        <w:rPr>
          <w:rFonts w:asciiTheme="majorHAnsi" w:hAnsiTheme="majorHAnsi" w:cstheme="majorHAnsi"/>
          <w:b/>
          <w:bCs/>
          <w:color w:val="0E101A"/>
          <w:sz w:val="20"/>
          <w:szCs w:val="20"/>
        </w:rPr>
        <w:t>Burning</w:t>
      </w:r>
      <w:r w:rsidRPr="004D1F61">
        <w:rPr>
          <w:rFonts w:asciiTheme="majorHAnsi" w:hAnsiTheme="majorHAnsi" w:cstheme="majorHAnsi"/>
          <w:color w:val="0E101A"/>
          <w:sz w:val="20"/>
          <w:szCs w:val="20"/>
        </w:rPr>
        <w:t> - A burning sensation is a particular type of pain distinct from dull, stabbing, or aching pains. Often, a burning kind of pain is related to nerves, but there are many other potential causes. Injuries, natural wear and tear, infections, and autoimmune disorders all have the potential to cause nerve damage and pain. </w:t>
      </w:r>
    </w:p>
    <w:p w14:paraId="5F86A80B" w14:textId="77777777" w:rsidR="004D1F61" w:rsidRPr="004D1F61" w:rsidRDefault="004D1F61" w:rsidP="004D1F61">
      <w:pPr>
        <w:jc w:val="both"/>
        <w:rPr>
          <w:rFonts w:asciiTheme="majorHAnsi" w:hAnsiTheme="majorHAnsi" w:cstheme="majorHAnsi"/>
          <w:color w:val="0E101A"/>
          <w:sz w:val="20"/>
          <w:szCs w:val="20"/>
        </w:rPr>
      </w:pPr>
    </w:p>
    <w:p w14:paraId="4BE992B3" w14:textId="77777777" w:rsidR="004D1F61" w:rsidRPr="004D1F61" w:rsidRDefault="004D1F61" w:rsidP="004D1F61">
      <w:pPr>
        <w:jc w:val="both"/>
        <w:rPr>
          <w:rFonts w:asciiTheme="majorHAnsi" w:hAnsiTheme="majorHAnsi" w:cstheme="majorHAnsi"/>
          <w:color w:val="0E101A"/>
          <w:sz w:val="20"/>
          <w:szCs w:val="20"/>
        </w:rPr>
      </w:pPr>
      <w:r w:rsidRPr="004D1F61">
        <w:rPr>
          <w:rFonts w:asciiTheme="majorHAnsi" w:hAnsiTheme="majorHAnsi" w:cstheme="majorHAnsi"/>
          <w:b/>
          <w:bCs/>
          <w:color w:val="0E101A"/>
          <w:sz w:val="20"/>
          <w:szCs w:val="20"/>
        </w:rPr>
        <w:t>Bruising</w:t>
      </w:r>
      <w:r w:rsidRPr="004D1F61">
        <w:rPr>
          <w:rFonts w:asciiTheme="majorHAnsi" w:hAnsiTheme="majorHAnsi" w:cstheme="majorHAnsi"/>
          <w:color w:val="0E101A"/>
          <w:sz w:val="20"/>
          <w:szCs w:val="20"/>
        </w:rPr>
        <w:t> – Bruises are bluish or purple-coloured patches that appear on the skin when tiny blood vessels, called capillaries, break or burst underneath. The blood from the capillary’s leaks into the soft tissue under your skin, causing discolouration. Over time, this fades through shades of yellow or green.</w:t>
      </w:r>
    </w:p>
    <w:p w14:paraId="5AADBBA9" w14:textId="77777777" w:rsidR="004D1F61" w:rsidRPr="004D1F61" w:rsidRDefault="004D1F61" w:rsidP="004D1F61">
      <w:pPr>
        <w:jc w:val="both"/>
        <w:rPr>
          <w:rFonts w:asciiTheme="majorHAnsi" w:hAnsiTheme="majorHAnsi" w:cstheme="majorHAnsi"/>
          <w:color w:val="0E101A"/>
          <w:sz w:val="20"/>
          <w:szCs w:val="20"/>
        </w:rPr>
      </w:pPr>
    </w:p>
    <w:p w14:paraId="56052C0B" w14:textId="77777777" w:rsidR="004D1F61" w:rsidRPr="004D1F61" w:rsidRDefault="004D1F61" w:rsidP="004D1F61">
      <w:pPr>
        <w:jc w:val="both"/>
        <w:rPr>
          <w:rFonts w:asciiTheme="majorHAnsi" w:hAnsiTheme="majorHAnsi" w:cstheme="majorHAnsi"/>
          <w:color w:val="0E101A"/>
          <w:sz w:val="20"/>
          <w:szCs w:val="20"/>
        </w:rPr>
      </w:pPr>
      <w:r w:rsidRPr="004D1F61">
        <w:rPr>
          <w:rFonts w:asciiTheme="majorHAnsi" w:hAnsiTheme="majorHAnsi" w:cstheme="majorHAnsi"/>
          <w:b/>
          <w:bCs/>
          <w:color w:val="0E101A"/>
          <w:sz w:val="20"/>
          <w:szCs w:val="20"/>
        </w:rPr>
        <w:t>Migration of pigmentation</w:t>
      </w:r>
      <w:r w:rsidRPr="004D1F61">
        <w:rPr>
          <w:rFonts w:asciiTheme="majorHAnsi" w:hAnsiTheme="majorHAnsi" w:cstheme="majorHAnsi"/>
          <w:color w:val="0E101A"/>
          <w:sz w:val="20"/>
          <w:szCs w:val="20"/>
        </w:rPr>
        <w:t> – This is the migration of pigment between the layers of the skin, leaving dark spots or uneven blotches; this occurs when the pigment has been incorrectly implanted.</w:t>
      </w:r>
    </w:p>
    <w:p w14:paraId="1F77802F" w14:textId="77777777" w:rsidR="004D1F61" w:rsidRPr="004D1F61" w:rsidRDefault="004D1F61" w:rsidP="004D1F61">
      <w:pPr>
        <w:jc w:val="both"/>
        <w:rPr>
          <w:rFonts w:asciiTheme="majorHAnsi" w:hAnsiTheme="majorHAnsi" w:cstheme="majorHAnsi"/>
          <w:color w:val="0E101A"/>
          <w:sz w:val="20"/>
          <w:szCs w:val="20"/>
        </w:rPr>
      </w:pPr>
    </w:p>
    <w:p w14:paraId="467D4AEA" w14:textId="77777777" w:rsidR="004D1F61" w:rsidRPr="004D1F61" w:rsidRDefault="004D1F61" w:rsidP="004D1F61">
      <w:pPr>
        <w:jc w:val="both"/>
        <w:rPr>
          <w:rFonts w:asciiTheme="majorHAnsi" w:hAnsiTheme="majorHAnsi" w:cstheme="majorHAnsi"/>
          <w:color w:val="0E101A"/>
          <w:sz w:val="20"/>
          <w:szCs w:val="20"/>
        </w:rPr>
      </w:pPr>
      <w:r w:rsidRPr="004D1F61">
        <w:rPr>
          <w:rFonts w:asciiTheme="majorHAnsi" w:hAnsiTheme="majorHAnsi" w:cstheme="majorHAnsi"/>
          <w:b/>
          <w:bCs/>
          <w:color w:val="0E101A"/>
          <w:sz w:val="20"/>
          <w:szCs w:val="20"/>
        </w:rPr>
        <w:lastRenderedPageBreak/>
        <w:t>Oedema</w:t>
      </w:r>
      <w:r w:rsidRPr="004D1F61">
        <w:rPr>
          <w:rFonts w:asciiTheme="majorHAnsi" w:hAnsiTheme="majorHAnsi" w:cstheme="majorHAnsi"/>
          <w:color w:val="0E101A"/>
          <w:sz w:val="20"/>
          <w:szCs w:val="20"/>
        </w:rPr>
        <w:t> - Oedema is the medical term for fluid retention in the body. The build-up of fluid causes affected tissue to become swollen. The swelling can occur in one particular part of the body, e.g., as the result of an injury or treatments.</w:t>
      </w:r>
    </w:p>
    <w:p w14:paraId="4FAFC38E" w14:textId="77777777" w:rsidR="004D1F61" w:rsidRPr="004D1F61" w:rsidRDefault="004D1F61" w:rsidP="004D1F61">
      <w:pPr>
        <w:jc w:val="both"/>
        <w:rPr>
          <w:rFonts w:asciiTheme="majorHAnsi" w:hAnsiTheme="majorHAnsi" w:cstheme="majorHAnsi"/>
          <w:color w:val="0E101A"/>
          <w:sz w:val="20"/>
          <w:szCs w:val="20"/>
        </w:rPr>
      </w:pPr>
    </w:p>
    <w:p w14:paraId="24EE028B" w14:textId="77777777" w:rsidR="004D1F61" w:rsidRPr="004D1F61" w:rsidRDefault="004D1F61" w:rsidP="004D1F61">
      <w:pPr>
        <w:jc w:val="both"/>
        <w:rPr>
          <w:rFonts w:asciiTheme="majorHAnsi" w:hAnsiTheme="majorHAnsi" w:cstheme="majorHAnsi"/>
          <w:color w:val="0E101A"/>
          <w:sz w:val="20"/>
          <w:szCs w:val="20"/>
        </w:rPr>
      </w:pPr>
      <w:r w:rsidRPr="004D1F61">
        <w:rPr>
          <w:rFonts w:asciiTheme="majorHAnsi" w:hAnsiTheme="majorHAnsi" w:cstheme="majorHAnsi"/>
          <w:b/>
          <w:bCs/>
          <w:color w:val="0E101A"/>
          <w:sz w:val="20"/>
          <w:szCs w:val="20"/>
        </w:rPr>
        <w:t>Allergic reaction</w:t>
      </w:r>
      <w:r w:rsidRPr="004D1F61">
        <w:rPr>
          <w:rFonts w:asciiTheme="majorHAnsi" w:hAnsiTheme="majorHAnsi" w:cstheme="majorHAnsi"/>
          <w:color w:val="0E101A"/>
          <w:sz w:val="20"/>
          <w:szCs w:val="20"/>
        </w:rPr>
        <w:t> - An allergy is an adverse reaction that the body has to a particular food or substance in the environment.</w:t>
      </w:r>
    </w:p>
    <w:p w14:paraId="42DED72F" w14:textId="77777777" w:rsidR="009024F7" w:rsidRDefault="009024F7"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52D132BE" w14:textId="77777777" w:rsidR="009024F7" w:rsidRDefault="009024F7"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609B468F" w14:textId="77777777" w:rsidR="009024F7" w:rsidRDefault="009024F7"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4855A34A" w14:textId="77777777" w:rsidR="009024F7" w:rsidRDefault="009024F7"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22FA6B47" w14:textId="77777777" w:rsidR="009024F7" w:rsidRDefault="009024F7"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17213AD8" w14:textId="77777777" w:rsidR="009024F7" w:rsidRDefault="009024F7"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229FC559" w14:textId="77777777" w:rsidR="009024F7" w:rsidRDefault="009024F7"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6FB74A6C" w14:textId="77777777" w:rsidR="009024F7" w:rsidRDefault="009024F7"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0415374A" w14:textId="77777777" w:rsidR="009024F7" w:rsidRDefault="009024F7"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618291A7" w14:textId="77777777" w:rsidR="009024F7" w:rsidRDefault="009024F7"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3E317DAE" w14:textId="77777777" w:rsidR="009024F7" w:rsidRDefault="009024F7"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419DC7D9" w14:textId="77777777" w:rsidR="009024F7" w:rsidRDefault="009024F7"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3156692B" w14:textId="77777777" w:rsidR="009024F7" w:rsidRDefault="009024F7"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5DF50577" w14:textId="77777777" w:rsidR="00A855FC" w:rsidRDefault="00A855FC"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6B1B235C" w14:textId="77777777" w:rsidR="00A855FC" w:rsidRDefault="00A855FC"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2A265F88" w14:textId="77777777" w:rsidR="00A855FC" w:rsidRDefault="00A855FC"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2F4B89CC" w14:textId="77777777" w:rsidR="00A855FC" w:rsidRDefault="00A855FC"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06F9A6B9" w14:textId="77777777" w:rsidR="00A855FC" w:rsidRDefault="00A855FC"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1DBD0E3F" w14:textId="77777777" w:rsidR="00A855FC" w:rsidRDefault="00A855FC"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1D4BF08B" w14:textId="77777777" w:rsidR="00A855FC" w:rsidRDefault="00A855FC"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11229E2B" w14:textId="77777777" w:rsidR="00A855FC" w:rsidRDefault="00A855FC"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2C76D9D8" w14:textId="77777777" w:rsidR="00A855FC" w:rsidRDefault="00A855FC"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0685CACE" w14:textId="77777777" w:rsidR="00A855FC" w:rsidRDefault="00A855FC"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35CB3FC3" w14:textId="527C52EA" w:rsidR="00B720C5" w:rsidRDefault="00B720C5" w:rsidP="00B720C5">
      <w:pPr>
        <w:shd w:val="clear" w:color="auto" w:fill="FFFFFF"/>
        <w:spacing w:before="100" w:beforeAutospacing="1" w:after="100" w:afterAutospacing="1"/>
        <w:jc w:val="both"/>
        <w:rPr>
          <w:rFonts w:asciiTheme="majorHAnsi" w:hAnsiTheme="majorHAnsi" w:cstheme="majorHAnsi"/>
          <w:b/>
          <w:bCs/>
          <w:color w:val="222222"/>
          <w:sz w:val="20"/>
          <w:szCs w:val="20"/>
        </w:rPr>
      </w:pPr>
      <w:r w:rsidRPr="00EE11CE">
        <w:rPr>
          <w:rFonts w:asciiTheme="majorHAnsi" w:hAnsiTheme="majorHAnsi" w:cstheme="majorHAnsi"/>
          <w:b/>
          <w:bCs/>
          <w:color w:val="222222"/>
          <w:sz w:val="20"/>
          <w:szCs w:val="20"/>
        </w:rPr>
        <w:lastRenderedPageBreak/>
        <w:t>Client Consultation</w:t>
      </w:r>
    </w:p>
    <w:p w14:paraId="5159DA54" w14:textId="34F6C1FA"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A client consultation is a one</w:t>
      </w:r>
      <w:r w:rsidR="00A855FC">
        <w:rPr>
          <w:rFonts w:asciiTheme="majorHAnsi" w:hAnsiTheme="majorHAnsi" w:cstheme="majorHAnsi"/>
          <w:color w:val="222222"/>
          <w:sz w:val="20"/>
          <w:szCs w:val="20"/>
        </w:rPr>
        <w:t>-</w:t>
      </w:r>
      <w:r>
        <w:rPr>
          <w:rFonts w:asciiTheme="majorHAnsi" w:hAnsiTheme="majorHAnsi" w:cstheme="majorHAnsi"/>
          <w:color w:val="222222"/>
          <w:sz w:val="20"/>
          <w:szCs w:val="20"/>
        </w:rPr>
        <w:t>to</w:t>
      </w:r>
      <w:r w:rsidR="00A855FC">
        <w:rPr>
          <w:rFonts w:asciiTheme="majorHAnsi" w:hAnsiTheme="majorHAnsi" w:cstheme="majorHAnsi"/>
          <w:color w:val="222222"/>
          <w:sz w:val="20"/>
          <w:szCs w:val="20"/>
        </w:rPr>
        <w:t>-</w:t>
      </w:r>
      <w:r>
        <w:rPr>
          <w:rFonts w:asciiTheme="majorHAnsi" w:hAnsiTheme="majorHAnsi" w:cstheme="majorHAnsi"/>
          <w:color w:val="222222"/>
          <w:sz w:val="20"/>
          <w:szCs w:val="20"/>
        </w:rPr>
        <w:t>one talk with your client. During this time, you will find out very important and confidential information that will allow you to advise and provide the best treatment for the client.</w:t>
      </w:r>
    </w:p>
    <w:p w14:paraId="7F19B515"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It is important to always introduce yourself to the client as this removes any barriers and relaxes them. Consultations should always be undertaken in a private room or area where you cannot be overheard by others. </w:t>
      </w:r>
    </w:p>
    <w:p w14:paraId="1844EE67"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A client should first fill out a client consultation which helps identify any contra-indications that may mean you have to alter the treatment or be unable to treat them at all. If their form shows no reason why they cannot proceed with the treatment, then you can move onto verbal questioning. </w:t>
      </w:r>
    </w:p>
    <w:p w14:paraId="277A9DFE"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Verbal questions would be to establish why the client has visited the salon and what their expectations and outcome of the treatment may be. Asking what they want ensures you can provide customer satisfaction as the client should be pleased with the outcome of their treatment. It is good practice to speak to the client in front of a mirror and explain the treatment to them and see if that meets their requirements. </w:t>
      </w:r>
    </w:p>
    <w:p w14:paraId="260BD212"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Once you have established what the client is after, then a physical examination should be undertaken. This allows you to further check for any undeclared contra-indications and get a better overview of any issues that you may face during the procedure. </w:t>
      </w:r>
    </w:p>
    <w:p w14:paraId="2E86CA3E"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Allow around 15 minutes for the client's first salon visit. Ideally, you should sit face to face or next to the client to create an open atmosphere. Avoid barriers such as a couch or table between you. </w:t>
      </w:r>
    </w:p>
    <w:p w14:paraId="04096DDD"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Use open questions to tactfully encourage the client to give you information that you may need rather than using interrogating questioning techniques. Use the consultation form to work from and record anything you may discuss. </w:t>
      </w:r>
    </w:p>
    <w:p w14:paraId="78C879BE" w14:textId="77777777" w:rsidR="00B720C5" w:rsidRPr="00CF41E2" w:rsidRDefault="00B720C5" w:rsidP="00B720C5">
      <w:pPr>
        <w:shd w:val="clear" w:color="auto" w:fill="FFFFFF"/>
        <w:spacing w:before="100" w:beforeAutospacing="1" w:after="100" w:afterAutospacing="1"/>
        <w:jc w:val="both"/>
        <w:rPr>
          <w:rFonts w:asciiTheme="majorHAnsi" w:hAnsiTheme="majorHAnsi" w:cstheme="majorHAnsi"/>
          <w:b/>
          <w:bCs/>
          <w:color w:val="222222"/>
          <w:sz w:val="20"/>
          <w:szCs w:val="20"/>
        </w:rPr>
      </w:pPr>
      <w:r w:rsidRPr="00CF41E2">
        <w:rPr>
          <w:rFonts w:asciiTheme="majorHAnsi" w:hAnsiTheme="majorHAnsi" w:cstheme="majorHAnsi"/>
          <w:b/>
          <w:bCs/>
          <w:color w:val="222222"/>
          <w:sz w:val="20"/>
          <w:szCs w:val="20"/>
        </w:rPr>
        <w:t xml:space="preserve">Record Keeping </w:t>
      </w:r>
    </w:p>
    <w:p w14:paraId="3DF372A6"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Records must be maintained and updated for a number of reasons. </w:t>
      </w:r>
    </w:p>
    <w:p w14:paraId="3F821143"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They provide contact details in case you need to alter or cancel an upcoming appointment. </w:t>
      </w:r>
    </w:p>
    <w:p w14:paraId="7BDD11B3" w14:textId="0A91451F"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So that you can track </w:t>
      </w:r>
      <w:r w:rsidR="009052E2">
        <w:rPr>
          <w:rFonts w:asciiTheme="majorHAnsi" w:hAnsiTheme="majorHAnsi" w:cstheme="majorHAnsi"/>
          <w:color w:val="222222"/>
          <w:sz w:val="20"/>
          <w:szCs w:val="20"/>
        </w:rPr>
        <w:t>client’s</w:t>
      </w:r>
      <w:r>
        <w:rPr>
          <w:rFonts w:asciiTheme="majorHAnsi" w:hAnsiTheme="majorHAnsi" w:cstheme="majorHAnsi"/>
          <w:color w:val="222222"/>
          <w:sz w:val="20"/>
          <w:szCs w:val="20"/>
        </w:rPr>
        <w:t xml:space="preserve"> progression. </w:t>
      </w:r>
    </w:p>
    <w:p w14:paraId="6AFD027A"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To record the products used and timings so you can use these at further visits and adjust the treatment plan if required. </w:t>
      </w:r>
    </w:p>
    <w:p w14:paraId="0754E54E"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Tracks any aftercare you provide the client.</w:t>
      </w:r>
    </w:p>
    <w:p w14:paraId="5EED92DD"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Records patch test history. </w:t>
      </w:r>
    </w:p>
    <w:p w14:paraId="5B280498"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As a backup in case, the client has an adverse reaction to treatment. </w:t>
      </w:r>
    </w:p>
    <w:p w14:paraId="29453308"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For legal reasons if the client brings a claim against you. </w:t>
      </w:r>
    </w:p>
    <w:p w14:paraId="5EC37E64"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Client records can be stored electronically or filed away manually and should be updated at every visit. If consultation forms are not updated and do not contain a history of services and dates, then you may find your insurance invalid. </w:t>
      </w:r>
    </w:p>
    <w:p w14:paraId="0CD49CEB"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Forms should be kept for the timeframe suggested by your insurance company. This may be for up to six years.  If a client is under 21 at the time of service, then it is recommended to keep the forms for six years past their 21</w:t>
      </w:r>
      <w:r w:rsidRPr="005C7A28">
        <w:rPr>
          <w:rFonts w:asciiTheme="majorHAnsi" w:hAnsiTheme="majorHAnsi" w:cstheme="majorHAnsi"/>
          <w:color w:val="222222"/>
          <w:sz w:val="20"/>
          <w:szCs w:val="20"/>
          <w:vertAlign w:val="superscript"/>
        </w:rPr>
        <w:t>st</w:t>
      </w:r>
      <w:r>
        <w:rPr>
          <w:rFonts w:asciiTheme="majorHAnsi" w:hAnsiTheme="majorHAnsi" w:cstheme="majorHAnsi"/>
          <w:color w:val="222222"/>
          <w:sz w:val="20"/>
          <w:szCs w:val="20"/>
        </w:rPr>
        <w:t xml:space="preserve"> birthday. </w:t>
      </w:r>
    </w:p>
    <w:p w14:paraId="5394AE00"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Client confidentiality must be protected at all times. Forms need to be locked away in a secure cabinet, and electronic records should be held on a password-protected computer. You may also need to register with the ICO as a data controller. </w:t>
      </w:r>
    </w:p>
    <w:p w14:paraId="09E40C8C"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All information must be accurate and necessary for the service or treatment being performed. </w:t>
      </w:r>
    </w:p>
    <w:p w14:paraId="0CC20279"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lastRenderedPageBreak/>
        <w:t xml:space="preserve">Individual client records must be available for the clients to view if requested. </w:t>
      </w:r>
    </w:p>
    <w:p w14:paraId="09E5847F" w14:textId="39640C29"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Data should not be passed on or sold without the </w:t>
      </w:r>
      <w:r w:rsidR="009052E2">
        <w:rPr>
          <w:rFonts w:asciiTheme="majorHAnsi" w:hAnsiTheme="majorHAnsi" w:cstheme="majorHAnsi"/>
          <w:color w:val="222222"/>
          <w:sz w:val="20"/>
          <w:szCs w:val="20"/>
        </w:rPr>
        <w:t>client’s</w:t>
      </w:r>
      <w:r>
        <w:rPr>
          <w:rFonts w:asciiTheme="majorHAnsi" w:hAnsiTheme="majorHAnsi" w:cstheme="majorHAnsi"/>
          <w:color w:val="222222"/>
          <w:sz w:val="20"/>
          <w:szCs w:val="20"/>
        </w:rPr>
        <w:t xml:space="preserve"> prior written permission. </w:t>
      </w:r>
    </w:p>
    <w:p w14:paraId="4518B9E1"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The following details should be recorded on the client consultation form:</w:t>
      </w:r>
    </w:p>
    <w:p w14:paraId="609FB9FD"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Personal details – name, address, contact details </w:t>
      </w:r>
    </w:p>
    <w:p w14:paraId="6AAF0329"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Results of any patch tests</w:t>
      </w:r>
    </w:p>
    <w:p w14:paraId="57193D72"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Contra-indications </w:t>
      </w:r>
    </w:p>
    <w:p w14:paraId="7E571A6C"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Contra-actions </w:t>
      </w:r>
    </w:p>
    <w:p w14:paraId="6E9DA388"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Reasons for the treatment </w:t>
      </w:r>
    </w:p>
    <w:p w14:paraId="309793D0"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Any reactions to treatments/previous treatments</w:t>
      </w:r>
    </w:p>
    <w:p w14:paraId="420E72B2"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Home care advice/suggested retail items. </w:t>
      </w:r>
    </w:p>
    <w:p w14:paraId="3F52F23A"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Any sales </w:t>
      </w:r>
    </w:p>
    <w:p w14:paraId="6C23738F"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Treatment timings/products used etc.</w:t>
      </w:r>
    </w:p>
    <w:p w14:paraId="271522A5"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Next appointment or recommendations </w:t>
      </w:r>
    </w:p>
    <w:p w14:paraId="70DEEAC8"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Any contra-indications and possible contra-actions should be identified and discussed prior to the treatment. In the case of a medical referral, the therapist should keep a copy of the GP's letter with the client's record card. </w:t>
      </w:r>
    </w:p>
    <w:p w14:paraId="32E1E881"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Consultation forms must be signed and dated to prove that you have covered everything and given the correct advice and treatment plan. </w:t>
      </w:r>
    </w:p>
    <w:p w14:paraId="0D0CA79B" w14:textId="2DDF61ED" w:rsidR="00B720C5" w:rsidRDefault="00B720C5" w:rsidP="00B720C5">
      <w:pPr>
        <w:pStyle w:val="NoSpacing"/>
        <w:rPr>
          <w:b/>
          <w:sz w:val="28"/>
          <w:szCs w:val="28"/>
        </w:rPr>
      </w:pPr>
    </w:p>
    <w:p w14:paraId="6DBC9B4F" w14:textId="779F1A36" w:rsidR="00664933" w:rsidRDefault="00664933" w:rsidP="00B720C5">
      <w:pPr>
        <w:pStyle w:val="NoSpacing"/>
        <w:rPr>
          <w:b/>
          <w:sz w:val="28"/>
          <w:szCs w:val="28"/>
        </w:rPr>
      </w:pPr>
    </w:p>
    <w:p w14:paraId="2DBD74D7" w14:textId="5838333F" w:rsidR="00664933" w:rsidRDefault="00664933" w:rsidP="00B720C5">
      <w:pPr>
        <w:pStyle w:val="NoSpacing"/>
        <w:rPr>
          <w:b/>
          <w:sz w:val="28"/>
          <w:szCs w:val="28"/>
        </w:rPr>
      </w:pPr>
    </w:p>
    <w:p w14:paraId="7F12DB3D" w14:textId="1171ADD2" w:rsidR="00664933" w:rsidRDefault="00664933" w:rsidP="00B720C5">
      <w:pPr>
        <w:pStyle w:val="NoSpacing"/>
        <w:rPr>
          <w:b/>
          <w:sz w:val="28"/>
          <w:szCs w:val="28"/>
        </w:rPr>
      </w:pPr>
    </w:p>
    <w:p w14:paraId="5126121A" w14:textId="3C914DDB" w:rsidR="00664933" w:rsidRDefault="00664933" w:rsidP="00B720C5">
      <w:pPr>
        <w:pStyle w:val="NoSpacing"/>
        <w:rPr>
          <w:b/>
          <w:sz w:val="28"/>
          <w:szCs w:val="28"/>
        </w:rPr>
      </w:pPr>
    </w:p>
    <w:p w14:paraId="2D649F4E" w14:textId="08403786" w:rsidR="00664933" w:rsidRDefault="00664933" w:rsidP="00B720C5">
      <w:pPr>
        <w:pStyle w:val="NoSpacing"/>
        <w:rPr>
          <w:b/>
          <w:sz w:val="28"/>
          <w:szCs w:val="28"/>
        </w:rPr>
      </w:pPr>
    </w:p>
    <w:p w14:paraId="229ECE66" w14:textId="4160D3CE" w:rsidR="00664933" w:rsidRDefault="00664933" w:rsidP="00B720C5">
      <w:pPr>
        <w:pStyle w:val="NoSpacing"/>
        <w:rPr>
          <w:b/>
          <w:sz w:val="28"/>
          <w:szCs w:val="28"/>
        </w:rPr>
      </w:pPr>
    </w:p>
    <w:p w14:paraId="3AAA5AE1" w14:textId="346D49CC" w:rsidR="00664933" w:rsidRDefault="00664933" w:rsidP="00B720C5">
      <w:pPr>
        <w:pStyle w:val="NoSpacing"/>
        <w:rPr>
          <w:b/>
          <w:sz w:val="28"/>
          <w:szCs w:val="28"/>
        </w:rPr>
      </w:pPr>
    </w:p>
    <w:p w14:paraId="5FB4EBB4" w14:textId="3AC33501" w:rsidR="00664933" w:rsidRDefault="00664933" w:rsidP="00B720C5">
      <w:pPr>
        <w:pStyle w:val="NoSpacing"/>
        <w:rPr>
          <w:b/>
          <w:sz w:val="28"/>
          <w:szCs w:val="28"/>
        </w:rPr>
      </w:pPr>
    </w:p>
    <w:p w14:paraId="6DD52E51" w14:textId="265EDA28" w:rsidR="00664933" w:rsidRDefault="00664933" w:rsidP="00B720C5">
      <w:pPr>
        <w:pStyle w:val="NoSpacing"/>
        <w:rPr>
          <w:b/>
          <w:sz w:val="28"/>
          <w:szCs w:val="28"/>
        </w:rPr>
      </w:pPr>
    </w:p>
    <w:p w14:paraId="1FE3E668" w14:textId="050AEE44" w:rsidR="00664933" w:rsidRDefault="00664933" w:rsidP="00B720C5">
      <w:pPr>
        <w:pStyle w:val="NoSpacing"/>
        <w:rPr>
          <w:b/>
          <w:sz w:val="28"/>
          <w:szCs w:val="28"/>
        </w:rPr>
      </w:pPr>
    </w:p>
    <w:p w14:paraId="0F6348F3" w14:textId="6EF24620" w:rsidR="00664933" w:rsidRDefault="00664933" w:rsidP="00B720C5">
      <w:pPr>
        <w:pStyle w:val="NoSpacing"/>
        <w:rPr>
          <w:b/>
          <w:sz w:val="28"/>
          <w:szCs w:val="28"/>
        </w:rPr>
      </w:pPr>
    </w:p>
    <w:p w14:paraId="5F792E23" w14:textId="46EBDFF0" w:rsidR="00664933" w:rsidRDefault="00664933" w:rsidP="00B720C5">
      <w:pPr>
        <w:pStyle w:val="NoSpacing"/>
        <w:rPr>
          <w:b/>
          <w:sz w:val="28"/>
          <w:szCs w:val="28"/>
        </w:rPr>
      </w:pPr>
    </w:p>
    <w:p w14:paraId="61FAD141" w14:textId="6E3A86FF" w:rsidR="00664933" w:rsidRDefault="00664933" w:rsidP="00B720C5">
      <w:pPr>
        <w:pStyle w:val="NoSpacing"/>
        <w:rPr>
          <w:b/>
          <w:sz w:val="28"/>
          <w:szCs w:val="28"/>
        </w:rPr>
      </w:pPr>
    </w:p>
    <w:p w14:paraId="5659E36A" w14:textId="5176403C" w:rsidR="00664933" w:rsidRDefault="00664933" w:rsidP="00B720C5">
      <w:pPr>
        <w:pStyle w:val="NoSpacing"/>
        <w:rPr>
          <w:b/>
          <w:sz w:val="28"/>
          <w:szCs w:val="28"/>
        </w:rPr>
      </w:pPr>
    </w:p>
    <w:p w14:paraId="408B18C3" w14:textId="3341B7F3" w:rsidR="00664933" w:rsidRDefault="00664933" w:rsidP="00B720C5">
      <w:pPr>
        <w:pStyle w:val="NoSpacing"/>
        <w:rPr>
          <w:b/>
          <w:sz w:val="28"/>
          <w:szCs w:val="28"/>
        </w:rPr>
      </w:pPr>
    </w:p>
    <w:p w14:paraId="7B3AA736" w14:textId="142DBCD4" w:rsidR="00664933" w:rsidRDefault="00664933" w:rsidP="00B720C5">
      <w:pPr>
        <w:pStyle w:val="NoSpacing"/>
        <w:rPr>
          <w:b/>
          <w:sz w:val="28"/>
          <w:szCs w:val="28"/>
        </w:rPr>
      </w:pPr>
    </w:p>
    <w:p w14:paraId="39B1CE62" w14:textId="7547565F" w:rsidR="00664933" w:rsidRDefault="00664933" w:rsidP="00B720C5">
      <w:pPr>
        <w:pStyle w:val="NoSpacing"/>
        <w:rPr>
          <w:b/>
          <w:sz w:val="28"/>
          <w:szCs w:val="28"/>
        </w:rPr>
      </w:pPr>
    </w:p>
    <w:p w14:paraId="4CC9735F" w14:textId="675BDCE6" w:rsidR="00664933" w:rsidRDefault="00664933" w:rsidP="00B720C5">
      <w:pPr>
        <w:pStyle w:val="NoSpacing"/>
        <w:rPr>
          <w:b/>
          <w:sz w:val="28"/>
          <w:szCs w:val="28"/>
        </w:rPr>
      </w:pPr>
    </w:p>
    <w:p w14:paraId="4A365825" w14:textId="21E04F32" w:rsidR="00664933" w:rsidRDefault="00664933" w:rsidP="00B720C5">
      <w:pPr>
        <w:pStyle w:val="NoSpacing"/>
        <w:rPr>
          <w:b/>
          <w:sz w:val="28"/>
          <w:szCs w:val="28"/>
        </w:rPr>
      </w:pPr>
    </w:p>
    <w:p w14:paraId="354AFD24" w14:textId="18DE2EF7" w:rsidR="00664933" w:rsidRDefault="00664933" w:rsidP="00B720C5">
      <w:pPr>
        <w:pStyle w:val="NoSpacing"/>
        <w:rPr>
          <w:b/>
          <w:sz w:val="28"/>
          <w:szCs w:val="28"/>
        </w:rPr>
      </w:pPr>
    </w:p>
    <w:p w14:paraId="1EBC67E3" w14:textId="3CEA451C" w:rsidR="00664933" w:rsidRDefault="00664933" w:rsidP="00B720C5">
      <w:pPr>
        <w:pStyle w:val="NoSpacing"/>
        <w:rPr>
          <w:b/>
          <w:sz w:val="28"/>
          <w:szCs w:val="28"/>
        </w:rPr>
      </w:pPr>
    </w:p>
    <w:p w14:paraId="026A0E41" w14:textId="39B1873D" w:rsidR="00664933" w:rsidRDefault="00664933" w:rsidP="00B720C5">
      <w:pPr>
        <w:pStyle w:val="NoSpacing"/>
        <w:rPr>
          <w:b/>
          <w:sz w:val="28"/>
          <w:szCs w:val="28"/>
        </w:rPr>
      </w:pPr>
    </w:p>
    <w:p w14:paraId="6A9E0EC5" w14:textId="4CA983B7" w:rsidR="00664933" w:rsidRDefault="00664933" w:rsidP="00B720C5">
      <w:pPr>
        <w:pStyle w:val="NoSpacing"/>
        <w:rPr>
          <w:b/>
          <w:sz w:val="28"/>
          <w:szCs w:val="28"/>
        </w:rPr>
      </w:pPr>
    </w:p>
    <w:p w14:paraId="08558D5C" w14:textId="77777777" w:rsidR="00C01C66" w:rsidRPr="00C01C66" w:rsidRDefault="00C01C66" w:rsidP="00C01C66">
      <w:pPr>
        <w:rPr>
          <w:rFonts w:asciiTheme="majorHAnsi" w:hAnsiTheme="majorHAnsi"/>
          <w:b/>
          <w:color w:val="000000" w:themeColor="text1"/>
          <w:sz w:val="28"/>
          <w:szCs w:val="28"/>
        </w:rPr>
      </w:pPr>
      <w:r w:rsidRPr="00C01C66">
        <w:rPr>
          <w:rFonts w:asciiTheme="majorHAnsi" w:hAnsiTheme="majorHAnsi"/>
          <w:b/>
          <w:color w:val="000000" w:themeColor="text1"/>
          <w:sz w:val="28"/>
          <w:szCs w:val="28"/>
        </w:rPr>
        <w:lastRenderedPageBreak/>
        <w:t>Cosmetic Tattooing Consultation Form</w:t>
      </w:r>
    </w:p>
    <w:p w14:paraId="4A24B040" w14:textId="77777777" w:rsidR="00C01C66" w:rsidRPr="00C01C66" w:rsidRDefault="00C01C66" w:rsidP="00C01C66">
      <w:pPr>
        <w:rPr>
          <w:rFonts w:asciiTheme="majorHAnsi" w:hAnsiTheme="majorHAnsi"/>
          <w:b/>
          <w:color w:val="000000" w:themeColor="text1"/>
          <w:sz w:val="32"/>
          <w:szCs w:val="32"/>
        </w:rPr>
      </w:pPr>
    </w:p>
    <w:p w14:paraId="7C8A746B" w14:textId="77777777" w:rsidR="00C01C66" w:rsidRPr="00C01C66" w:rsidRDefault="00C01C66" w:rsidP="00C01C66">
      <w:pPr>
        <w:rPr>
          <w:rFonts w:asciiTheme="majorHAnsi" w:hAnsiTheme="majorHAnsi"/>
          <w:b/>
          <w:color w:val="000000" w:themeColor="text1"/>
          <w:sz w:val="28"/>
          <w:szCs w:val="28"/>
        </w:rPr>
      </w:pPr>
      <w:r w:rsidRPr="00C01C66">
        <w:rPr>
          <w:rFonts w:asciiTheme="majorHAnsi" w:hAnsiTheme="majorHAnsi"/>
          <w:b/>
          <w:color w:val="000000" w:themeColor="text1"/>
          <w:sz w:val="28"/>
          <w:szCs w:val="28"/>
        </w:rPr>
        <w:t>Personal Details</w:t>
      </w:r>
    </w:p>
    <w:tbl>
      <w:tblPr>
        <w:tblStyle w:val="TableGrid"/>
        <w:tblW w:w="0" w:type="auto"/>
        <w:tblLook w:val="04A0" w:firstRow="1" w:lastRow="0" w:firstColumn="1" w:lastColumn="0" w:noHBand="0" w:noVBand="1"/>
      </w:tblPr>
      <w:tblGrid>
        <w:gridCol w:w="1526"/>
        <w:gridCol w:w="4158"/>
      </w:tblGrid>
      <w:tr w:rsidR="00C01C66" w:rsidRPr="00C01C66" w14:paraId="4D98ED5D" w14:textId="77777777" w:rsidTr="00C01C66">
        <w:trPr>
          <w:trHeight w:val="375"/>
        </w:trPr>
        <w:tc>
          <w:tcPr>
            <w:tcW w:w="1526" w:type="dxa"/>
          </w:tcPr>
          <w:p w14:paraId="66A11FA9"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Name</w:t>
            </w:r>
          </w:p>
        </w:tc>
        <w:tc>
          <w:tcPr>
            <w:tcW w:w="4158" w:type="dxa"/>
          </w:tcPr>
          <w:p w14:paraId="4E487AB9" w14:textId="77777777" w:rsidR="00C01C66" w:rsidRPr="00C01C66" w:rsidRDefault="00C01C66" w:rsidP="00C01C66">
            <w:pPr>
              <w:rPr>
                <w:rFonts w:asciiTheme="majorHAnsi" w:hAnsiTheme="majorHAnsi"/>
                <w:b/>
                <w:color w:val="000000" w:themeColor="text1"/>
                <w:sz w:val="32"/>
                <w:szCs w:val="32"/>
              </w:rPr>
            </w:pPr>
          </w:p>
        </w:tc>
      </w:tr>
      <w:tr w:rsidR="00C01C66" w:rsidRPr="00C01C66" w14:paraId="1415DB58" w14:textId="77777777" w:rsidTr="00C01C66">
        <w:trPr>
          <w:trHeight w:val="314"/>
        </w:trPr>
        <w:tc>
          <w:tcPr>
            <w:tcW w:w="1526" w:type="dxa"/>
          </w:tcPr>
          <w:p w14:paraId="7ED6E0AC"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Date of Birth</w:t>
            </w:r>
          </w:p>
        </w:tc>
        <w:tc>
          <w:tcPr>
            <w:tcW w:w="4158" w:type="dxa"/>
          </w:tcPr>
          <w:p w14:paraId="1476292A" w14:textId="77777777" w:rsidR="00C01C66" w:rsidRPr="00C01C66" w:rsidRDefault="00C01C66" w:rsidP="00C01C66">
            <w:pPr>
              <w:rPr>
                <w:rFonts w:asciiTheme="majorHAnsi" w:hAnsiTheme="majorHAnsi"/>
                <w:b/>
                <w:color w:val="000000" w:themeColor="text1"/>
                <w:sz w:val="32"/>
                <w:szCs w:val="32"/>
              </w:rPr>
            </w:pPr>
          </w:p>
        </w:tc>
      </w:tr>
      <w:tr w:rsidR="00C01C66" w:rsidRPr="00C01C66" w14:paraId="6716778F" w14:textId="77777777" w:rsidTr="00C01C66">
        <w:trPr>
          <w:trHeight w:val="375"/>
        </w:trPr>
        <w:tc>
          <w:tcPr>
            <w:tcW w:w="1526" w:type="dxa"/>
          </w:tcPr>
          <w:p w14:paraId="258C8375"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Number</w:t>
            </w:r>
          </w:p>
        </w:tc>
        <w:tc>
          <w:tcPr>
            <w:tcW w:w="4158" w:type="dxa"/>
          </w:tcPr>
          <w:p w14:paraId="1A9BD3BB" w14:textId="77777777" w:rsidR="00C01C66" w:rsidRPr="00C01C66" w:rsidRDefault="00C01C66" w:rsidP="00C01C66">
            <w:pPr>
              <w:rPr>
                <w:rFonts w:asciiTheme="majorHAnsi" w:hAnsiTheme="majorHAnsi"/>
                <w:b/>
                <w:color w:val="000000" w:themeColor="text1"/>
                <w:sz w:val="32"/>
                <w:szCs w:val="32"/>
              </w:rPr>
            </w:pPr>
          </w:p>
        </w:tc>
      </w:tr>
      <w:tr w:rsidR="00C01C66" w:rsidRPr="00C01C66" w14:paraId="3296F44F" w14:textId="77777777" w:rsidTr="00C01C66">
        <w:trPr>
          <w:trHeight w:val="375"/>
        </w:trPr>
        <w:tc>
          <w:tcPr>
            <w:tcW w:w="1526" w:type="dxa"/>
          </w:tcPr>
          <w:p w14:paraId="63F5A5DA"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E-Mail</w:t>
            </w:r>
          </w:p>
        </w:tc>
        <w:tc>
          <w:tcPr>
            <w:tcW w:w="4158" w:type="dxa"/>
          </w:tcPr>
          <w:p w14:paraId="61E89487" w14:textId="77777777" w:rsidR="00C01C66" w:rsidRPr="00C01C66" w:rsidRDefault="00C01C66" w:rsidP="00C01C66">
            <w:pPr>
              <w:rPr>
                <w:rFonts w:asciiTheme="majorHAnsi" w:hAnsiTheme="majorHAnsi"/>
                <w:b/>
                <w:color w:val="000000" w:themeColor="text1"/>
                <w:sz w:val="32"/>
                <w:szCs w:val="32"/>
              </w:rPr>
            </w:pPr>
          </w:p>
        </w:tc>
      </w:tr>
    </w:tbl>
    <w:p w14:paraId="64273870" w14:textId="77777777" w:rsidR="00C01C66" w:rsidRPr="00C01C66" w:rsidRDefault="00C01C66" w:rsidP="00C01C66">
      <w:pPr>
        <w:rPr>
          <w:rFonts w:asciiTheme="majorHAnsi" w:hAnsiTheme="majorHAnsi"/>
          <w:b/>
          <w:color w:val="000000" w:themeColor="text1"/>
          <w:sz w:val="2"/>
          <w:szCs w:val="2"/>
        </w:rPr>
      </w:pPr>
    </w:p>
    <w:tbl>
      <w:tblPr>
        <w:tblStyle w:val="TableGrid"/>
        <w:tblW w:w="8897" w:type="dxa"/>
        <w:tblLook w:val="04A0" w:firstRow="1" w:lastRow="0" w:firstColumn="1" w:lastColumn="0" w:noHBand="0" w:noVBand="1"/>
      </w:tblPr>
      <w:tblGrid>
        <w:gridCol w:w="1526"/>
        <w:gridCol w:w="2732"/>
        <w:gridCol w:w="2129"/>
        <w:gridCol w:w="2510"/>
      </w:tblGrid>
      <w:tr w:rsidR="00C01C66" w:rsidRPr="00C01C66" w14:paraId="55F23642" w14:textId="77777777" w:rsidTr="00C01C66">
        <w:tc>
          <w:tcPr>
            <w:tcW w:w="1526" w:type="dxa"/>
            <w:vMerge w:val="restart"/>
          </w:tcPr>
          <w:p w14:paraId="4FAD144D"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Address</w:t>
            </w:r>
          </w:p>
        </w:tc>
        <w:tc>
          <w:tcPr>
            <w:tcW w:w="7371" w:type="dxa"/>
            <w:gridSpan w:val="3"/>
          </w:tcPr>
          <w:p w14:paraId="3DF0B23A" w14:textId="77777777" w:rsidR="00C01C66" w:rsidRPr="00C01C66" w:rsidRDefault="00C01C66" w:rsidP="00C01C66">
            <w:pPr>
              <w:rPr>
                <w:rFonts w:asciiTheme="majorHAnsi" w:hAnsiTheme="majorHAnsi"/>
                <w:b/>
                <w:color w:val="000000" w:themeColor="text1"/>
                <w:sz w:val="32"/>
                <w:szCs w:val="32"/>
              </w:rPr>
            </w:pPr>
          </w:p>
        </w:tc>
      </w:tr>
      <w:tr w:rsidR="00C01C66" w:rsidRPr="00C01C66" w14:paraId="00A6EFCE" w14:textId="77777777" w:rsidTr="00C01C66">
        <w:tc>
          <w:tcPr>
            <w:tcW w:w="1526" w:type="dxa"/>
            <w:vMerge/>
          </w:tcPr>
          <w:p w14:paraId="48185DFD" w14:textId="77777777" w:rsidR="00C01C66" w:rsidRPr="00C01C66" w:rsidRDefault="00C01C66" w:rsidP="00C01C66">
            <w:pPr>
              <w:rPr>
                <w:rFonts w:asciiTheme="majorHAnsi" w:hAnsiTheme="majorHAnsi"/>
                <w:color w:val="000000" w:themeColor="text1"/>
              </w:rPr>
            </w:pPr>
          </w:p>
        </w:tc>
        <w:tc>
          <w:tcPr>
            <w:tcW w:w="7371" w:type="dxa"/>
            <w:gridSpan w:val="3"/>
          </w:tcPr>
          <w:p w14:paraId="69DA8ED8" w14:textId="77777777" w:rsidR="00C01C66" w:rsidRPr="00C01C66" w:rsidRDefault="00C01C66" w:rsidP="00C01C66">
            <w:pPr>
              <w:rPr>
                <w:rFonts w:asciiTheme="majorHAnsi" w:hAnsiTheme="majorHAnsi"/>
                <w:b/>
                <w:color w:val="000000" w:themeColor="text1"/>
                <w:sz w:val="32"/>
                <w:szCs w:val="32"/>
              </w:rPr>
            </w:pPr>
          </w:p>
        </w:tc>
      </w:tr>
      <w:tr w:rsidR="00C01C66" w:rsidRPr="00C01C66" w14:paraId="2BFA1148" w14:textId="77777777" w:rsidTr="00C01C66">
        <w:tc>
          <w:tcPr>
            <w:tcW w:w="1526" w:type="dxa"/>
            <w:vMerge/>
          </w:tcPr>
          <w:p w14:paraId="1F4A6491" w14:textId="77777777" w:rsidR="00C01C66" w:rsidRPr="00C01C66" w:rsidRDefault="00C01C66" w:rsidP="00C01C66">
            <w:pPr>
              <w:rPr>
                <w:rFonts w:asciiTheme="majorHAnsi" w:hAnsiTheme="majorHAnsi"/>
                <w:color w:val="000000" w:themeColor="text1"/>
              </w:rPr>
            </w:pPr>
          </w:p>
        </w:tc>
        <w:tc>
          <w:tcPr>
            <w:tcW w:w="7371" w:type="dxa"/>
            <w:gridSpan w:val="3"/>
          </w:tcPr>
          <w:p w14:paraId="0400C108" w14:textId="77777777" w:rsidR="00C01C66" w:rsidRPr="00C01C66" w:rsidRDefault="00C01C66" w:rsidP="00C01C66">
            <w:pPr>
              <w:rPr>
                <w:rFonts w:asciiTheme="majorHAnsi" w:hAnsiTheme="majorHAnsi"/>
                <w:b/>
                <w:color w:val="000000" w:themeColor="text1"/>
                <w:sz w:val="32"/>
                <w:szCs w:val="32"/>
              </w:rPr>
            </w:pPr>
          </w:p>
        </w:tc>
      </w:tr>
      <w:tr w:rsidR="00C01C66" w:rsidRPr="00C01C66" w14:paraId="530119F1" w14:textId="77777777" w:rsidTr="00C01C66">
        <w:tc>
          <w:tcPr>
            <w:tcW w:w="1526" w:type="dxa"/>
            <w:vMerge/>
          </w:tcPr>
          <w:p w14:paraId="3375D049" w14:textId="77777777" w:rsidR="00C01C66" w:rsidRPr="00C01C66" w:rsidRDefault="00C01C66" w:rsidP="00C01C66">
            <w:pPr>
              <w:rPr>
                <w:rFonts w:asciiTheme="majorHAnsi" w:hAnsiTheme="majorHAnsi"/>
                <w:color w:val="000000" w:themeColor="text1"/>
              </w:rPr>
            </w:pPr>
          </w:p>
        </w:tc>
        <w:tc>
          <w:tcPr>
            <w:tcW w:w="2732" w:type="dxa"/>
          </w:tcPr>
          <w:p w14:paraId="49C44989" w14:textId="77777777" w:rsidR="00C01C66" w:rsidRPr="00C01C66" w:rsidRDefault="00C01C66" w:rsidP="00C01C66">
            <w:pPr>
              <w:rPr>
                <w:rFonts w:asciiTheme="majorHAnsi" w:hAnsiTheme="majorHAnsi"/>
                <w:b/>
                <w:color w:val="000000" w:themeColor="text1"/>
                <w:sz w:val="32"/>
                <w:szCs w:val="32"/>
              </w:rPr>
            </w:pPr>
          </w:p>
        </w:tc>
        <w:tc>
          <w:tcPr>
            <w:tcW w:w="2129" w:type="dxa"/>
          </w:tcPr>
          <w:p w14:paraId="0A45FA22"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Postcode</w:t>
            </w:r>
          </w:p>
        </w:tc>
        <w:tc>
          <w:tcPr>
            <w:tcW w:w="2510" w:type="dxa"/>
          </w:tcPr>
          <w:p w14:paraId="39998E9E" w14:textId="77777777" w:rsidR="00C01C66" w:rsidRPr="00C01C66" w:rsidRDefault="00C01C66" w:rsidP="00C01C66">
            <w:pPr>
              <w:rPr>
                <w:rFonts w:asciiTheme="majorHAnsi" w:hAnsiTheme="majorHAnsi"/>
                <w:b/>
                <w:color w:val="000000" w:themeColor="text1"/>
                <w:sz w:val="32"/>
                <w:szCs w:val="32"/>
              </w:rPr>
            </w:pPr>
          </w:p>
        </w:tc>
      </w:tr>
    </w:tbl>
    <w:p w14:paraId="6C4D0485" w14:textId="77777777" w:rsidR="00C01C66" w:rsidRPr="00C01C66" w:rsidRDefault="00C01C66" w:rsidP="00C01C66">
      <w:pPr>
        <w:rPr>
          <w:rFonts w:asciiTheme="majorHAnsi" w:hAnsiTheme="majorHAnsi"/>
          <w:b/>
          <w:color w:val="000000" w:themeColor="text1"/>
          <w:sz w:val="32"/>
          <w:szCs w:val="32"/>
        </w:rPr>
      </w:pPr>
    </w:p>
    <w:p w14:paraId="61B35794" w14:textId="77777777" w:rsidR="00C01C66" w:rsidRPr="00C01C66" w:rsidRDefault="00C01C66" w:rsidP="00C01C66">
      <w:pPr>
        <w:rPr>
          <w:rFonts w:asciiTheme="majorHAnsi" w:hAnsiTheme="majorHAnsi"/>
          <w:b/>
          <w:color w:val="000000" w:themeColor="text1"/>
          <w:sz w:val="28"/>
          <w:szCs w:val="28"/>
        </w:rPr>
      </w:pPr>
      <w:r w:rsidRPr="00C01C66">
        <w:rPr>
          <w:rFonts w:asciiTheme="majorHAnsi" w:hAnsiTheme="majorHAnsi"/>
          <w:b/>
          <w:color w:val="000000" w:themeColor="text1"/>
          <w:sz w:val="28"/>
          <w:szCs w:val="28"/>
        </w:rPr>
        <w:t>Emergency Contact Details</w:t>
      </w:r>
    </w:p>
    <w:tbl>
      <w:tblPr>
        <w:tblStyle w:val="TableGrid"/>
        <w:tblW w:w="8897" w:type="dxa"/>
        <w:tblLook w:val="04A0" w:firstRow="1" w:lastRow="0" w:firstColumn="1" w:lastColumn="0" w:noHBand="0" w:noVBand="1"/>
      </w:tblPr>
      <w:tblGrid>
        <w:gridCol w:w="1526"/>
        <w:gridCol w:w="2732"/>
        <w:gridCol w:w="2129"/>
        <w:gridCol w:w="2510"/>
      </w:tblGrid>
      <w:tr w:rsidR="00C01C66" w:rsidRPr="00C01C66" w14:paraId="6005BC7C" w14:textId="77777777" w:rsidTr="00C01C66">
        <w:tc>
          <w:tcPr>
            <w:tcW w:w="1526" w:type="dxa"/>
          </w:tcPr>
          <w:p w14:paraId="3833ACF2"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Name</w:t>
            </w:r>
          </w:p>
        </w:tc>
        <w:tc>
          <w:tcPr>
            <w:tcW w:w="7371" w:type="dxa"/>
            <w:gridSpan w:val="3"/>
          </w:tcPr>
          <w:p w14:paraId="317E9422" w14:textId="77777777" w:rsidR="00C01C66" w:rsidRPr="00C01C66" w:rsidRDefault="00C01C66" w:rsidP="00C01C66">
            <w:pPr>
              <w:rPr>
                <w:rFonts w:asciiTheme="majorHAnsi" w:hAnsiTheme="majorHAnsi"/>
                <w:b/>
                <w:color w:val="000000" w:themeColor="text1"/>
                <w:sz w:val="32"/>
                <w:szCs w:val="32"/>
              </w:rPr>
            </w:pPr>
          </w:p>
        </w:tc>
      </w:tr>
      <w:tr w:rsidR="00C01C66" w:rsidRPr="00C01C66" w14:paraId="7C4D9081" w14:textId="77777777" w:rsidTr="00C01C66">
        <w:tc>
          <w:tcPr>
            <w:tcW w:w="1526" w:type="dxa"/>
          </w:tcPr>
          <w:p w14:paraId="571CBC9C"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Relationship</w:t>
            </w:r>
          </w:p>
        </w:tc>
        <w:tc>
          <w:tcPr>
            <w:tcW w:w="2732" w:type="dxa"/>
          </w:tcPr>
          <w:p w14:paraId="047C852B" w14:textId="77777777" w:rsidR="00C01C66" w:rsidRPr="00C01C66" w:rsidRDefault="00C01C66" w:rsidP="00C01C66">
            <w:pPr>
              <w:rPr>
                <w:rFonts w:asciiTheme="majorHAnsi" w:hAnsiTheme="majorHAnsi"/>
                <w:b/>
                <w:color w:val="000000" w:themeColor="text1"/>
                <w:sz w:val="32"/>
                <w:szCs w:val="32"/>
              </w:rPr>
            </w:pPr>
          </w:p>
        </w:tc>
        <w:tc>
          <w:tcPr>
            <w:tcW w:w="2129" w:type="dxa"/>
          </w:tcPr>
          <w:p w14:paraId="380D6397"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Contact Number</w:t>
            </w:r>
          </w:p>
        </w:tc>
        <w:tc>
          <w:tcPr>
            <w:tcW w:w="2510" w:type="dxa"/>
          </w:tcPr>
          <w:p w14:paraId="74B26EB2" w14:textId="77777777" w:rsidR="00C01C66" w:rsidRPr="00C01C66" w:rsidRDefault="00C01C66" w:rsidP="00C01C66">
            <w:pPr>
              <w:rPr>
                <w:rFonts w:asciiTheme="majorHAnsi" w:hAnsiTheme="majorHAnsi"/>
                <w:b/>
                <w:color w:val="000000" w:themeColor="text1"/>
                <w:sz w:val="32"/>
                <w:szCs w:val="32"/>
              </w:rPr>
            </w:pPr>
          </w:p>
        </w:tc>
      </w:tr>
      <w:tr w:rsidR="00C01C66" w:rsidRPr="00C01C66" w14:paraId="446FCBE9" w14:textId="77777777" w:rsidTr="00C01C66">
        <w:tc>
          <w:tcPr>
            <w:tcW w:w="1526" w:type="dxa"/>
          </w:tcPr>
          <w:p w14:paraId="46ADB028"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GP’s Name</w:t>
            </w:r>
          </w:p>
        </w:tc>
        <w:tc>
          <w:tcPr>
            <w:tcW w:w="7371" w:type="dxa"/>
            <w:gridSpan w:val="3"/>
          </w:tcPr>
          <w:p w14:paraId="104BBBC9" w14:textId="77777777" w:rsidR="00C01C66" w:rsidRPr="00C01C66" w:rsidRDefault="00C01C66" w:rsidP="00C01C66">
            <w:pPr>
              <w:rPr>
                <w:rFonts w:asciiTheme="majorHAnsi" w:hAnsiTheme="majorHAnsi"/>
                <w:b/>
                <w:color w:val="000000" w:themeColor="text1"/>
                <w:sz w:val="32"/>
                <w:szCs w:val="32"/>
              </w:rPr>
            </w:pPr>
          </w:p>
        </w:tc>
      </w:tr>
      <w:tr w:rsidR="00C01C66" w:rsidRPr="00C01C66" w14:paraId="35A3C744" w14:textId="77777777" w:rsidTr="00C01C66">
        <w:tc>
          <w:tcPr>
            <w:tcW w:w="1526" w:type="dxa"/>
          </w:tcPr>
          <w:p w14:paraId="0FEE84D6"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GP’s Surgery</w:t>
            </w:r>
          </w:p>
        </w:tc>
        <w:tc>
          <w:tcPr>
            <w:tcW w:w="7371" w:type="dxa"/>
            <w:gridSpan w:val="3"/>
          </w:tcPr>
          <w:p w14:paraId="4C6ABB64" w14:textId="77777777" w:rsidR="00C01C66" w:rsidRPr="00C01C66" w:rsidRDefault="00C01C66" w:rsidP="00C01C66">
            <w:pPr>
              <w:rPr>
                <w:rFonts w:asciiTheme="majorHAnsi" w:hAnsiTheme="majorHAnsi"/>
                <w:b/>
                <w:color w:val="000000" w:themeColor="text1"/>
                <w:sz w:val="32"/>
                <w:szCs w:val="32"/>
              </w:rPr>
            </w:pPr>
          </w:p>
        </w:tc>
      </w:tr>
      <w:tr w:rsidR="00C01C66" w:rsidRPr="00C01C66" w14:paraId="3733731E" w14:textId="77777777" w:rsidTr="00C01C66">
        <w:tc>
          <w:tcPr>
            <w:tcW w:w="1526" w:type="dxa"/>
            <w:vMerge w:val="restart"/>
          </w:tcPr>
          <w:p w14:paraId="672050AB"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GP’s Address</w:t>
            </w:r>
          </w:p>
        </w:tc>
        <w:tc>
          <w:tcPr>
            <w:tcW w:w="7371" w:type="dxa"/>
            <w:gridSpan w:val="3"/>
          </w:tcPr>
          <w:p w14:paraId="5DC3AF93" w14:textId="77777777" w:rsidR="00C01C66" w:rsidRPr="00C01C66" w:rsidRDefault="00C01C66" w:rsidP="00C01C66">
            <w:pPr>
              <w:rPr>
                <w:rFonts w:asciiTheme="majorHAnsi" w:hAnsiTheme="majorHAnsi"/>
                <w:b/>
                <w:color w:val="000000" w:themeColor="text1"/>
                <w:sz w:val="32"/>
                <w:szCs w:val="32"/>
              </w:rPr>
            </w:pPr>
          </w:p>
        </w:tc>
      </w:tr>
      <w:tr w:rsidR="00C01C66" w:rsidRPr="00C01C66" w14:paraId="43822ECE" w14:textId="77777777" w:rsidTr="00C01C66">
        <w:tc>
          <w:tcPr>
            <w:tcW w:w="1526" w:type="dxa"/>
            <w:vMerge/>
          </w:tcPr>
          <w:p w14:paraId="4BD42223" w14:textId="77777777" w:rsidR="00C01C66" w:rsidRPr="00C01C66" w:rsidRDefault="00C01C66" w:rsidP="00C01C66">
            <w:pPr>
              <w:rPr>
                <w:rFonts w:asciiTheme="majorHAnsi" w:hAnsiTheme="majorHAnsi"/>
                <w:color w:val="000000" w:themeColor="text1"/>
              </w:rPr>
            </w:pPr>
          </w:p>
        </w:tc>
        <w:tc>
          <w:tcPr>
            <w:tcW w:w="2732" w:type="dxa"/>
          </w:tcPr>
          <w:p w14:paraId="242E6332" w14:textId="77777777" w:rsidR="00C01C66" w:rsidRPr="00C01C66" w:rsidRDefault="00C01C66" w:rsidP="00C01C66">
            <w:pPr>
              <w:rPr>
                <w:rFonts w:asciiTheme="majorHAnsi" w:hAnsiTheme="majorHAnsi"/>
                <w:color w:val="000000" w:themeColor="text1"/>
              </w:rPr>
            </w:pPr>
          </w:p>
        </w:tc>
        <w:tc>
          <w:tcPr>
            <w:tcW w:w="2129" w:type="dxa"/>
          </w:tcPr>
          <w:p w14:paraId="22A03DC6"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Postcode</w:t>
            </w:r>
          </w:p>
        </w:tc>
        <w:tc>
          <w:tcPr>
            <w:tcW w:w="2510" w:type="dxa"/>
          </w:tcPr>
          <w:p w14:paraId="786E88C7" w14:textId="77777777" w:rsidR="00C01C66" w:rsidRPr="00C01C66" w:rsidRDefault="00C01C66" w:rsidP="00C01C66">
            <w:pPr>
              <w:rPr>
                <w:rFonts w:asciiTheme="majorHAnsi" w:hAnsiTheme="majorHAnsi"/>
                <w:b/>
                <w:color w:val="000000" w:themeColor="text1"/>
                <w:sz w:val="32"/>
                <w:szCs w:val="32"/>
              </w:rPr>
            </w:pPr>
          </w:p>
        </w:tc>
      </w:tr>
      <w:tr w:rsidR="00C01C66" w:rsidRPr="00C01C66" w14:paraId="7BDE227C" w14:textId="77777777" w:rsidTr="00C01C66">
        <w:trPr>
          <w:gridAfter w:val="2"/>
          <w:wAfter w:w="4639" w:type="dxa"/>
        </w:trPr>
        <w:tc>
          <w:tcPr>
            <w:tcW w:w="1526" w:type="dxa"/>
          </w:tcPr>
          <w:p w14:paraId="744A800E"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GP’s Number</w:t>
            </w:r>
          </w:p>
        </w:tc>
        <w:tc>
          <w:tcPr>
            <w:tcW w:w="2732" w:type="dxa"/>
          </w:tcPr>
          <w:p w14:paraId="691F9684" w14:textId="77777777" w:rsidR="00C01C66" w:rsidRPr="00C01C66" w:rsidRDefault="00C01C66" w:rsidP="00C01C66">
            <w:pPr>
              <w:rPr>
                <w:rFonts w:asciiTheme="majorHAnsi" w:hAnsiTheme="majorHAnsi"/>
                <w:color w:val="000000" w:themeColor="text1"/>
                <w:sz w:val="32"/>
                <w:szCs w:val="32"/>
              </w:rPr>
            </w:pPr>
          </w:p>
        </w:tc>
      </w:tr>
    </w:tbl>
    <w:p w14:paraId="13DDFBC4" w14:textId="77777777" w:rsidR="00C01C66" w:rsidRPr="00C01C66" w:rsidRDefault="00C01C66" w:rsidP="00C01C66">
      <w:pPr>
        <w:rPr>
          <w:rFonts w:asciiTheme="majorHAnsi" w:hAnsiTheme="majorHAnsi"/>
          <w:b/>
          <w:color w:val="000000" w:themeColor="text1"/>
          <w:sz w:val="32"/>
          <w:szCs w:val="32"/>
        </w:rPr>
      </w:pPr>
    </w:p>
    <w:p w14:paraId="46104679" w14:textId="77777777" w:rsidR="00C01C66" w:rsidRPr="00C01C66" w:rsidRDefault="00C01C66" w:rsidP="00C01C66">
      <w:pPr>
        <w:rPr>
          <w:rFonts w:asciiTheme="majorHAnsi" w:hAnsiTheme="majorHAnsi"/>
          <w:b/>
          <w:color w:val="000000" w:themeColor="text1"/>
          <w:sz w:val="28"/>
          <w:szCs w:val="28"/>
        </w:rPr>
      </w:pPr>
      <w:r w:rsidRPr="00C01C66">
        <w:rPr>
          <w:rFonts w:asciiTheme="majorHAnsi" w:hAnsiTheme="majorHAnsi"/>
          <w:b/>
          <w:color w:val="000000" w:themeColor="text1"/>
          <w:sz w:val="28"/>
          <w:szCs w:val="28"/>
        </w:rPr>
        <w:t xml:space="preserve">Patch Test Information </w:t>
      </w:r>
    </w:p>
    <w:tbl>
      <w:tblPr>
        <w:tblStyle w:val="TableGrid"/>
        <w:tblW w:w="8897" w:type="dxa"/>
        <w:tblLayout w:type="fixed"/>
        <w:tblLook w:val="04A0" w:firstRow="1" w:lastRow="0" w:firstColumn="1" w:lastColumn="0" w:noHBand="0" w:noVBand="1"/>
      </w:tblPr>
      <w:tblGrid>
        <w:gridCol w:w="1668"/>
        <w:gridCol w:w="2551"/>
        <w:gridCol w:w="2126"/>
        <w:gridCol w:w="2552"/>
      </w:tblGrid>
      <w:tr w:rsidR="00C01C66" w:rsidRPr="00C01C66" w14:paraId="04BFAEFF" w14:textId="77777777" w:rsidTr="00C01C66">
        <w:tc>
          <w:tcPr>
            <w:tcW w:w="1668" w:type="dxa"/>
          </w:tcPr>
          <w:p w14:paraId="796C799A"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Test Date</w:t>
            </w:r>
          </w:p>
        </w:tc>
        <w:tc>
          <w:tcPr>
            <w:tcW w:w="2551" w:type="dxa"/>
          </w:tcPr>
          <w:p w14:paraId="51820D7E" w14:textId="77777777" w:rsidR="00C01C66" w:rsidRPr="00C01C66" w:rsidRDefault="00C01C66" w:rsidP="00C01C66">
            <w:pPr>
              <w:rPr>
                <w:rFonts w:asciiTheme="majorHAnsi" w:hAnsiTheme="majorHAnsi"/>
                <w:b/>
                <w:color w:val="000000" w:themeColor="text1"/>
                <w:sz w:val="32"/>
                <w:szCs w:val="32"/>
              </w:rPr>
            </w:pPr>
          </w:p>
        </w:tc>
        <w:tc>
          <w:tcPr>
            <w:tcW w:w="2126" w:type="dxa"/>
          </w:tcPr>
          <w:p w14:paraId="054C810E"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Therapists Name</w:t>
            </w:r>
          </w:p>
        </w:tc>
        <w:tc>
          <w:tcPr>
            <w:tcW w:w="2552" w:type="dxa"/>
          </w:tcPr>
          <w:p w14:paraId="62FFA73D" w14:textId="77777777" w:rsidR="00C01C66" w:rsidRPr="00C01C66" w:rsidRDefault="00C01C66" w:rsidP="00C01C66">
            <w:pPr>
              <w:rPr>
                <w:rFonts w:asciiTheme="majorHAnsi" w:hAnsiTheme="majorHAnsi"/>
                <w:b/>
                <w:color w:val="000000" w:themeColor="text1"/>
                <w:sz w:val="32"/>
                <w:szCs w:val="32"/>
              </w:rPr>
            </w:pPr>
          </w:p>
        </w:tc>
      </w:tr>
      <w:tr w:rsidR="00C01C66" w:rsidRPr="00C01C66" w14:paraId="00DC5299" w14:textId="77777777" w:rsidTr="00C01C66">
        <w:trPr>
          <w:trHeight w:val="441"/>
        </w:trPr>
        <w:tc>
          <w:tcPr>
            <w:tcW w:w="1668" w:type="dxa"/>
          </w:tcPr>
          <w:p w14:paraId="48A92C53"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Pigment </w:t>
            </w:r>
          </w:p>
        </w:tc>
        <w:tc>
          <w:tcPr>
            <w:tcW w:w="2551" w:type="dxa"/>
          </w:tcPr>
          <w:p w14:paraId="1D165521"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Brand/type/colour</w:t>
            </w:r>
          </w:p>
        </w:tc>
        <w:tc>
          <w:tcPr>
            <w:tcW w:w="2126" w:type="dxa"/>
          </w:tcPr>
          <w:p w14:paraId="7CCC98D1"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Placement </w:t>
            </w:r>
          </w:p>
        </w:tc>
        <w:tc>
          <w:tcPr>
            <w:tcW w:w="2552" w:type="dxa"/>
          </w:tcPr>
          <w:p w14:paraId="500F9538"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Left ear/right ear</w:t>
            </w:r>
          </w:p>
        </w:tc>
      </w:tr>
      <w:tr w:rsidR="00C01C66" w:rsidRPr="00C01C66" w14:paraId="3C53BD85" w14:textId="77777777" w:rsidTr="00C01C66">
        <w:trPr>
          <w:trHeight w:val="419"/>
        </w:trPr>
        <w:tc>
          <w:tcPr>
            <w:tcW w:w="1668" w:type="dxa"/>
          </w:tcPr>
          <w:p w14:paraId="1F59757A" w14:textId="68BC2E55"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An</w:t>
            </w:r>
            <w:r>
              <w:rPr>
                <w:rFonts w:asciiTheme="majorHAnsi" w:hAnsiTheme="majorHAnsi"/>
                <w:color w:val="000000" w:themeColor="text1"/>
              </w:rPr>
              <w:t>a</w:t>
            </w:r>
            <w:r w:rsidRPr="00C01C66">
              <w:rPr>
                <w:rFonts w:asciiTheme="majorHAnsi" w:hAnsiTheme="majorHAnsi"/>
                <w:color w:val="000000" w:themeColor="text1"/>
              </w:rPr>
              <w:t>esthetic</w:t>
            </w:r>
          </w:p>
        </w:tc>
        <w:tc>
          <w:tcPr>
            <w:tcW w:w="2551" w:type="dxa"/>
          </w:tcPr>
          <w:p w14:paraId="45FC7E25"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Brand/Type</w:t>
            </w:r>
          </w:p>
        </w:tc>
        <w:tc>
          <w:tcPr>
            <w:tcW w:w="2126" w:type="dxa"/>
          </w:tcPr>
          <w:p w14:paraId="028038F5"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Placement</w:t>
            </w:r>
          </w:p>
        </w:tc>
        <w:tc>
          <w:tcPr>
            <w:tcW w:w="2552" w:type="dxa"/>
          </w:tcPr>
          <w:p w14:paraId="0C15D331"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Left ear/right ear</w:t>
            </w:r>
          </w:p>
        </w:tc>
      </w:tr>
      <w:tr w:rsidR="00C01C66" w:rsidRPr="00C01C66" w14:paraId="4A4FB9C4" w14:textId="77777777" w:rsidTr="00C01C66">
        <w:trPr>
          <w:trHeight w:val="411"/>
        </w:trPr>
        <w:tc>
          <w:tcPr>
            <w:tcW w:w="1668" w:type="dxa"/>
          </w:tcPr>
          <w:p w14:paraId="739A630F"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Test outcome</w:t>
            </w:r>
          </w:p>
        </w:tc>
        <w:tc>
          <w:tcPr>
            <w:tcW w:w="2551" w:type="dxa"/>
          </w:tcPr>
          <w:p w14:paraId="04D71982"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Pigment</w:t>
            </w:r>
          </w:p>
        </w:tc>
        <w:tc>
          <w:tcPr>
            <w:tcW w:w="2126" w:type="dxa"/>
          </w:tcPr>
          <w:p w14:paraId="4AFA48CC"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Test outcome</w:t>
            </w:r>
          </w:p>
        </w:tc>
        <w:tc>
          <w:tcPr>
            <w:tcW w:w="2552" w:type="dxa"/>
          </w:tcPr>
          <w:p w14:paraId="7EC79944" w14:textId="164A5556"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An</w:t>
            </w:r>
            <w:r>
              <w:rPr>
                <w:rFonts w:asciiTheme="majorHAnsi" w:hAnsiTheme="majorHAnsi"/>
                <w:color w:val="000000" w:themeColor="text1"/>
              </w:rPr>
              <w:t>a</w:t>
            </w:r>
            <w:r w:rsidRPr="00C01C66">
              <w:rPr>
                <w:rFonts w:asciiTheme="majorHAnsi" w:hAnsiTheme="majorHAnsi"/>
                <w:color w:val="000000" w:themeColor="text1"/>
              </w:rPr>
              <w:t xml:space="preserve">esthetic </w:t>
            </w:r>
          </w:p>
        </w:tc>
      </w:tr>
    </w:tbl>
    <w:p w14:paraId="6F967BFA"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No treatment will be performed without a patch test taking place 48 hours prior to your treatment appointment. Should you experience any swelling, itching or hives in the area, you should seek medical attention. </w:t>
      </w:r>
    </w:p>
    <w:p w14:paraId="7B1F159C" w14:textId="77777777" w:rsidR="00C01C66" w:rsidRPr="00C01C66" w:rsidRDefault="00C01C66" w:rsidP="00C01C66">
      <w:pPr>
        <w:rPr>
          <w:rFonts w:asciiTheme="majorHAnsi" w:hAnsiTheme="majorHAnsi"/>
          <w:color w:val="000000" w:themeColor="text1"/>
        </w:rPr>
      </w:pPr>
    </w:p>
    <w:p w14:paraId="728D022C" w14:textId="77777777" w:rsidR="00C01C66" w:rsidRPr="00C01C66" w:rsidRDefault="00C01C66" w:rsidP="00C01C66">
      <w:pPr>
        <w:rPr>
          <w:rFonts w:asciiTheme="majorHAnsi" w:hAnsiTheme="majorHAnsi"/>
          <w:color w:val="000000" w:themeColor="text1"/>
        </w:rPr>
      </w:pPr>
    </w:p>
    <w:p w14:paraId="26993F9B"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Client Signature:__________________________________________Date:_________</w:t>
      </w:r>
    </w:p>
    <w:p w14:paraId="6029ED41" w14:textId="77777777" w:rsidR="00C01C66" w:rsidRPr="00C01C66" w:rsidRDefault="00C01C66" w:rsidP="00C01C66">
      <w:pPr>
        <w:rPr>
          <w:rFonts w:asciiTheme="majorHAnsi" w:hAnsiTheme="majorHAnsi"/>
          <w:color w:val="000000" w:themeColor="text1"/>
        </w:rPr>
      </w:pPr>
    </w:p>
    <w:p w14:paraId="437FCF8C"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Therapists </w:t>
      </w:r>
      <w:proofErr w:type="spellStart"/>
      <w:r w:rsidRPr="00C01C66">
        <w:rPr>
          <w:rFonts w:asciiTheme="majorHAnsi" w:hAnsiTheme="majorHAnsi"/>
          <w:color w:val="000000" w:themeColor="text1"/>
        </w:rPr>
        <w:t>Signature:______________________________________Date</w:t>
      </w:r>
      <w:proofErr w:type="spellEnd"/>
      <w:r w:rsidRPr="00C01C66">
        <w:rPr>
          <w:rFonts w:asciiTheme="majorHAnsi" w:hAnsiTheme="majorHAnsi"/>
          <w:color w:val="000000" w:themeColor="text1"/>
        </w:rPr>
        <w:t>:_________</w:t>
      </w:r>
    </w:p>
    <w:p w14:paraId="194A0E25" w14:textId="77777777" w:rsidR="00C01C66" w:rsidRPr="00C01C66" w:rsidRDefault="00C01C66" w:rsidP="00C01C66">
      <w:pPr>
        <w:rPr>
          <w:rFonts w:asciiTheme="majorHAnsi" w:hAnsiTheme="majorHAnsi"/>
          <w:color w:val="000000" w:themeColor="text1"/>
        </w:rPr>
      </w:pPr>
    </w:p>
    <w:p w14:paraId="490D6494" w14:textId="77777777" w:rsidR="00C01C66" w:rsidRPr="00C01C66" w:rsidRDefault="00C01C66" w:rsidP="00C01C66">
      <w:pPr>
        <w:rPr>
          <w:rFonts w:asciiTheme="majorHAnsi" w:hAnsiTheme="majorHAnsi"/>
          <w:b/>
          <w:color w:val="000000" w:themeColor="text1"/>
          <w:sz w:val="32"/>
          <w:szCs w:val="32"/>
        </w:rPr>
      </w:pPr>
    </w:p>
    <w:p w14:paraId="162D73B2" w14:textId="77777777" w:rsidR="00C01C66" w:rsidRDefault="00C01C66" w:rsidP="00C01C66">
      <w:pPr>
        <w:rPr>
          <w:rFonts w:asciiTheme="majorHAnsi" w:hAnsiTheme="majorHAnsi"/>
          <w:b/>
          <w:color w:val="000000" w:themeColor="text1"/>
          <w:sz w:val="32"/>
          <w:szCs w:val="32"/>
        </w:rPr>
      </w:pPr>
    </w:p>
    <w:p w14:paraId="21D85204" w14:textId="0A345F02" w:rsidR="00C01C66" w:rsidRPr="00C01C66" w:rsidRDefault="00C01C66" w:rsidP="00C01C66">
      <w:pPr>
        <w:rPr>
          <w:rFonts w:asciiTheme="majorHAnsi" w:hAnsiTheme="majorHAnsi"/>
          <w:b/>
          <w:color w:val="000000" w:themeColor="text1"/>
          <w:sz w:val="32"/>
          <w:szCs w:val="32"/>
        </w:rPr>
      </w:pPr>
      <w:r w:rsidRPr="00C01C66">
        <w:rPr>
          <w:rFonts w:asciiTheme="majorHAnsi" w:hAnsiTheme="majorHAnsi"/>
          <w:b/>
          <w:color w:val="000000" w:themeColor="text1"/>
          <w:sz w:val="32"/>
          <w:szCs w:val="32"/>
        </w:rPr>
        <w:lastRenderedPageBreak/>
        <w:t>Medical Health Form</w:t>
      </w:r>
    </w:p>
    <w:p w14:paraId="02CF2B8A" w14:textId="77777777" w:rsidR="00C01C66" w:rsidRPr="00C01C66" w:rsidRDefault="00C01C66" w:rsidP="00C01C66">
      <w:pPr>
        <w:rPr>
          <w:rFonts w:asciiTheme="majorHAnsi" w:hAnsiTheme="majorHAnsi"/>
          <w:b/>
          <w:color w:val="000000" w:themeColor="text1"/>
          <w:sz w:val="32"/>
          <w:szCs w:val="32"/>
        </w:rPr>
      </w:pPr>
    </w:p>
    <w:p w14:paraId="60C5F691"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Please read through the health checklist and tick any that may apply to you. Marking a box does not mean that we will refuse a treatment so please answer as honestly as possible.  </w:t>
      </w:r>
    </w:p>
    <w:p w14:paraId="259103AD" w14:textId="77777777" w:rsidR="00C01C66" w:rsidRPr="00C01C66" w:rsidRDefault="00C01C66" w:rsidP="00C01C66">
      <w:pPr>
        <w:rPr>
          <w:rFonts w:asciiTheme="majorHAnsi" w:hAnsiTheme="majorHAnsi"/>
          <w:color w:val="000000" w:themeColor="text1"/>
        </w:rPr>
      </w:pPr>
    </w:p>
    <w:tbl>
      <w:tblPr>
        <w:tblStyle w:val="TableGrid"/>
        <w:tblW w:w="0" w:type="auto"/>
        <w:tblLook w:val="04A0" w:firstRow="1" w:lastRow="0" w:firstColumn="1" w:lastColumn="0" w:noHBand="0" w:noVBand="1"/>
      </w:tblPr>
      <w:tblGrid>
        <w:gridCol w:w="3652"/>
        <w:gridCol w:w="606"/>
        <w:gridCol w:w="3647"/>
        <w:gridCol w:w="611"/>
      </w:tblGrid>
      <w:tr w:rsidR="00C01C66" w:rsidRPr="00C01C66" w14:paraId="26B98911" w14:textId="77777777" w:rsidTr="00C01C66">
        <w:tc>
          <w:tcPr>
            <w:tcW w:w="3652" w:type="dxa"/>
          </w:tcPr>
          <w:p w14:paraId="4746DD03" w14:textId="77777777" w:rsidR="00C01C66" w:rsidRPr="00C01C66" w:rsidRDefault="00C01C66" w:rsidP="00C01C66">
            <w:pPr>
              <w:rPr>
                <w:rFonts w:asciiTheme="majorHAnsi" w:hAnsiTheme="majorHAnsi"/>
                <w:color w:val="000000" w:themeColor="text1"/>
              </w:rPr>
            </w:pPr>
          </w:p>
        </w:tc>
        <w:tc>
          <w:tcPr>
            <w:tcW w:w="606" w:type="dxa"/>
          </w:tcPr>
          <w:p w14:paraId="04999BC7"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Tick</w:t>
            </w:r>
          </w:p>
        </w:tc>
        <w:tc>
          <w:tcPr>
            <w:tcW w:w="3647" w:type="dxa"/>
          </w:tcPr>
          <w:p w14:paraId="13F9D30C" w14:textId="77777777" w:rsidR="00C01C66" w:rsidRPr="00C01C66" w:rsidRDefault="00C01C66" w:rsidP="00C01C66">
            <w:pPr>
              <w:rPr>
                <w:rFonts w:asciiTheme="majorHAnsi" w:hAnsiTheme="majorHAnsi"/>
                <w:color w:val="000000" w:themeColor="text1"/>
              </w:rPr>
            </w:pPr>
          </w:p>
        </w:tc>
        <w:tc>
          <w:tcPr>
            <w:tcW w:w="611" w:type="dxa"/>
          </w:tcPr>
          <w:p w14:paraId="72223E36"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Tick</w:t>
            </w:r>
          </w:p>
        </w:tc>
      </w:tr>
      <w:tr w:rsidR="00C01C66" w:rsidRPr="00C01C66" w14:paraId="54709212" w14:textId="77777777" w:rsidTr="00C01C66">
        <w:tc>
          <w:tcPr>
            <w:tcW w:w="3652" w:type="dxa"/>
          </w:tcPr>
          <w:p w14:paraId="36CC16EF"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Diabetes</w:t>
            </w:r>
          </w:p>
        </w:tc>
        <w:tc>
          <w:tcPr>
            <w:tcW w:w="606" w:type="dxa"/>
          </w:tcPr>
          <w:p w14:paraId="4E98ACC9" w14:textId="77777777" w:rsidR="00C01C66" w:rsidRPr="00C01C66" w:rsidRDefault="00C01C66" w:rsidP="00C01C66">
            <w:pPr>
              <w:rPr>
                <w:rFonts w:asciiTheme="majorHAnsi" w:hAnsiTheme="majorHAnsi"/>
                <w:color w:val="000000" w:themeColor="text1"/>
              </w:rPr>
            </w:pPr>
          </w:p>
        </w:tc>
        <w:tc>
          <w:tcPr>
            <w:tcW w:w="3647" w:type="dxa"/>
          </w:tcPr>
          <w:p w14:paraId="52296C51"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Epilepsy</w:t>
            </w:r>
          </w:p>
        </w:tc>
        <w:tc>
          <w:tcPr>
            <w:tcW w:w="611" w:type="dxa"/>
          </w:tcPr>
          <w:p w14:paraId="1A2D3C57" w14:textId="77777777" w:rsidR="00C01C66" w:rsidRPr="00C01C66" w:rsidRDefault="00C01C66" w:rsidP="00C01C66">
            <w:pPr>
              <w:rPr>
                <w:rFonts w:asciiTheme="majorHAnsi" w:hAnsiTheme="majorHAnsi"/>
                <w:color w:val="000000" w:themeColor="text1"/>
              </w:rPr>
            </w:pPr>
          </w:p>
        </w:tc>
      </w:tr>
      <w:tr w:rsidR="00C01C66" w:rsidRPr="00C01C66" w14:paraId="0DB2101D" w14:textId="77777777" w:rsidTr="00C01C66">
        <w:tc>
          <w:tcPr>
            <w:tcW w:w="3652" w:type="dxa"/>
          </w:tcPr>
          <w:p w14:paraId="7DA0ACC7"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Cancer</w:t>
            </w:r>
          </w:p>
        </w:tc>
        <w:tc>
          <w:tcPr>
            <w:tcW w:w="606" w:type="dxa"/>
          </w:tcPr>
          <w:p w14:paraId="1811523F" w14:textId="77777777" w:rsidR="00C01C66" w:rsidRPr="00C01C66" w:rsidRDefault="00C01C66" w:rsidP="00C01C66">
            <w:pPr>
              <w:rPr>
                <w:rFonts w:asciiTheme="majorHAnsi" w:hAnsiTheme="majorHAnsi"/>
                <w:color w:val="000000" w:themeColor="text1"/>
              </w:rPr>
            </w:pPr>
          </w:p>
        </w:tc>
        <w:tc>
          <w:tcPr>
            <w:tcW w:w="3647" w:type="dxa"/>
          </w:tcPr>
          <w:p w14:paraId="6B8CE96A"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Circularity Disorders</w:t>
            </w:r>
          </w:p>
        </w:tc>
        <w:tc>
          <w:tcPr>
            <w:tcW w:w="611" w:type="dxa"/>
          </w:tcPr>
          <w:p w14:paraId="17E37FFF" w14:textId="77777777" w:rsidR="00C01C66" w:rsidRPr="00C01C66" w:rsidRDefault="00C01C66" w:rsidP="00C01C66">
            <w:pPr>
              <w:rPr>
                <w:rFonts w:asciiTheme="majorHAnsi" w:hAnsiTheme="majorHAnsi"/>
                <w:color w:val="000000" w:themeColor="text1"/>
              </w:rPr>
            </w:pPr>
          </w:p>
        </w:tc>
      </w:tr>
      <w:tr w:rsidR="00C01C66" w:rsidRPr="00C01C66" w14:paraId="66F65168" w14:textId="77777777" w:rsidTr="00C01C66">
        <w:tc>
          <w:tcPr>
            <w:tcW w:w="3652" w:type="dxa"/>
          </w:tcPr>
          <w:p w14:paraId="0320DE0A"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Eczema or Psoriasis </w:t>
            </w:r>
          </w:p>
        </w:tc>
        <w:tc>
          <w:tcPr>
            <w:tcW w:w="606" w:type="dxa"/>
          </w:tcPr>
          <w:p w14:paraId="1EF2CD46" w14:textId="77777777" w:rsidR="00C01C66" w:rsidRPr="00C01C66" w:rsidRDefault="00C01C66" w:rsidP="00C01C66">
            <w:pPr>
              <w:rPr>
                <w:rFonts w:asciiTheme="majorHAnsi" w:hAnsiTheme="majorHAnsi"/>
                <w:color w:val="000000" w:themeColor="text1"/>
              </w:rPr>
            </w:pPr>
          </w:p>
        </w:tc>
        <w:tc>
          <w:tcPr>
            <w:tcW w:w="3647" w:type="dxa"/>
          </w:tcPr>
          <w:p w14:paraId="63B9AD47"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Keloid Scarring</w:t>
            </w:r>
          </w:p>
        </w:tc>
        <w:tc>
          <w:tcPr>
            <w:tcW w:w="611" w:type="dxa"/>
          </w:tcPr>
          <w:p w14:paraId="65396C22" w14:textId="77777777" w:rsidR="00C01C66" w:rsidRPr="00C01C66" w:rsidRDefault="00C01C66" w:rsidP="00C01C66">
            <w:pPr>
              <w:rPr>
                <w:rFonts w:asciiTheme="majorHAnsi" w:hAnsiTheme="majorHAnsi"/>
                <w:color w:val="000000" w:themeColor="text1"/>
              </w:rPr>
            </w:pPr>
          </w:p>
        </w:tc>
      </w:tr>
      <w:tr w:rsidR="00C01C66" w:rsidRPr="00C01C66" w14:paraId="3B3D8A65" w14:textId="77777777" w:rsidTr="00C01C66">
        <w:tc>
          <w:tcPr>
            <w:tcW w:w="3652" w:type="dxa"/>
          </w:tcPr>
          <w:p w14:paraId="129DE2B1"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Scleroderma</w:t>
            </w:r>
          </w:p>
        </w:tc>
        <w:tc>
          <w:tcPr>
            <w:tcW w:w="606" w:type="dxa"/>
          </w:tcPr>
          <w:p w14:paraId="4E0E66F5" w14:textId="77777777" w:rsidR="00C01C66" w:rsidRPr="00C01C66" w:rsidRDefault="00C01C66" w:rsidP="00C01C66">
            <w:pPr>
              <w:rPr>
                <w:rFonts w:asciiTheme="majorHAnsi" w:hAnsiTheme="majorHAnsi"/>
                <w:color w:val="000000" w:themeColor="text1"/>
              </w:rPr>
            </w:pPr>
          </w:p>
        </w:tc>
        <w:tc>
          <w:tcPr>
            <w:tcW w:w="3647" w:type="dxa"/>
          </w:tcPr>
          <w:p w14:paraId="1990A9DC"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Heart disorders</w:t>
            </w:r>
          </w:p>
        </w:tc>
        <w:tc>
          <w:tcPr>
            <w:tcW w:w="611" w:type="dxa"/>
          </w:tcPr>
          <w:p w14:paraId="5DD12321" w14:textId="77777777" w:rsidR="00C01C66" w:rsidRPr="00C01C66" w:rsidRDefault="00C01C66" w:rsidP="00C01C66">
            <w:pPr>
              <w:rPr>
                <w:rFonts w:asciiTheme="majorHAnsi" w:hAnsiTheme="majorHAnsi"/>
                <w:color w:val="000000" w:themeColor="text1"/>
              </w:rPr>
            </w:pPr>
          </w:p>
        </w:tc>
      </w:tr>
      <w:tr w:rsidR="00C01C66" w:rsidRPr="00C01C66" w14:paraId="31D228D2" w14:textId="77777777" w:rsidTr="00C01C66">
        <w:tc>
          <w:tcPr>
            <w:tcW w:w="3652" w:type="dxa"/>
          </w:tcPr>
          <w:p w14:paraId="42F323A0" w14:textId="737C2996"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H</w:t>
            </w:r>
            <w:r>
              <w:rPr>
                <w:rFonts w:asciiTheme="majorHAnsi" w:hAnsiTheme="majorHAnsi"/>
                <w:color w:val="000000" w:themeColor="text1"/>
              </w:rPr>
              <w:t>ae</w:t>
            </w:r>
            <w:r w:rsidRPr="00C01C66">
              <w:rPr>
                <w:rFonts w:asciiTheme="majorHAnsi" w:hAnsiTheme="majorHAnsi"/>
                <w:color w:val="000000" w:themeColor="text1"/>
              </w:rPr>
              <w:t xml:space="preserve">mophilia </w:t>
            </w:r>
          </w:p>
        </w:tc>
        <w:tc>
          <w:tcPr>
            <w:tcW w:w="606" w:type="dxa"/>
          </w:tcPr>
          <w:p w14:paraId="04AA904A" w14:textId="77777777" w:rsidR="00C01C66" w:rsidRPr="00C01C66" w:rsidRDefault="00C01C66" w:rsidP="00C01C66">
            <w:pPr>
              <w:rPr>
                <w:rFonts w:asciiTheme="majorHAnsi" w:hAnsiTheme="majorHAnsi"/>
                <w:color w:val="000000" w:themeColor="text1"/>
              </w:rPr>
            </w:pPr>
          </w:p>
        </w:tc>
        <w:tc>
          <w:tcPr>
            <w:tcW w:w="3647" w:type="dxa"/>
          </w:tcPr>
          <w:p w14:paraId="1E6E0E39"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HIV or AIDS</w:t>
            </w:r>
          </w:p>
        </w:tc>
        <w:tc>
          <w:tcPr>
            <w:tcW w:w="611" w:type="dxa"/>
          </w:tcPr>
          <w:p w14:paraId="7F24620A" w14:textId="77777777" w:rsidR="00C01C66" w:rsidRPr="00C01C66" w:rsidRDefault="00C01C66" w:rsidP="00C01C66">
            <w:pPr>
              <w:rPr>
                <w:rFonts w:asciiTheme="majorHAnsi" w:hAnsiTheme="majorHAnsi"/>
                <w:color w:val="000000" w:themeColor="text1"/>
              </w:rPr>
            </w:pPr>
          </w:p>
        </w:tc>
      </w:tr>
      <w:tr w:rsidR="00C01C66" w:rsidRPr="00C01C66" w14:paraId="43D024C7" w14:textId="77777777" w:rsidTr="00C01C66">
        <w:tc>
          <w:tcPr>
            <w:tcW w:w="3652" w:type="dxa"/>
          </w:tcPr>
          <w:p w14:paraId="6674DE9F"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Hepatitis </w:t>
            </w:r>
          </w:p>
        </w:tc>
        <w:tc>
          <w:tcPr>
            <w:tcW w:w="606" w:type="dxa"/>
          </w:tcPr>
          <w:p w14:paraId="2C8D6DE7" w14:textId="77777777" w:rsidR="00C01C66" w:rsidRPr="00C01C66" w:rsidRDefault="00C01C66" w:rsidP="00C01C66">
            <w:pPr>
              <w:rPr>
                <w:rFonts w:asciiTheme="majorHAnsi" w:hAnsiTheme="majorHAnsi"/>
                <w:color w:val="000000" w:themeColor="text1"/>
              </w:rPr>
            </w:pPr>
          </w:p>
        </w:tc>
        <w:tc>
          <w:tcPr>
            <w:tcW w:w="3647" w:type="dxa"/>
          </w:tcPr>
          <w:p w14:paraId="48BDFF39"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Vitiligo</w:t>
            </w:r>
          </w:p>
        </w:tc>
        <w:tc>
          <w:tcPr>
            <w:tcW w:w="611" w:type="dxa"/>
          </w:tcPr>
          <w:p w14:paraId="3BF51269" w14:textId="77777777" w:rsidR="00C01C66" w:rsidRPr="00C01C66" w:rsidRDefault="00C01C66" w:rsidP="00C01C66">
            <w:pPr>
              <w:rPr>
                <w:rFonts w:asciiTheme="majorHAnsi" w:hAnsiTheme="majorHAnsi"/>
                <w:color w:val="000000" w:themeColor="text1"/>
              </w:rPr>
            </w:pPr>
          </w:p>
        </w:tc>
      </w:tr>
      <w:tr w:rsidR="00C01C66" w:rsidRPr="00C01C66" w14:paraId="4F5F5B50" w14:textId="77777777" w:rsidTr="00C01C66">
        <w:tc>
          <w:tcPr>
            <w:tcW w:w="3652" w:type="dxa"/>
          </w:tcPr>
          <w:p w14:paraId="231FCFF2"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Thyroid disorders</w:t>
            </w:r>
          </w:p>
        </w:tc>
        <w:tc>
          <w:tcPr>
            <w:tcW w:w="606" w:type="dxa"/>
          </w:tcPr>
          <w:p w14:paraId="16792EBD" w14:textId="77777777" w:rsidR="00C01C66" w:rsidRPr="00C01C66" w:rsidRDefault="00C01C66" w:rsidP="00C01C66">
            <w:pPr>
              <w:rPr>
                <w:rFonts w:asciiTheme="majorHAnsi" w:hAnsiTheme="majorHAnsi"/>
                <w:color w:val="000000" w:themeColor="text1"/>
              </w:rPr>
            </w:pPr>
          </w:p>
        </w:tc>
        <w:tc>
          <w:tcPr>
            <w:tcW w:w="3647" w:type="dxa"/>
          </w:tcPr>
          <w:p w14:paraId="4202C880"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Melasma</w:t>
            </w:r>
          </w:p>
        </w:tc>
        <w:tc>
          <w:tcPr>
            <w:tcW w:w="611" w:type="dxa"/>
          </w:tcPr>
          <w:p w14:paraId="7FD2A70B" w14:textId="77777777" w:rsidR="00C01C66" w:rsidRPr="00C01C66" w:rsidRDefault="00C01C66" w:rsidP="00C01C66">
            <w:pPr>
              <w:rPr>
                <w:rFonts w:asciiTheme="majorHAnsi" w:hAnsiTheme="majorHAnsi"/>
                <w:color w:val="000000" w:themeColor="text1"/>
              </w:rPr>
            </w:pPr>
          </w:p>
        </w:tc>
      </w:tr>
      <w:tr w:rsidR="00C01C66" w:rsidRPr="00C01C66" w14:paraId="37148C54" w14:textId="77777777" w:rsidTr="00C01C66">
        <w:tc>
          <w:tcPr>
            <w:tcW w:w="3652" w:type="dxa"/>
          </w:tcPr>
          <w:p w14:paraId="183EF1E5" w14:textId="09337EF9"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Bell</w:t>
            </w:r>
            <w:r>
              <w:rPr>
                <w:rFonts w:asciiTheme="majorHAnsi" w:hAnsiTheme="majorHAnsi"/>
                <w:color w:val="000000" w:themeColor="text1"/>
              </w:rPr>
              <w:t>’</w:t>
            </w:r>
            <w:r w:rsidRPr="00C01C66">
              <w:rPr>
                <w:rFonts w:asciiTheme="majorHAnsi" w:hAnsiTheme="majorHAnsi"/>
                <w:color w:val="000000" w:themeColor="text1"/>
              </w:rPr>
              <w:t xml:space="preserve">s Palsy </w:t>
            </w:r>
          </w:p>
        </w:tc>
        <w:tc>
          <w:tcPr>
            <w:tcW w:w="606" w:type="dxa"/>
          </w:tcPr>
          <w:p w14:paraId="41D28BE6" w14:textId="77777777" w:rsidR="00C01C66" w:rsidRPr="00C01C66" w:rsidRDefault="00C01C66" w:rsidP="00C01C66">
            <w:pPr>
              <w:rPr>
                <w:rFonts w:asciiTheme="majorHAnsi" w:hAnsiTheme="majorHAnsi"/>
                <w:color w:val="000000" w:themeColor="text1"/>
              </w:rPr>
            </w:pPr>
          </w:p>
        </w:tc>
        <w:tc>
          <w:tcPr>
            <w:tcW w:w="3647" w:type="dxa"/>
          </w:tcPr>
          <w:p w14:paraId="454DC8C0"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Cushing’s Syndrome</w:t>
            </w:r>
          </w:p>
        </w:tc>
        <w:tc>
          <w:tcPr>
            <w:tcW w:w="611" w:type="dxa"/>
          </w:tcPr>
          <w:p w14:paraId="541B518E" w14:textId="77777777" w:rsidR="00C01C66" w:rsidRPr="00C01C66" w:rsidRDefault="00C01C66" w:rsidP="00C01C66">
            <w:pPr>
              <w:rPr>
                <w:rFonts w:asciiTheme="majorHAnsi" w:hAnsiTheme="majorHAnsi"/>
                <w:color w:val="000000" w:themeColor="text1"/>
              </w:rPr>
            </w:pPr>
          </w:p>
        </w:tc>
      </w:tr>
      <w:tr w:rsidR="00C01C66" w:rsidRPr="00C01C66" w14:paraId="03E28A8A" w14:textId="77777777" w:rsidTr="00C01C66">
        <w:tc>
          <w:tcPr>
            <w:tcW w:w="3652" w:type="dxa"/>
          </w:tcPr>
          <w:p w14:paraId="2A5840E4"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Goitre</w:t>
            </w:r>
          </w:p>
        </w:tc>
        <w:tc>
          <w:tcPr>
            <w:tcW w:w="606" w:type="dxa"/>
          </w:tcPr>
          <w:p w14:paraId="16BE4485" w14:textId="77777777" w:rsidR="00C01C66" w:rsidRPr="00C01C66" w:rsidRDefault="00C01C66" w:rsidP="00C01C66">
            <w:pPr>
              <w:rPr>
                <w:rFonts w:asciiTheme="majorHAnsi" w:hAnsiTheme="majorHAnsi"/>
                <w:color w:val="000000" w:themeColor="text1"/>
              </w:rPr>
            </w:pPr>
          </w:p>
        </w:tc>
        <w:tc>
          <w:tcPr>
            <w:tcW w:w="3647" w:type="dxa"/>
          </w:tcPr>
          <w:p w14:paraId="1C57660E"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Addison’s Syndrome</w:t>
            </w:r>
          </w:p>
        </w:tc>
        <w:tc>
          <w:tcPr>
            <w:tcW w:w="611" w:type="dxa"/>
          </w:tcPr>
          <w:p w14:paraId="5FF2E25A" w14:textId="77777777" w:rsidR="00C01C66" w:rsidRPr="00C01C66" w:rsidRDefault="00C01C66" w:rsidP="00C01C66">
            <w:pPr>
              <w:rPr>
                <w:rFonts w:asciiTheme="majorHAnsi" w:hAnsiTheme="majorHAnsi"/>
                <w:color w:val="000000" w:themeColor="text1"/>
              </w:rPr>
            </w:pPr>
          </w:p>
        </w:tc>
      </w:tr>
      <w:tr w:rsidR="00C01C66" w:rsidRPr="00C01C66" w14:paraId="295D7086" w14:textId="77777777" w:rsidTr="00C01C66">
        <w:tc>
          <w:tcPr>
            <w:tcW w:w="3652" w:type="dxa"/>
          </w:tcPr>
          <w:p w14:paraId="24E97C91"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Herpes Simplex (cold sores)</w:t>
            </w:r>
          </w:p>
        </w:tc>
        <w:tc>
          <w:tcPr>
            <w:tcW w:w="606" w:type="dxa"/>
          </w:tcPr>
          <w:p w14:paraId="2C5C9580" w14:textId="77777777" w:rsidR="00C01C66" w:rsidRPr="00C01C66" w:rsidRDefault="00C01C66" w:rsidP="00C01C66">
            <w:pPr>
              <w:rPr>
                <w:rFonts w:asciiTheme="majorHAnsi" w:hAnsiTheme="majorHAnsi"/>
                <w:color w:val="000000" w:themeColor="text1"/>
              </w:rPr>
            </w:pPr>
          </w:p>
        </w:tc>
        <w:tc>
          <w:tcPr>
            <w:tcW w:w="3647" w:type="dxa"/>
          </w:tcPr>
          <w:p w14:paraId="76E02CA2"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Recent surgery </w:t>
            </w:r>
          </w:p>
        </w:tc>
        <w:tc>
          <w:tcPr>
            <w:tcW w:w="611" w:type="dxa"/>
          </w:tcPr>
          <w:p w14:paraId="111D3A97" w14:textId="77777777" w:rsidR="00C01C66" w:rsidRPr="00C01C66" w:rsidRDefault="00C01C66" w:rsidP="00C01C66">
            <w:pPr>
              <w:rPr>
                <w:rFonts w:asciiTheme="majorHAnsi" w:hAnsiTheme="majorHAnsi"/>
                <w:color w:val="000000" w:themeColor="text1"/>
              </w:rPr>
            </w:pPr>
          </w:p>
        </w:tc>
      </w:tr>
      <w:tr w:rsidR="00C01C66" w:rsidRPr="00C01C66" w14:paraId="5ACB752F" w14:textId="77777777" w:rsidTr="00C01C66">
        <w:tc>
          <w:tcPr>
            <w:tcW w:w="3652" w:type="dxa"/>
          </w:tcPr>
          <w:p w14:paraId="00B28AF7"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Cold or Flu (currently) </w:t>
            </w:r>
          </w:p>
        </w:tc>
        <w:tc>
          <w:tcPr>
            <w:tcW w:w="606" w:type="dxa"/>
          </w:tcPr>
          <w:p w14:paraId="5C89E7BE" w14:textId="77777777" w:rsidR="00C01C66" w:rsidRPr="00C01C66" w:rsidRDefault="00C01C66" w:rsidP="00C01C66">
            <w:pPr>
              <w:rPr>
                <w:rFonts w:asciiTheme="majorHAnsi" w:hAnsiTheme="majorHAnsi"/>
                <w:color w:val="000000" w:themeColor="text1"/>
              </w:rPr>
            </w:pPr>
          </w:p>
        </w:tc>
        <w:tc>
          <w:tcPr>
            <w:tcW w:w="3647" w:type="dxa"/>
          </w:tcPr>
          <w:p w14:paraId="318C3ED7"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Strep throat </w:t>
            </w:r>
          </w:p>
        </w:tc>
        <w:tc>
          <w:tcPr>
            <w:tcW w:w="611" w:type="dxa"/>
          </w:tcPr>
          <w:p w14:paraId="6C5382BD" w14:textId="77777777" w:rsidR="00C01C66" w:rsidRPr="00C01C66" w:rsidRDefault="00C01C66" w:rsidP="00C01C66">
            <w:pPr>
              <w:rPr>
                <w:rFonts w:asciiTheme="majorHAnsi" w:hAnsiTheme="majorHAnsi"/>
                <w:color w:val="000000" w:themeColor="text1"/>
              </w:rPr>
            </w:pPr>
          </w:p>
        </w:tc>
      </w:tr>
      <w:tr w:rsidR="00C01C66" w:rsidRPr="00C01C66" w14:paraId="6ADBEA89" w14:textId="77777777" w:rsidTr="00C01C66">
        <w:tc>
          <w:tcPr>
            <w:tcW w:w="3652" w:type="dxa"/>
          </w:tcPr>
          <w:p w14:paraId="4A5B74E6"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Ringworm</w:t>
            </w:r>
          </w:p>
        </w:tc>
        <w:tc>
          <w:tcPr>
            <w:tcW w:w="606" w:type="dxa"/>
          </w:tcPr>
          <w:p w14:paraId="31A079D1" w14:textId="77777777" w:rsidR="00C01C66" w:rsidRPr="00C01C66" w:rsidRDefault="00C01C66" w:rsidP="00C01C66">
            <w:pPr>
              <w:rPr>
                <w:rFonts w:asciiTheme="majorHAnsi" w:hAnsiTheme="majorHAnsi"/>
                <w:color w:val="000000" w:themeColor="text1"/>
              </w:rPr>
            </w:pPr>
          </w:p>
        </w:tc>
        <w:tc>
          <w:tcPr>
            <w:tcW w:w="3647" w:type="dxa"/>
          </w:tcPr>
          <w:p w14:paraId="746E0DBB"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Pacemakers or similar </w:t>
            </w:r>
          </w:p>
        </w:tc>
        <w:tc>
          <w:tcPr>
            <w:tcW w:w="611" w:type="dxa"/>
          </w:tcPr>
          <w:p w14:paraId="3D11B1B9" w14:textId="77777777" w:rsidR="00C01C66" w:rsidRPr="00C01C66" w:rsidRDefault="00C01C66" w:rsidP="00C01C66">
            <w:pPr>
              <w:rPr>
                <w:rFonts w:asciiTheme="majorHAnsi" w:hAnsiTheme="majorHAnsi"/>
                <w:color w:val="000000" w:themeColor="text1"/>
              </w:rPr>
            </w:pPr>
          </w:p>
        </w:tc>
      </w:tr>
      <w:tr w:rsidR="00C01C66" w:rsidRPr="00C01C66" w14:paraId="3620676C" w14:textId="77777777" w:rsidTr="00C01C66">
        <w:tc>
          <w:tcPr>
            <w:tcW w:w="3652" w:type="dxa"/>
          </w:tcPr>
          <w:p w14:paraId="11C16BEE"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Metal pins or plates </w:t>
            </w:r>
          </w:p>
        </w:tc>
        <w:tc>
          <w:tcPr>
            <w:tcW w:w="606" w:type="dxa"/>
          </w:tcPr>
          <w:p w14:paraId="44563B23" w14:textId="77777777" w:rsidR="00C01C66" w:rsidRPr="00C01C66" w:rsidRDefault="00C01C66" w:rsidP="00C01C66">
            <w:pPr>
              <w:rPr>
                <w:rFonts w:asciiTheme="majorHAnsi" w:hAnsiTheme="majorHAnsi"/>
                <w:color w:val="000000" w:themeColor="text1"/>
              </w:rPr>
            </w:pPr>
          </w:p>
        </w:tc>
        <w:tc>
          <w:tcPr>
            <w:tcW w:w="3647" w:type="dxa"/>
          </w:tcPr>
          <w:p w14:paraId="3B2797F7"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Chemotherapy in last 12 months</w:t>
            </w:r>
          </w:p>
        </w:tc>
        <w:tc>
          <w:tcPr>
            <w:tcW w:w="611" w:type="dxa"/>
          </w:tcPr>
          <w:p w14:paraId="78FDA7EF" w14:textId="77777777" w:rsidR="00C01C66" w:rsidRPr="00C01C66" w:rsidRDefault="00C01C66" w:rsidP="00C01C66">
            <w:pPr>
              <w:rPr>
                <w:rFonts w:asciiTheme="majorHAnsi" w:hAnsiTheme="majorHAnsi"/>
                <w:color w:val="000000" w:themeColor="text1"/>
              </w:rPr>
            </w:pPr>
          </w:p>
        </w:tc>
      </w:tr>
      <w:tr w:rsidR="00C01C66" w:rsidRPr="00C01C66" w14:paraId="226C0C37" w14:textId="77777777" w:rsidTr="00C01C66">
        <w:tc>
          <w:tcPr>
            <w:tcW w:w="3652" w:type="dxa"/>
          </w:tcPr>
          <w:p w14:paraId="142C6DC8"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Pregnancy (current) </w:t>
            </w:r>
          </w:p>
        </w:tc>
        <w:tc>
          <w:tcPr>
            <w:tcW w:w="606" w:type="dxa"/>
          </w:tcPr>
          <w:p w14:paraId="077C5971" w14:textId="77777777" w:rsidR="00C01C66" w:rsidRPr="00C01C66" w:rsidRDefault="00C01C66" w:rsidP="00C01C66">
            <w:pPr>
              <w:rPr>
                <w:rFonts w:asciiTheme="majorHAnsi" w:hAnsiTheme="majorHAnsi"/>
                <w:color w:val="000000" w:themeColor="text1"/>
              </w:rPr>
            </w:pPr>
          </w:p>
        </w:tc>
        <w:tc>
          <w:tcPr>
            <w:tcW w:w="3647" w:type="dxa"/>
          </w:tcPr>
          <w:p w14:paraId="487FF7FA"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Breastfeeding (current)</w:t>
            </w:r>
          </w:p>
        </w:tc>
        <w:tc>
          <w:tcPr>
            <w:tcW w:w="611" w:type="dxa"/>
          </w:tcPr>
          <w:p w14:paraId="705906F0" w14:textId="77777777" w:rsidR="00C01C66" w:rsidRPr="00C01C66" w:rsidRDefault="00C01C66" w:rsidP="00C01C66">
            <w:pPr>
              <w:rPr>
                <w:rFonts w:asciiTheme="majorHAnsi" w:hAnsiTheme="majorHAnsi"/>
                <w:color w:val="000000" w:themeColor="text1"/>
              </w:rPr>
            </w:pPr>
          </w:p>
        </w:tc>
      </w:tr>
      <w:tr w:rsidR="00C01C66" w:rsidRPr="00C01C66" w14:paraId="75510962" w14:textId="77777777" w:rsidTr="00C01C66">
        <w:tc>
          <w:tcPr>
            <w:tcW w:w="3652" w:type="dxa"/>
          </w:tcPr>
          <w:p w14:paraId="261D6A88"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Kidney disease </w:t>
            </w:r>
          </w:p>
        </w:tc>
        <w:tc>
          <w:tcPr>
            <w:tcW w:w="606" w:type="dxa"/>
          </w:tcPr>
          <w:p w14:paraId="518CA0FF" w14:textId="77777777" w:rsidR="00C01C66" w:rsidRPr="00C01C66" w:rsidRDefault="00C01C66" w:rsidP="00C01C66">
            <w:pPr>
              <w:rPr>
                <w:rFonts w:asciiTheme="majorHAnsi" w:hAnsiTheme="majorHAnsi"/>
                <w:color w:val="000000" w:themeColor="text1"/>
              </w:rPr>
            </w:pPr>
          </w:p>
        </w:tc>
        <w:tc>
          <w:tcPr>
            <w:tcW w:w="3647" w:type="dxa"/>
          </w:tcPr>
          <w:p w14:paraId="1B093C51"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High blood pressure</w:t>
            </w:r>
          </w:p>
        </w:tc>
        <w:tc>
          <w:tcPr>
            <w:tcW w:w="611" w:type="dxa"/>
          </w:tcPr>
          <w:p w14:paraId="4C5BB58F" w14:textId="77777777" w:rsidR="00C01C66" w:rsidRPr="00C01C66" w:rsidRDefault="00C01C66" w:rsidP="00C01C66">
            <w:pPr>
              <w:rPr>
                <w:rFonts w:asciiTheme="majorHAnsi" w:hAnsiTheme="majorHAnsi"/>
                <w:color w:val="000000" w:themeColor="text1"/>
              </w:rPr>
            </w:pPr>
          </w:p>
        </w:tc>
      </w:tr>
      <w:tr w:rsidR="00C01C66" w:rsidRPr="00C01C66" w14:paraId="08EC27AC" w14:textId="77777777" w:rsidTr="00C01C66">
        <w:tc>
          <w:tcPr>
            <w:tcW w:w="3652" w:type="dxa"/>
          </w:tcPr>
          <w:p w14:paraId="40E1FE05"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Low blood pressure </w:t>
            </w:r>
          </w:p>
        </w:tc>
        <w:tc>
          <w:tcPr>
            <w:tcW w:w="606" w:type="dxa"/>
          </w:tcPr>
          <w:p w14:paraId="38DAE4C0" w14:textId="77777777" w:rsidR="00C01C66" w:rsidRPr="00C01C66" w:rsidRDefault="00C01C66" w:rsidP="00C01C66">
            <w:pPr>
              <w:rPr>
                <w:rFonts w:asciiTheme="majorHAnsi" w:hAnsiTheme="majorHAnsi"/>
                <w:color w:val="000000" w:themeColor="text1"/>
              </w:rPr>
            </w:pPr>
          </w:p>
        </w:tc>
        <w:tc>
          <w:tcPr>
            <w:tcW w:w="3647" w:type="dxa"/>
          </w:tcPr>
          <w:p w14:paraId="408678E9"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Stroke</w:t>
            </w:r>
          </w:p>
        </w:tc>
        <w:tc>
          <w:tcPr>
            <w:tcW w:w="611" w:type="dxa"/>
          </w:tcPr>
          <w:p w14:paraId="01D95059" w14:textId="77777777" w:rsidR="00C01C66" w:rsidRPr="00C01C66" w:rsidRDefault="00C01C66" w:rsidP="00C01C66">
            <w:pPr>
              <w:rPr>
                <w:rFonts w:asciiTheme="majorHAnsi" w:hAnsiTheme="majorHAnsi"/>
                <w:color w:val="000000" w:themeColor="text1"/>
              </w:rPr>
            </w:pPr>
          </w:p>
        </w:tc>
      </w:tr>
      <w:tr w:rsidR="00C01C66" w:rsidRPr="00C01C66" w14:paraId="693C73D8" w14:textId="77777777" w:rsidTr="00C01C66">
        <w:tc>
          <w:tcPr>
            <w:tcW w:w="3652" w:type="dxa"/>
          </w:tcPr>
          <w:p w14:paraId="66BAB3F2" w14:textId="1B7BA4E9"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An</w:t>
            </w:r>
            <w:r>
              <w:rPr>
                <w:rFonts w:asciiTheme="majorHAnsi" w:hAnsiTheme="majorHAnsi"/>
                <w:color w:val="000000" w:themeColor="text1"/>
              </w:rPr>
              <w:t>ae</w:t>
            </w:r>
            <w:r w:rsidRPr="00C01C66">
              <w:rPr>
                <w:rFonts w:asciiTheme="majorHAnsi" w:hAnsiTheme="majorHAnsi"/>
                <w:color w:val="000000" w:themeColor="text1"/>
              </w:rPr>
              <w:t>mia</w:t>
            </w:r>
          </w:p>
        </w:tc>
        <w:tc>
          <w:tcPr>
            <w:tcW w:w="606" w:type="dxa"/>
          </w:tcPr>
          <w:p w14:paraId="2396402B" w14:textId="77777777" w:rsidR="00C01C66" w:rsidRPr="00C01C66" w:rsidRDefault="00C01C66" w:rsidP="00C01C66">
            <w:pPr>
              <w:rPr>
                <w:rFonts w:asciiTheme="majorHAnsi" w:hAnsiTheme="majorHAnsi"/>
                <w:color w:val="000000" w:themeColor="text1"/>
              </w:rPr>
            </w:pPr>
          </w:p>
        </w:tc>
        <w:tc>
          <w:tcPr>
            <w:tcW w:w="3647" w:type="dxa"/>
          </w:tcPr>
          <w:p w14:paraId="56288670"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Fainting or dizzy spells </w:t>
            </w:r>
          </w:p>
        </w:tc>
        <w:tc>
          <w:tcPr>
            <w:tcW w:w="611" w:type="dxa"/>
          </w:tcPr>
          <w:p w14:paraId="6BBA6834" w14:textId="77777777" w:rsidR="00C01C66" w:rsidRPr="00C01C66" w:rsidRDefault="00C01C66" w:rsidP="00C01C66">
            <w:pPr>
              <w:rPr>
                <w:rFonts w:asciiTheme="majorHAnsi" w:hAnsiTheme="majorHAnsi"/>
                <w:color w:val="000000" w:themeColor="text1"/>
              </w:rPr>
            </w:pPr>
          </w:p>
        </w:tc>
      </w:tr>
      <w:tr w:rsidR="00C01C66" w:rsidRPr="00C01C66" w14:paraId="777474F9" w14:textId="77777777" w:rsidTr="00C01C66">
        <w:tc>
          <w:tcPr>
            <w:tcW w:w="3652" w:type="dxa"/>
          </w:tcPr>
          <w:p w14:paraId="4F352778"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Liver disease </w:t>
            </w:r>
          </w:p>
        </w:tc>
        <w:tc>
          <w:tcPr>
            <w:tcW w:w="606" w:type="dxa"/>
          </w:tcPr>
          <w:p w14:paraId="4538060D" w14:textId="77777777" w:rsidR="00C01C66" w:rsidRPr="00C01C66" w:rsidRDefault="00C01C66" w:rsidP="00C01C66">
            <w:pPr>
              <w:rPr>
                <w:rFonts w:asciiTheme="majorHAnsi" w:hAnsiTheme="majorHAnsi"/>
                <w:color w:val="000000" w:themeColor="text1"/>
              </w:rPr>
            </w:pPr>
          </w:p>
        </w:tc>
        <w:tc>
          <w:tcPr>
            <w:tcW w:w="3647" w:type="dxa"/>
          </w:tcPr>
          <w:p w14:paraId="114D0A4D" w14:textId="71724E3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Tumo</w:t>
            </w:r>
            <w:r>
              <w:rPr>
                <w:rFonts w:asciiTheme="majorHAnsi" w:hAnsiTheme="majorHAnsi"/>
                <w:color w:val="000000" w:themeColor="text1"/>
              </w:rPr>
              <w:t>u</w:t>
            </w:r>
            <w:r w:rsidRPr="00C01C66">
              <w:rPr>
                <w:rFonts w:asciiTheme="majorHAnsi" w:hAnsiTheme="majorHAnsi"/>
                <w:color w:val="000000" w:themeColor="text1"/>
              </w:rPr>
              <w:t xml:space="preserve">rs, growths or cysts </w:t>
            </w:r>
          </w:p>
        </w:tc>
        <w:tc>
          <w:tcPr>
            <w:tcW w:w="611" w:type="dxa"/>
          </w:tcPr>
          <w:p w14:paraId="5390DCD3" w14:textId="77777777" w:rsidR="00C01C66" w:rsidRPr="00C01C66" w:rsidRDefault="00C01C66" w:rsidP="00C01C66">
            <w:pPr>
              <w:rPr>
                <w:rFonts w:asciiTheme="majorHAnsi" w:hAnsiTheme="majorHAnsi"/>
                <w:color w:val="000000" w:themeColor="text1"/>
              </w:rPr>
            </w:pPr>
          </w:p>
        </w:tc>
      </w:tr>
      <w:tr w:rsidR="00C01C66" w:rsidRPr="00C01C66" w14:paraId="7807A579" w14:textId="77777777" w:rsidTr="00C01C66">
        <w:tc>
          <w:tcPr>
            <w:tcW w:w="3652" w:type="dxa"/>
          </w:tcPr>
          <w:p w14:paraId="49B86AFE"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Conjunctivitis </w:t>
            </w:r>
          </w:p>
        </w:tc>
        <w:tc>
          <w:tcPr>
            <w:tcW w:w="606" w:type="dxa"/>
          </w:tcPr>
          <w:p w14:paraId="42ED79E6" w14:textId="77777777" w:rsidR="00C01C66" w:rsidRPr="00C01C66" w:rsidRDefault="00C01C66" w:rsidP="00C01C66">
            <w:pPr>
              <w:rPr>
                <w:rFonts w:asciiTheme="majorHAnsi" w:hAnsiTheme="majorHAnsi"/>
                <w:color w:val="000000" w:themeColor="text1"/>
              </w:rPr>
            </w:pPr>
          </w:p>
        </w:tc>
        <w:tc>
          <w:tcPr>
            <w:tcW w:w="3647" w:type="dxa"/>
          </w:tcPr>
          <w:p w14:paraId="2B6A4E6A"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Blepharitis </w:t>
            </w:r>
          </w:p>
        </w:tc>
        <w:tc>
          <w:tcPr>
            <w:tcW w:w="611" w:type="dxa"/>
          </w:tcPr>
          <w:p w14:paraId="284EF487" w14:textId="77777777" w:rsidR="00C01C66" w:rsidRPr="00C01C66" w:rsidRDefault="00C01C66" w:rsidP="00C01C66">
            <w:pPr>
              <w:rPr>
                <w:rFonts w:asciiTheme="majorHAnsi" w:hAnsiTheme="majorHAnsi"/>
                <w:color w:val="000000" w:themeColor="text1"/>
              </w:rPr>
            </w:pPr>
          </w:p>
        </w:tc>
      </w:tr>
      <w:tr w:rsidR="00C01C66" w:rsidRPr="00C01C66" w14:paraId="77BAB5AA" w14:textId="77777777" w:rsidTr="00C01C66">
        <w:tc>
          <w:tcPr>
            <w:tcW w:w="3652" w:type="dxa"/>
          </w:tcPr>
          <w:p w14:paraId="58640945"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Glaucoma </w:t>
            </w:r>
          </w:p>
        </w:tc>
        <w:tc>
          <w:tcPr>
            <w:tcW w:w="606" w:type="dxa"/>
          </w:tcPr>
          <w:p w14:paraId="10C46EB7" w14:textId="77777777" w:rsidR="00C01C66" w:rsidRPr="00C01C66" w:rsidRDefault="00C01C66" w:rsidP="00C01C66">
            <w:pPr>
              <w:rPr>
                <w:rFonts w:asciiTheme="majorHAnsi" w:hAnsiTheme="majorHAnsi"/>
                <w:color w:val="000000" w:themeColor="text1"/>
              </w:rPr>
            </w:pPr>
          </w:p>
        </w:tc>
        <w:tc>
          <w:tcPr>
            <w:tcW w:w="3647" w:type="dxa"/>
          </w:tcPr>
          <w:p w14:paraId="5AD8235E"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Cataracts</w:t>
            </w:r>
          </w:p>
        </w:tc>
        <w:tc>
          <w:tcPr>
            <w:tcW w:w="611" w:type="dxa"/>
          </w:tcPr>
          <w:p w14:paraId="30D1B287" w14:textId="77777777" w:rsidR="00C01C66" w:rsidRPr="00C01C66" w:rsidRDefault="00C01C66" w:rsidP="00C01C66">
            <w:pPr>
              <w:rPr>
                <w:rFonts w:asciiTheme="majorHAnsi" w:hAnsiTheme="majorHAnsi"/>
                <w:color w:val="000000" w:themeColor="text1"/>
              </w:rPr>
            </w:pPr>
          </w:p>
        </w:tc>
      </w:tr>
      <w:tr w:rsidR="00C01C66" w:rsidRPr="00C01C66" w14:paraId="3332CEF1" w14:textId="77777777" w:rsidTr="00C01C66">
        <w:tc>
          <w:tcPr>
            <w:tcW w:w="3652" w:type="dxa"/>
          </w:tcPr>
          <w:p w14:paraId="50D825AE"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Dry eyes</w:t>
            </w:r>
          </w:p>
        </w:tc>
        <w:tc>
          <w:tcPr>
            <w:tcW w:w="606" w:type="dxa"/>
          </w:tcPr>
          <w:p w14:paraId="0F2A65D9" w14:textId="77777777" w:rsidR="00C01C66" w:rsidRPr="00C01C66" w:rsidRDefault="00C01C66" w:rsidP="00C01C66">
            <w:pPr>
              <w:rPr>
                <w:rFonts w:asciiTheme="majorHAnsi" w:hAnsiTheme="majorHAnsi"/>
                <w:color w:val="000000" w:themeColor="text1"/>
              </w:rPr>
            </w:pPr>
          </w:p>
        </w:tc>
        <w:tc>
          <w:tcPr>
            <w:tcW w:w="3647" w:type="dxa"/>
          </w:tcPr>
          <w:p w14:paraId="6891DCF1"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Watery eyes </w:t>
            </w:r>
          </w:p>
        </w:tc>
        <w:tc>
          <w:tcPr>
            <w:tcW w:w="611" w:type="dxa"/>
          </w:tcPr>
          <w:p w14:paraId="3ED602B6" w14:textId="77777777" w:rsidR="00C01C66" w:rsidRPr="00C01C66" w:rsidRDefault="00C01C66" w:rsidP="00C01C66">
            <w:pPr>
              <w:rPr>
                <w:rFonts w:asciiTheme="majorHAnsi" w:hAnsiTheme="majorHAnsi"/>
                <w:color w:val="000000" w:themeColor="text1"/>
              </w:rPr>
            </w:pPr>
          </w:p>
        </w:tc>
      </w:tr>
      <w:tr w:rsidR="00C01C66" w:rsidRPr="00C01C66" w14:paraId="624D3D93" w14:textId="77777777" w:rsidTr="00C01C66">
        <w:tc>
          <w:tcPr>
            <w:tcW w:w="3652" w:type="dxa"/>
          </w:tcPr>
          <w:p w14:paraId="3F39D0B0"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Trichotillomania </w:t>
            </w:r>
          </w:p>
        </w:tc>
        <w:tc>
          <w:tcPr>
            <w:tcW w:w="606" w:type="dxa"/>
          </w:tcPr>
          <w:p w14:paraId="2807C150" w14:textId="77777777" w:rsidR="00C01C66" w:rsidRPr="00C01C66" w:rsidRDefault="00C01C66" w:rsidP="00C01C66">
            <w:pPr>
              <w:rPr>
                <w:rFonts w:asciiTheme="majorHAnsi" w:hAnsiTheme="majorHAnsi"/>
                <w:color w:val="000000" w:themeColor="text1"/>
              </w:rPr>
            </w:pPr>
          </w:p>
        </w:tc>
        <w:tc>
          <w:tcPr>
            <w:tcW w:w="3647" w:type="dxa"/>
          </w:tcPr>
          <w:p w14:paraId="4C8FD794"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Allergies to food</w:t>
            </w:r>
          </w:p>
        </w:tc>
        <w:tc>
          <w:tcPr>
            <w:tcW w:w="611" w:type="dxa"/>
          </w:tcPr>
          <w:p w14:paraId="454E277A" w14:textId="77777777" w:rsidR="00C01C66" w:rsidRPr="00C01C66" w:rsidRDefault="00C01C66" w:rsidP="00C01C66">
            <w:pPr>
              <w:rPr>
                <w:rFonts w:asciiTheme="majorHAnsi" w:hAnsiTheme="majorHAnsi"/>
                <w:color w:val="000000" w:themeColor="text1"/>
              </w:rPr>
            </w:pPr>
          </w:p>
        </w:tc>
      </w:tr>
      <w:tr w:rsidR="00C01C66" w:rsidRPr="00C01C66" w14:paraId="2B5E2380" w14:textId="77777777" w:rsidTr="00C01C66">
        <w:tc>
          <w:tcPr>
            <w:tcW w:w="3652" w:type="dxa"/>
          </w:tcPr>
          <w:p w14:paraId="48400A77"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Allergies to metals</w:t>
            </w:r>
          </w:p>
        </w:tc>
        <w:tc>
          <w:tcPr>
            <w:tcW w:w="606" w:type="dxa"/>
          </w:tcPr>
          <w:p w14:paraId="5BDE5DCE" w14:textId="77777777" w:rsidR="00C01C66" w:rsidRPr="00C01C66" w:rsidRDefault="00C01C66" w:rsidP="00C01C66">
            <w:pPr>
              <w:rPr>
                <w:rFonts w:asciiTheme="majorHAnsi" w:hAnsiTheme="majorHAnsi"/>
                <w:color w:val="000000" w:themeColor="text1"/>
              </w:rPr>
            </w:pPr>
          </w:p>
        </w:tc>
        <w:tc>
          <w:tcPr>
            <w:tcW w:w="3647" w:type="dxa"/>
          </w:tcPr>
          <w:p w14:paraId="7CC19B39"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Allergy to lidocaine</w:t>
            </w:r>
          </w:p>
        </w:tc>
        <w:tc>
          <w:tcPr>
            <w:tcW w:w="611" w:type="dxa"/>
          </w:tcPr>
          <w:p w14:paraId="2A6CCF6C" w14:textId="77777777" w:rsidR="00C01C66" w:rsidRPr="00C01C66" w:rsidRDefault="00C01C66" w:rsidP="00C01C66">
            <w:pPr>
              <w:rPr>
                <w:rFonts w:asciiTheme="majorHAnsi" w:hAnsiTheme="majorHAnsi"/>
                <w:color w:val="000000" w:themeColor="text1"/>
              </w:rPr>
            </w:pPr>
          </w:p>
        </w:tc>
      </w:tr>
      <w:tr w:rsidR="00C01C66" w:rsidRPr="00C01C66" w14:paraId="1C9BCD5C" w14:textId="77777777" w:rsidTr="00C01C66">
        <w:tc>
          <w:tcPr>
            <w:tcW w:w="3652" w:type="dxa"/>
          </w:tcPr>
          <w:p w14:paraId="5584A0FE"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Allergies to skincare ingredients</w:t>
            </w:r>
          </w:p>
        </w:tc>
        <w:tc>
          <w:tcPr>
            <w:tcW w:w="606" w:type="dxa"/>
          </w:tcPr>
          <w:p w14:paraId="5C2112A7" w14:textId="77777777" w:rsidR="00C01C66" w:rsidRPr="00C01C66" w:rsidRDefault="00C01C66" w:rsidP="00C01C66">
            <w:pPr>
              <w:rPr>
                <w:rFonts w:asciiTheme="majorHAnsi" w:hAnsiTheme="majorHAnsi"/>
                <w:color w:val="000000" w:themeColor="text1"/>
              </w:rPr>
            </w:pPr>
          </w:p>
        </w:tc>
        <w:tc>
          <w:tcPr>
            <w:tcW w:w="3647" w:type="dxa"/>
          </w:tcPr>
          <w:p w14:paraId="7BD57D76"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Allergy to latex</w:t>
            </w:r>
          </w:p>
        </w:tc>
        <w:tc>
          <w:tcPr>
            <w:tcW w:w="611" w:type="dxa"/>
          </w:tcPr>
          <w:p w14:paraId="483B0E2E" w14:textId="77777777" w:rsidR="00C01C66" w:rsidRPr="00C01C66" w:rsidRDefault="00C01C66" w:rsidP="00C01C66">
            <w:pPr>
              <w:rPr>
                <w:rFonts w:asciiTheme="majorHAnsi" w:hAnsiTheme="majorHAnsi"/>
                <w:color w:val="000000" w:themeColor="text1"/>
              </w:rPr>
            </w:pPr>
          </w:p>
        </w:tc>
      </w:tr>
      <w:tr w:rsidR="00C01C66" w:rsidRPr="00C01C66" w14:paraId="68343085" w14:textId="77777777" w:rsidTr="00C01C66">
        <w:tc>
          <w:tcPr>
            <w:tcW w:w="3652" w:type="dxa"/>
          </w:tcPr>
          <w:p w14:paraId="20220350"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Anorexia</w:t>
            </w:r>
          </w:p>
        </w:tc>
        <w:tc>
          <w:tcPr>
            <w:tcW w:w="606" w:type="dxa"/>
          </w:tcPr>
          <w:p w14:paraId="53E5D314" w14:textId="77777777" w:rsidR="00C01C66" w:rsidRPr="00C01C66" w:rsidRDefault="00C01C66" w:rsidP="00C01C66">
            <w:pPr>
              <w:rPr>
                <w:rFonts w:asciiTheme="majorHAnsi" w:hAnsiTheme="majorHAnsi"/>
                <w:color w:val="000000" w:themeColor="text1"/>
              </w:rPr>
            </w:pPr>
          </w:p>
        </w:tc>
        <w:tc>
          <w:tcPr>
            <w:tcW w:w="3647" w:type="dxa"/>
          </w:tcPr>
          <w:p w14:paraId="32DF76E4"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Bulimia</w:t>
            </w:r>
          </w:p>
        </w:tc>
        <w:tc>
          <w:tcPr>
            <w:tcW w:w="611" w:type="dxa"/>
          </w:tcPr>
          <w:p w14:paraId="41E0CD63" w14:textId="77777777" w:rsidR="00C01C66" w:rsidRPr="00C01C66" w:rsidRDefault="00C01C66" w:rsidP="00C01C66">
            <w:pPr>
              <w:rPr>
                <w:rFonts w:asciiTheme="majorHAnsi" w:hAnsiTheme="majorHAnsi"/>
                <w:color w:val="000000" w:themeColor="text1"/>
              </w:rPr>
            </w:pPr>
          </w:p>
        </w:tc>
      </w:tr>
      <w:tr w:rsidR="00C01C66" w:rsidRPr="00C01C66" w14:paraId="4EC8CEF3" w14:textId="77777777" w:rsidTr="00C01C66">
        <w:tc>
          <w:tcPr>
            <w:tcW w:w="3652" w:type="dxa"/>
          </w:tcPr>
          <w:p w14:paraId="35364B30"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Body Dysmorphia</w:t>
            </w:r>
          </w:p>
        </w:tc>
        <w:tc>
          <w:tcPr>
            <w:tcW w:w="606" w:type="dxa"/>
          </w:tcPr>
          <w:p w14:paraId="7EEF475A" w14:textId="77777777" w:rsidR="00C01C66" w:rsidRPr="00C01C66" w:rsidRDefault="00C01C66" w:rsidP="00C01C66">
            <w:pPr>
              <w:rPr>
                <w:rFonts w:asciiTheme="majorHAnsi" w:hAnsiTheme="majorHAnsi"/>
                <w:color w:val="000000" w:themeColor="text1"/>
              </w:rPr>
            </w:pPr>
          </w:p>
        </w:tc>
        <w:tc>
          <w:tcPr>
            <w:tcW w:w="3647" w:type="dxa"/>
          </w:tcPr>
          <w:p w14:paraId="3C913C82"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Depression</w:t>
            </w:r>
          </w:p>
        </w:tc>
        <w:tc>
          <w:tcPr>
            <w:tcW w:w="611" w:type="dxa"/>
          </w:tcPr>
          <w:p w14:paraId="2ACB27F6" w14:textId="77777777" w:rsidR="00C01C66" w:rsidRPr="00C01C66" w:rsidRDefault="00C01C66" w:rsidP="00C01C66">
            <w:pPr>
              <w:rPr>
                <w:rFonts w:asciiTheme="majorHAnsi" w:hAnsiTheme="majorHAnsi"/>
                <w:color w:val="000000" w:themeColor="text1"/>
              </w:rPr>
            </w:pPr>
          </w:p>
        </w:tc>
      </w:tr>
      <w:tr w:rsidR="00C01C66" w:rsidRPr="00C01C66" w14:paraId="59D12144" w14:textId="77777777" w:rsidTr="00C01C66">
        <w:tc>
          <w:tcPr>
            <w:tcW w:w="3652" w:type="dxa"/>
          </w:tcPr>
          <w:p w14:paraId="08B81E2B"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Alcohol in the last 7 days</w:t>
            </w:r>
          </w:p>
        </w:tc>
        <w:tc>
          <w:tcPr>
            <w:tcW w:w="606" w:type="dxa"/>
          </w:tcPr>
          <w:p w14:paraId="1A69FB97" w14:textId="77777777" w:rsidR="00C01C66" w:rsidRPr="00C01C66" w:rsidRDefault="00C01C66" w:rsidP="00C01C66">
            <w:pPr>
              <w:rPr>
                <w:rFonts w:asciiTheme="majorHAnsi" w:hAnsiTheme="majorHAnsi"/>
                <w:color w:val="000000" w:themeColor="text1"/>
              </w:rPr>
            </w:pPr>
          </w:p>
        </w:tc>
        <w:tc>
          <w:tcPr>
            <w:tcW w:w="3647" w:type="dxa"/>
          </w:tcPr>
          <w:p w14:paraId="6EE58A86"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Smoker</w:t>
            </w:r>
          </w:p>
        </w:tc>
        <w:tc>
          <w:tcPr>
            <w:tcW w:w="611" w:type="dxa"/>
          </w:tcPr>
          <w:p w14:paraId="77001922" w14:textId="77777777" w:rsidR="00C01C66" w:rsidRPr="00C01C66" w:rsidRDefault="00C01C66" w:rsidP="00C01C66">
            <w:pPr>
              <w:rPr>
                <w:rFonts w:asciiTheme="majorHAnsi" w:hAnsiTheme="majorHAnsi"/>
                <w:color w:val="000000" w:themeColor="text1"/>
              </w:rPr>
            </w:pPr>
          </w:p>
        </w:tc>
      </w:tr>
      <w:tr w:rsidR="00C01C66" w:rsidRPr="00C01C66" w14:paraId="4B19642E" w14:textId="77777777" w:rsidTr="00C01C66">
        <w:tc>
          <w:tcPr>
            <w:tcW w:w="3652" w:type="dxa"/>
          </w:tcPr>
          <w:p w14:paraId="46F6078B"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Mental health disorders</w:t>
            </w:r>
          </w:p>
        </w:tc>
        <w:tc>
          <w:tcPr>
            <w:tcW w:w="606" w:type="dxa"/>
          </w:tcPr>
          <w:p w14:paraId="678C312A" w14:textId="77777777" w:rsidR="00C01C66" w:rsidRPr="00C01C66" w:rsidRDefault="00C01C66" w:rsidP="00C01C66">
            <w:pPr>
              <w:rPr>
                <w:rFonts w:asciiTheme="majorHAnsi" w:hAnsiTheme="majorHAnsi"/>
                <w:color w:val="000000" w:themeColor="text1"/>
              </w:rPr>
            </w:pPr>
          </w:p>
        </w:tc>
        <w:tc>
          <w:tcPr>
            <w:tcW w:w="3647" w:type="dxa"/>
          </w:tcPr>
          <w:p w14:paraId="08471804"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Other medical condition not listed</w:t>
            </w:r>
          </w:p>
        </w:tc>
        <w:tc>
          <w:tcPr>
            <w:tcW w:w="611" w:type="dxa"/>
          </w:tcPr>
          <w:p w14:paraId="2A70F951" w14:textId="77777777" w:rsidR="00C01C66" w:rsidRPr="00C01C66" w:rsidRDefault="00C01C66" w:rsidP="00C01C66">
            <w:pPr>
              <w:rPr>
                <w:rFonts w:asciiTheme="majorHAnsi" w:hAnsiTheme="majorHAnsi"/>
                <w:color w:val="000000" w:themeColor="text1"/>
              </w:rPr>
            </w:pPr>
          </w:p>
        </w:tc>
      </w:tr>
    </w:tbl>
    <w:p w14:paraId="282504B1" w14:textId="77777777" w:rsidR="00C01C66" w:rsidRPr="00C01C66" w:rsidRDefault="00C01C66" w:rsidP="00C01C66">
      <w:pPr>
        <w:rPr>
          <w:rFonts w:asciiTheme="majorHAnsi" w:hAnsiTheme="majorHAnsi"/>
          <w:color w:val="000000" w:themeColor="text1"/>
        </w:rPr>
      </w:pPr>
    </w:p>
    <w:tbl>
      <w:tblPr>
        <w:tblStyle w:val="TableGrid"/>
        <w:tblW w:w="0" w:type="auto"/>
        <w:tblLook w:val="04A0" w:firstRow="1" w:lastRow="0" w:firstColumn="1" w:lastColumn="0" w:noHBand="0" w:noVBand="1"/>
      </w:tblPr>
      <w:tblGrid>
        <w:gridCol w:w="3652"/>
        <w:gridCol w:w="4864"/>
      </w:tblGrid>
      <w:tr w:rsidR="00C01C66" w:rsidRPr="00C01C66" w14:paraId="32E03F33" w14:textId="77777777" w:rsidTr="00C01C66">
        <w:tc>
          <w:tcPr>
            <w:tcW w:w="3652" w:type="dxa"/>
          </w:tcPr>
          <w:p w14:paraId="2F31B4D2"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Please list all medications that you have taken, either prescribed or over the counter within the last 6 months. </w:t>
            </w:r>
          </w:p>
        </w:tc>
        <w:tc>
          <w:tcPr>
            <w:tcW w:w="4864" w:type="dxa"/>
          </w:tcPr>
          <w:p w14:paraId="20F2B0CF" w14:textId="77777777" w:rsidR="00C01C66" w:rsidRPr="00C01C66" w:rsidRDefault="00C01C66" w:rsidP="00C01C66">
            <w:pPr>
              <w:rPr>
                <w:rFonts w:asciiTheme="majorHAnsi" w:hAnsiTheme="majorHAnsi"/>
                <w:color w:val="000000" w:themeColor="text1"/>
              </w:rPr>
            </w:pPr>
          </w:p>
          <w:p w14:paraId="1975CAD8" w14:textId="77777777" w:rsidR="00C01C66" w:rsidRPr="00C01C66" w:rsidRDefault="00C01C66" w:rsidP="00C01C66">
            <w:pPr>
              <w:rPr>
                <w:rFonts w:asciiTheme="majorHAnsi" w:hAnsiTheme="majorHAnsi"/>
                <w:color w:val="000000" w:themeColor="text1"/>
              </w:rPr>
            </w:pPr>
          </w:p>
          <w:p w14:paraId="56F38B8C" w14:textId="77777777" w:rsidR="00C01C66" w:rsidRPr="00C01C66" w:rsidRDefault="00C01C66" w:rsidP="00C01C66">
            <w:pPr>
              <w:rPr>
                <w:rFonts w:asciiTheme="majorHAnsi" w:hAnsiTheme="majorHAnsi"/>
                <w:color w:val="000000" w:themeColor="text1"/>
              </w:rPr>
            </w:pPr>
          </w:p>
          <w:p w14:paraId="583D53D9" w14:textId="77777777" w:rsidR="00C01C66" w:rsidRPr="00C01C66" w:rsidRDefault="00C01C66" w:rsidP="00C01C66">
            <w:pPr>
              <w:rPr>
                <w:rFonts w:asciiTheme="majorHAnsi" w:hAnsiTheme="majorHAnsi"/>
                <w:color w:val="000000" w:themeColor="text1"/>
              </w:rPr>
            </w:pPr>
          </w:p>
          <w:p w14:paraId="43C68B71" w14:textId="77777777" w:rsidR="00C01C66" w:rsidRPr="00C01C66" w:rsidRDefault="00C01C66" w:rsidP="00C01C66">
            <w:pPr>
              <w:rPr>
                <w:rFonts w:asciiTheme="majorHAnsi" w:hAnsiTheme="majorHAnsi"/>
                <w:color w:val="000000" w:themeColor="text1"/>
              </w:rPr>
            </w:pPr>
          </w:p>
        </w:tc>
      </w:tr>
    </w:tbl>
    <w:p w14:paraId="5FE55680" w14:textId="77777777" w:rsidR="00C01C66" w:rsidRPr="00C01C66" w:rsidRDefault="00C01C66" w:rsidP="00C01C66">
      <w:pPr>
        <w:rPr>
          <w:rFonts w:asciiTheme="majorHAnsi" w:hAnsiTheme="majorHAnsi"/>
          <w:color w:val="000000" w:themeColor="text1"/>
        </w:rPr>
      </w:pPr>
    </w:p>
    <w:p w14:paraId="7C345792"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Client Signature:__________________________________________Date:_________</w:t>
      </w:r>
    </w:p>
    <w:p w14:paraId="7F106B87" w14:textId="77777777" w:rsidR="00C01C66" w:rsidRPr="00C01C66" w:rsidRDefault="00C01C66" w:rsidP="00C01C66">
      <w:pPr>
        <w:rPr>
          <w:rFonts w:asciiTheme="majorHAnsi" w:hAnsiTheme="majorHAnsi"/>
          <w:color w:val="000000" w:themeColor="text1"/>
        </w:rPr>
      </w:pPr>
    </w:p>
    <w:p w14:paraId="33FA2509"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Therapists </w:t>
      </w:r>
      <w:proofErr w:type="spellStart"/>
      <w:r w:rsidRPr="00C01C66">
        <w:rPr>
          <w:rFonts w:asciiTheme="majorHAnsi" w:hAnsiTheme="majorHAnsi"/>
          <w:color w:val="000000" w:themeColor="text1"/>
        </w:rPr>
        <w:t>Signature:______________________________________Date</w:t>
      </w:r>
      <w:proofErr w:type="spellEnd"/>
      <w:r w:rsidRPr="00C01C66">
        <w:rPr>
          <w:rFonts w:asciiTheme="majorHAnsi" w:hAnsiTheme="majorHAnsi"/>
          <w:color w:val="000000" w:themeColor="text1"/>
        </w:rPr>
        <w:t>:_________</w:t>
      </w:r>
    </w:p>
    <w:p w14:paraId="40C4E74A" w14:textId="77777777" w:rsidR="00C01C66" w:rsidRDefault="00C01C66" w:rsidP="00C01C66">
      <w:pPr>
        <w:rPr>
          <w:rFonts w:asciiTheme="majorHAnsi" w:hAnsiTheme="majorHAnsi"/>
          <w:b/>
          <w:color w:val="000000" w:themeColor="text1"/>
          <w:sz w:val="28"/>
          <w:szCs w:val="28"/>
        </w:rPr>
      </w:pPr>
    </w:p>
    <w:p w14:paraId="1E6BA203" w14:textId="492F9070" w:rsidR="00C01C66" w:rsidRPr="00C01C66" w:rsidRDefault="00C01C66" w:rsidP="00C01C66">
      <w:pPr>
        <w:rPr>
          <w:rFonts w:asciiTheme="majorHAnsi" w:hAnsiTheme="majorHAnsi"/>
          <w:b/>
          <w:color w:val="000000" w:themeColor="text1"/>
          <w:sz w:val="28"/>
          <w:szCs w:val="28"/>
        </w:rPr>
      </w:pPr>
      <w:r w:rsidRPr="00C01C66">
        <w:rPr>
          <w:rFonts w:asciiTheme="majorHAnsi" w:hAnsiTheme="majorHAnsi"/>
          <w:b/>
          <w:color w:val="000000" w:themeColor="text1"/>
          <w:sz w:val="28"/>
          <w:szCs w:val="28"/>
        </w:rPr>
        <w:lastRenderedPageBreak/>
        <w:t>Please answer the following questions:</w:t>
      </w:r>
    </w:p>
    <w:p w14:paraId="22331B78" w14:textId="77777777" w:rsidR="00C01C66" w:rsidRPr="00C01C66" w:rsidRDefault="00C01C66" w:rsidP="00C01C66">
      <w:pPr>
        <w:rPr>
          <w:rFonts w:asciiTheme="majorHAnsi" w:hAnsiTheme="majorHAnsi"/>
          <w:b/>
          <w:color w:val="000000" w:themeColor="text1"/>
          <w:sz w:val="6"/>
          <w:szCs w:val="6"/>
        </w:rPr>
      </w:pPr>
    </w:p>
    <w:p w14:paraId="1DB17DEC"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How long have you been considering cosmetic tattooing?</w:t>
      </w:r>
    </w:p>
    <w:p w14:paraId="3D388A78" w14:textId="77777777" w:rsidR="00C01C66" w:rsidRPr="00C01C66" w:rsidRDefault="00C01C66" w:rsidP="00C01C66">
      <w:pPr>
        <w:rPr>
          <w:rFonts w:asciiTheme="majorHAnsi" w:hAnsiTheme="majorHAnsi"/>
          <w:color w:val="000000" w:themeColor="text1"/>
        </w:rPr>
      </w:pPr>
    </w:p>
    <w:p w14:paraId="3D24FF3A" w14:textId="77777777" w:rsidR="00C01C66" w:rsidRPr="00C01C66" w:rsidRDefault="00C01C66" w:rsidP="00C01C66">
      <w:pPr>
        <w:rPr>
          <w:rFonts w:asciiTheme="majorHAnsi" w:hAnsiTheme="majorHAnsi"/>
          <w:color w:val="000000" w:themeColor="text1"/>
        </w:rPr>
      </w:pPr>
    </w:p>
    <w:p w14:paraId="4F60218C"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When are you looking at having the procedure done?</w:t>
      </w:r>
    </w:p>
    <w:p w14:paraId="35F3CAA8" w14:textId="77777777" w:rsidR="00C01C66" w:rsidRPr="00C01C66" w:rsidRDefault="00C01C66" w:rsidP="00C01C66">
      <w:pPr>
        <w:rPr>
          <w:rFonts w:asciiTheme="majorHAnsi" w:hAnsiTheme="majorHAnsi"/>
          <w:b/>
          <w:color w:val="000000" w:themeColor="text1"/>
        </w:rPr>
      </w:pPr>
    </w:p>
    <w:p w14:paraId="64B25DDB" w14:textId="77777777" w:rsidR="00C01C66" w:rsidRPr="00C01C66" w:rsidRDefault="00C01C66" w:rsidP="00C01C66">
      <w:pPr>
        <w:rPr>
          <w:rFonts w:asciiTheme="majorHAnsi" w:hAnsiTheme="majorHAnsi"/>
          <w:b/>
          <w:color w:val="000000" w:themeColor="text1"/>
        </w:rPr>
      </w:pPr>
    </w:p>
    <w:p w14:paraId="29C777B2"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Why do you want to have cosmetic tattooing?</w:t>
      </w:r>
    </w:p>
    <w:p w14:paraId="6447B909" w14:textId="77777777" w:rsidR="00C01C66" w:rsidRPr="00C01C66" w:rsidRDefault="00C01C66" w:rsidP="00C01C66">
      <w:pPr>
        <w:rPr>
          <w:rFonts w:asciiTheme="majorHAnsi" w:hAnsiTheme="majorHAnsi"/>
          <w:color w:val="000000" w:themeColor="text1"/>
        </w:rPr>
      </w:pPr>
    </w:p>
    <w:p w14:paraId="2E927226" w14:textId="77777777" w:rsidR="00C01C66" w:rsidRPr="00C01C66" w:rsidRDefault="00C01C66" w:rsidP="00C01C66">
      <w:pPr>
        <w:rPr>
          <w:rFonts w:asciiTheme="majorHAnsi" w:hAnsiTheme="majorHAnsi"/>
          <w:color w:val="000000" w:themeColor="text1"/>
        </w:rPr>
      </w:pPr>
    </w:p>
    <w:p w14:paraId="4331FA84"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Do you have any special occasions coming up, such as a wedding or holiday?</w:t>
      </w:r>
    </w:p>
    <w:p w14:paraId="6F646434" w14:textId="77777777" w:rsidR="00C01C66" w:rsidRPr="00C01C66" w:rsidRDefault="00C01C66" w:rsidP="00C01C66">
      <w:pPr>
        <w:rPr>
          <w:rFonts w:asciiTheme="majorHAnsi" w:hAnsiTheme="majorHAnsi"/>
          <w:color w:val="000000" w:themeColor="text1"/>
        </w:rPr>
      </w:pPr>
    </w:p>
    <w:p w14:paraId="79651F51" w14:textId="77777777" w:rsidR="00C01C66" w:rsidRPr="00C01C66" w:rsidRDefault="00C01C66" w:rsidP="00C01C66">
      <w:pPr>
        <w:rPr>
          <w:rFonts w:asciiTheme="majorHAnsi" w:hAnsiTheme="majorHAnsi"/>
          <w:color w:val="000000" w:themeColor="text1"/>
        </w:rPr>
      </w:pPr>
    </w:p>
    <w:p w14:paraId="376F4D27"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Have you discussed the procedure with family &amp; friends and are they happy for you to have cosmetic tattooing?</w:t>
      </w:r>
    </w:p>
    <w:p w14:paraId="43EFAC35" w14:textId="77777777" w:rsidR="00C01C66" w:rsidRPr="00C01C66" w:rsidRDefault="00C01C66" w:rsidP="00C01C66">
      <w:pPr>
        <w:rPr>
          <w:rFonts w:asciiTheme="majorHAnsi" w:hAnsiTheme="majorHAnsi"/>
          <w:color w:val="000000" w:themeColor="text1"/>
        </w:rPr>
      </w:pPr>
    </w:p>
    <w:p w14:paraId="5CAE3B54" w14:textId="77777777" w:rsidR="00C01C66" w:rsidRPr="00C01C66" w:rsidRDefault="00C01C66" w:rsidP="00C01C66">
      <w:pPr>
        <w:rPr>
          <w:rFonts w:asciiTheme="majorHAnsi" w:hAnsiTheme="majorHAnsi"/>
          <w:color w:val="000000" w:themeColor="text1"/>
        </w:rPr>
      </w:pPr>
    </w:p>
    <w:p w14:paraId="2326E9B2"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Have you had cosmetic tattooing before? What was the outcome?</w:t>
      </w:r>
    </w:p>
    <w:p w14:paraId="26E025E3" w14:textId="77777777" w:rsidR="00C01C66" w:rsidRPr="00C01C66" w:rsidRDefault="00C01C66" w:rsidP="00C01C66">
      <w:pPr>
        <w:rPr>
          <w:rFonts w:asciiTheme="majorHAnsi" w:hAnsiTheme="majorHAnsi"/>
          <w:b/>
          <w:color w:val="000000" w:themeColor="text1"/>
          <w:sz w:val="32"/>
          <w:szCs w:val="32"/>
        </w:rPr>
      </w:pPr>
    </w:p>
    <w:p w14:paraId="001A2F3D" w14:textId="77777777" w:rsidR="00C01C66" w:rsidRPr="00C01C66" w:rsidRDefault="00C01C66" w:rsidP="00C01C66">
      <w:pPr>
        <w:rPr>
          <w:rFonts w:asciiTheme="majorHAnsi" w:hAnsiTheme="majorHAnsi"/>
          <w:b/>
          <w:color w:val="000000" w:themeColor="text1"/>
          <w:sz w:val="32"/>
          <w:szCs w:val="32"/>
        </w:rPr>
      </w:pPr>
    </w:p>
    <w:p w14:paraId="0792EC5D" w14:textId="77777777" w:rsidR="00C01C66" w:rsidRPr="00C01C66" w:rsidRDefault="00C01C66" w:rsidP="00C01C66">
      <w:pPr>
        <w:pBdr>
          <w:bottom w:val="single" w:sz="6" w:space="0" w:color="auto"/>
        </w:pBdr>
        <w:rPr>
          <w:rFonts w:asciiTheme="majorHAnsi" w:hAnsiTheme="majorHAnsi"/>
          <w:b/>
          <w:color w:val="000000" w:themeColor="text1"/>
          <w:sz w:val="28"/>
          <w:szCs w:val="28"/>
        </w:rPr>
      </w:pPr>
      <w:r w:rsidRPr="00C01C66">
        <w:rPr>
          <w:rFonts w:asciiTheme="majorHAnsi" w:hAnsiTheme="majorHAnsi"/>
          <w:b/>
          <w:color w:val="000000" w:themeColor="text1"/>
          <w:sz w:val="28"/>
          <w:szCs w:val="28"/>
        </w:rPr>
        <w:t>Please read through the following statements and initial next to them:</w:t>
      </w:r>
    </w:p>
    <w:p w14:paraId="2A825DEA" w14:textId="77777777" w:rsidR="00C01C66" w:rsidRPr="00C01C66" w:rsidRDefault="00C01C66" w:rsidP="00C01C66">
      <w:pPr>
        <w:pBdr>
          <w:bottom w:val="single" w:sz="6" w:space="0" w:color="auto"/>
        </w:pBdr>
        <w:rPr>
          <w:rFonts w:asciiTheme="majorHAnsi" w:hAnsiTheme="majorHAnsi"/>
          <w:b/>
          <w:color w:val="000000" w:themeColor="text1"/>
          <w:sz w:val="4"/>
          <w:szCs w:val="4"/>
        </w:rPr>
      </w:pPr>
    </w:p>
    <w:tbl>
      <w:tblPr>
        <w:tblStyle w:val="TableGrid"/>
        <w:tblW w:w="0" w:type="auto"/>
        <w:tblLook w:val="04A0" w:firstRow="1" w:lastRow="0" w:firstColumn="1" w:lastColumn="0" w:noHBand="0" w:noVBand="1"/>
      </w:tblPr>
      <w:tblGrid>
        <w:gridCol w:w="7196"/>
        <w:gridCol w:w="1320"/>
      </w:tblGrid>
      <w:tr w:rsidR="00C01C66" w:rsidRPr="00C01C66" w14:paraId="1907C5FB" w14:textId="77777777" w:rsidTr="00C01C66">
        <w:tc>
          <w:tcPr>
            <w:tcW w:w="7196" w:type="dxa"/>
          </w:tcPr>
          <w:p w14:paraId="6659AFB7" w14:textId="77777777" w:rsidR="00C01C66" w:rsidRPr="00C01C66" w:rsidRDefault="00C01C66" w:rsidP="00C01C66">
            <w:pPr>
              <w:rPr>
                <w:rFonts w:asciiTheme="majorHAnsi" w:hAnsiTheme="majorHAnsi"/>
                <w:b/>
                <w:color w:val="000000" w:themeColor="text1"/>
              </w:rPr>
            </w:pPr>
            <w:r w:rsidRPr="00C01C66">
              <w:rPr>
                <w:rFonts w:asciiTheme="majorHAnsi" w:hAnsiTheme="majorHAnsi"/>
                <w:b/>
                <w:color w:val="000000" w:themeColor="text1"/>
              </w:rPr>
              <w:t xml:space="preserve">Statement </w:t>
            </w:r>
          </w:p>
        </w:tc>
        <w:tc>
          <w:tcPr>
            <w:tcW w:w="1320" w:type="dxa"/>
          </w:tcPr>
          <w:p w14:paraId="19B6E8A5" w14:textId="77777777" w:rsidR="00C01C66" w:rsidRPr="00C01C66" w:rsidRDefault="00C01C66" w:rsidP="00C01C66">
            <w:pPr>
              <w:rPr>
                <w:rFonts w:asciiTheme="majorHAnsi" w:hAnsiTheme="majorHAnsi"/>
                <w:b/>
                <w:color w:val="000000" w:themeColor="text1"/>
              </w:rPr>
            </w:pPr>
            <w:r w:rsidRPr="00C01C66">
              <w:rPr>
                <w:rFonts w:asciiTheme="majorHAnsi" w:hAnsiTheme="majorHAnsi"/>
                <w:b/>
                <w:color w:val="000000" w:themeColor="text1"/>
              </w:rPr>
              <w:t xml:space="preserve">Initial </w:t>
            </w:r>
          </w:p>
        </w:tc>
      </w:tr>
      <w:tr w:rsidR="00C01C66" w:rsidRPr="00C01C66" w14:paraId="3D219B80" w14:textId="77777777" w:rsidTr="00C01C66">
        <w:tc>
          <w:tcPr>
            <w:tcW w:w="7196" w:type="dxa"/>
          </w:tcPr>
          <w:p w14:paraId="5A42DEF6" w14:textId="77777777"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I am aware that cosmetic tattooing is a form of tattooing</w:t>
            </w:r>
          </w:p>
        </w:tc>
        <w:tc>
          <w:tcPr>
            <w:tcW w:w="1320" w:type="dxa"/>
          </w:tcPr>
          <w:p w14:paraId="527066B9" w14:textId="77777777" w:rsidR="00C01C66" w:rsidRPr="00C01C66" w:rsidRDefault="00C01C66" w:rsidP="00C01C66">
            <w:pPr>
              <w:rPr>
                <w:rFonts w:asciiTheme="majorHAnsi" w:hAnsiTheme="majorHAnsi"/>
                <w:color w:val="000000" w:themeColor="text1"/>
              </w:rPr>
            </w:pPr>
          </w:p>
        </w:tc>
      </w:tr>
      <w:tr w:rsidR="00C01C66" w:rsidRPr="00C01C66" w14:paraId="267B91D5" w14:textId="77777777" w:rsidTr="00C01C66">
        <w:tc>
          <w:tcPr>
            <w:tcW w:w="7196" w:type="dxa"/>
          </w:tcPr>
          <w:p w14:paraId="4D57649A" w14:textId="77777777"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I must have a retouch appointment within the next 4-6 weeks</w:t>
            </w:r>
          </w:p>
        </w:tc>
        <w:tc>
          <w:tcPr>
            <w:tcW w:w="1320" w:type="dxa"/>
          </w:tcPr>
          <w:p w14:paraId="2CBB3F63" w14:textId="77777777" w:rsidR="00C01C66" w:rsidRPr="00C01C66" w:rsidRDefault="00C01C66" w:rsidP="00C01C66">
            <w:pPr>
              <w:rPr>
                <w:rFonts w:asciiTheme="majorHAnsi" w:hAnsiTheme="majorHAnsi"/>
                <w:color w:val="000000" w:themeColor="text1"/>
              </w:rPr>
            </w:pPr>
          </w:p>
        </w:tc>
      </w:tr>
      <w:tr w:rsidR="00C01C66" w:rsidRPr="00C01C66" w14:paraId="1E31F6FD" w14:textId="77777777" w:rsidTr="00C01C66">
        <w:tc>
          <w:tcPr>
            <w:tcW w:w="7196" w:type="dxa"/>
          </w:tcPr>
          <w:p w14:paraId="6D965C30" w14:textId="77777777"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Pigment will appear considerably darker for up to 4 weeks</w:t>
            </w:r>
          </w:p>
        </w:tc>
        <w:tc>
          <w:tcPr>
            <w:tcW w:w="1320" w:type="dxa"/>
          </w:tcPr>
          <w:p w14:paraId="3C5B860A" w14:textId="77777777" w:rsidR="00C01C66" w:rsidRPr="00C01C66" w:rsidRDefault="00C01C66" w:rsidP="00C01C66">
            <w:pPr>
              <w:rPr>
                <w:rFonts w:asciiTheme="majorHAnsi" w:hAnsiTheme="majorHAnsi"/>
                <w:color w:val="000000" w:themeColor="text1"/>
              </w:rPr>
            </w:pPr>
          </w:p>
        </w:tc>
      </w:tr>
      <w:tr w:rsidR="00C01C66" w:rsidRPr="00C01C66" w14:paraId="0223FC6F" w14:textId="77777777" w:rsidTr="00C01C66">
        <w:tc>
          <w:tcPr>
            <w:tcW w:w="7196" w:type="dxa"/>
          </w:tcPr>
          <w:p w14:paraId="7DDD1B14" w14:textId="77777777"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 xml:space="preserve">Swelling can cause the area to look asymmetrical or misshapen </w:t>
            </w:r>
          </w:p>
        </w:tc>
        <w:tc>
          <w:tcPr>
            <w:tcW w:w="1320" w:type="dxa"/>
          </w:tcPr>
          <w:p w14:paraId="2664BFEF" w14:textId="77777777" w:rsidR="00C01C66" w:rsidRPr="00C01C66" w:rsidRDefault="00C01C66" w:rsidP="00C01C66">
            <w:pPr>
              <w:rPr>
                <w:rFonts w:asciiTheme="majorHAnsi" w:hAnsiTheme="majorHAnsi"/>
                <w:color w:val="000000" w:themeColor="text1"/>
              </w:rPr>
            </w:pPr>
          </w:p>
        </w:tc>
      </w:tr>
      <w:tr w:rsidR="00C01C66" w:rsidRPr="00C01C66" w14:paraId="501C5849" w14:textId="77777777" w:rsidTr="00C01C66">
        <w:tc>
          <w:tcPr>
            <w:tcW w:w="7196" w:type="dxa"/>
          </w:tcPr>
          <w:p w14:paraId="3997E22D" w14:textId="77777777"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 xml:space="preserve">Application of cosmetic tattooing can be uncomfortable </w:t>
            </w:r>
          </w:p>
        </w:tc>
        <w:tc>
          <w:tcPr>
            <w:tcW w:w="1320" w:type="dxa"/>
          </w:tcPr>
          <w:p w14:paraId="12CCA681" w14:textId="77777777" w:rsidR="00C01C66" w:rsidRPr="00C01C66" w:rsidRDefault="00C01C66" w:rsidP="00C01C66">
            <w:pPr>
              <w:rPr>
                <w:rFonts w:asciiTheme="majorHAnsi" w:hAnsiTheme="majorHAnsi"/>
                <w:color w:val="000000" w:themeColor="text1"/>
              </w:rPr>
            </w:pPr>
          </w:p>
        </w:tc>
      </w:tr>
      <w:tr w:rsidR="00C01C66" w:rsidRPr="00C01C66" w14:paraId="1DA40893" w14:textId="77777777" w:rsidTr="00C01C66">
        <w:tc>
          <w:tcPr>
            <w:tcW w:w="7196" w:type="dxa"/>
          </w:tcPr>
          <w:p w14:paraId="6A73D5EA" w14:textId="77777777"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There is a risk of migration of the pigment under the skin</w:t>
            </w:r>
          </w:p>
        </w:tc>
        <w:tc>
          <w:tcPr>
            <w:tcW w:w="1320" w:type="dxa"/>
          </w:tcPr>
          <w:p w14:paraId="78E25356" w14:textId="77777777" w:rsidR="00C01C66" w:rsidRPr="00C01C66" w:rsidRDefault="00C01C66" w:rsidP="00C01C66">
            <w:pPr>
              <w:rPr>
                <w:rFonts w:asciiTheme="majorHAnsi" w:hAnsiTheme="majorHAnsi"/>
                <w:color w:val="000000" w:themeColor="text1"/>
              </w:rPr>
            </w:pPr>
          </w:p>
        </w:tc>
      </w:tr>
      <w:tr w:rsidR="00C01C66" w:rsidRPr="00C01C66" w14:paraId="10997E8B" w14:textId="77777777" w:rsidTr="00C01C66">
        <w:tc>
          <w:tcPr>
            <w:tcW w:w="7196" w:type="dxa"/>
          </w:tcPr>
          <w:p w14:paraId="38E9AC78" w14:textId="77777777"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Allergic reaction may still occur even with a negative patch test result</w:t>
            </w:r>
          </w:p>
        </w:tc>
        <w:tc>
          <w:tcPr>
            <w:tcW w:w="1320" w:type="dxa"/>
          </w:tcPr>
          <w:p w14:paraId="778A52DA" w14:textId="77777777" w:rsidR="00C01C66" w:rsidRPr="00C01C66" w:rsidRDefault="00C01C66" w:rsidP="00C01C66">
            <w:pPr>
              <w:rPr>
                <w:rFonts w:asciiTheme="majorHAnsi" w:hAnsiTheme="majorHAnsi"/>
                <w:color w:val="000000" w:themeColor="text1"/>
              </w:rPr>
            </w:pPr>
          </w:p>
        </w:tc>
      </w:tr>
      <w:tr w:rsidR="00C01C66" w:rsidRPr="00C01C66" w14:paraId="189AD939" w14:textId="77777777" w:rsidTr="00C01C66">
        <w:tc>
          <w:tcPr>
            <w:tcW w:w="7196" w:type="dxa"/>
          </w:tcPr>
          <w:p w14:paraId="6B984C05" w14:textId="77777777"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Pigments will fade by 30-50% in the first 2 months</w:t>
            </w:r>
          </w:p>
        </w:tc>
        <w:tc>
          <w:tcPr>
            <w:tcW w:w="1320" w:type="dxa"/>
          </w:tcPr>
          <w:p w14:paraId="4CA95E7E" w14:textId="77777777" w:rsidR="00C01C66" w:rsidRPr="00C01C66" w:rsidRDefault="00C01C66" w:rsidP="00C01C66">
            <w:pPr>
              <w:rPr>
                <w:rFonts w:asciiTheme="majorHAnsi" w:hAnsiTheme="majorHAnsi"/>
                <w:color w:val="000000" w:themeColor="text1"/>
              </w:rPr>
            </w:pPr>
          </w:p>
        </w:tc>
      </w:tr>
      <w:tr w:rsidR="00C01C66" w:rsidRPr="00C01C66" w14:paraId="307A34F5" w14:textId="77777777" w:rsidTr="00C01C66">
        <w:tc>
          <w:tcPr>
            <w:tcW w:w="7196" w:type="dxa"/>
          </w:tcPr>
          <w:p w14:paraId="078C2432" w14:textId="77777777"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 xml:space="preserve">Cosmetic tattooing will need to be done every 6-18 months and is a lifelong commitment. </w:t>
            </w:r>
          </w:p>
        </w:tc>
        <w:tc>
          <w:tcPr>
            <w:tcW w:w="1320" w:type="dxa"/>
          </w:tcPr>
          <w:p w14:paraId="26554664" w14:textId="77777777" w:rsidR="00C01C66" w:rsidRPr="00C01C66" w:rsidRDefault="00C01C66" w:rsidP="00C01C66">
            <w:pPr>
              <w:rPr>
                <w:rFonts w:asciiTheme="majorHAnsi" w:hAnsiTheme="majorHAnsi"/>
                <w:color w:val="000000" w:themeColor="text1"/>
              </w:rPr>
            </w:pPr>
          </w:p>
        </w:tc>
      </w:tr>
      <w:tr w:rsidR="00C01C66" w:rsidRPr="00C01C66" w14:paraId="63BF8F47" w14:textId="77777777" w:rsidTr="00C01C66">
        <w:tc>
          <w:tcPr>
            <w:tcW w:w="7196" w:type="dxa"/>
          </w:tcPr>
          <w:p w14:paraId="5B4E718B" w14:textId="77777777"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I understand I must wait at least 4 weeks for results to be seen. Any colour changes, shape alterations or other adjustments will only be undertaken after 4 weeks due to risk of scarring</w:t>
            </w:r>
          </w:p>
        </w:tc>
        <w:tc>
          <w:tcPr>
            <w:tcW w:w="1320" w:type="dxa"/>
          </w:tcPr>
          <w:p w14:paraId="6B66D9D4" w14:textId="77777777" w:rsidR="00C01C66" w:rsidRPr="00C01C66" w:rsidRDefault="00C01C66" w:rsidP="00C01C66">
            <w:pPr>
              <w:rPr>
                <w:rFonts w:asciiTheme="majorHAnsi" w:hAnsiTheme="majorHAnsi"/>
                <w:color w:val="000000" w:themeColor="text1"/>
              </w:rPr>
            </w:pPr>
          </w:p>
        </w:tc>
      </w:tr>
      <w:tr w:rsidR="00C01C66" w:rsidRPr="00C01C66" w14:paraId="424FAAFB" w14:textId="77777777" w:rsidTr="00C01C66">
        <w:tc>
          <w:tcPr>
            <w:tcW w:w="7196" w:type="dxa"/>
          </w:tcPr>
          <w:p w14:paraId="46E87AF9" w14:textId="77777777"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I am over 18 years of age</w:t>
            </w:r>
          </w:p>
        </w:tc>
        <w:tc>
          <w:tcPr>
            <w:tcW w:w="1320" w:type="dxa"/>
          </w:tcPr>
          <w:p w14:paraId="5FC276AD" w14:textId="77777777" w:rsidR="00C01C66" w:rsidRPr="00C01C66" w:rsidRDefault="00C01C66" w:rsidP="00C01C66">
            <w:pPr>
              <w:rPr>
                <w:rFonts w:asciiTheme="majorHAnsi" w:hAnsiTheme="majorHAnsi"/>
                <w:color w:val="000000" w:themeColor="text1"/>
              </w:rPr>
            </w:pPr>
          </w:p>
        </w:tc>
      </w:tr>
      <w:tr w:rsidR="00C01C66" w:rsidRPr="00C01C66" w14:paraId="6C7F4411" w14:textId="77777777" w:rsidTr="00C01C66">
        <w:tc>
          <w:tcPr>
            <w:tcW w:w="7196" w:type="dxa"/>
          </w:tcPr>
          <w:p w14:paraId="055F3AC0" w14:textId="77777777"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Corneal abrasion may occur during eyeliner procedures</w:t>
            </w:r>
          </w:p>
        </w:tc>
        <w:tc>
          <w:tcPr>
            <w:tcW w:w="1320" w:type="dxa"/>
          </w:tcPr>
          <w:p w14:paraId="315D89E1" w14:textId="77777777" w:rsidR="00C01C66" w:rsidRPr="00C01C66" w:rsidRDefault="00C01C66" w:rsidP="00C01C66">
            <w:pPr>
              <w:rPr>
                <w:rFonts w:asciiTheme="majorHAnsi" w:hAnsiTheme="majorHAnsi"/>
                <w:color w:val="000000" w:themeColor="text1"/>
              </w:rPr>
            </w:pPr>
          </w:p>
        </w:tc>
      </w:tr>
      <w:tr w:rsidR="00C01C66" w:rsidRPr="00C01C66" w14:paraId="0DAB0A48" w14:textId="77777777" w:rsidTr="00C01C66">
        <w:tc>
          <w:tcPr>
            <w:tcW w:w="7196" w:type="dxa"/>
          </w:tcPr>
          <w:p w14:paraId="69633D61" w14:textId="77777777"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 xml:space="preserve">I agree to take anti-herpes medication to minimise outbreaks if I am prone to cold sores. </w:t>
            </w:r>
          </w:p>
        </w:tc>
        <w:tc>
          <w:tcPr>
            <w:tcW w:w="1320" w:type="dxa"/>
          </w:tcPr>
          <w:p w14:paraId="1F36A029" w14:textId="77777777" w:rsidR="00C01C66" w:rsidRPr="00C01C66" w:rsidRDefault="00C01C66" w:rsidP="00C01C66">
            <w:pPr>
              <w:rPr>
                <w:rFonts w:asciiTheme="majorHAnsi" w:hAnsiTheme="majorHAnsi"/>
                <w:color w:val="000000" w:themeColor="text1"/>
              </w:rPr>
            </w:pPr>
          </w:p>
        </w:tc>
      </w:tr>
      <w:tr w:rsidR="00C01C66" w:rsidRPr="00C01C66" w14:paraId="6B1A2DEA" w14:textId="77777777" w:rsidTr="00C01C66">
        <w:tc>
          <w:tcPr>
            <w:tcW w:w="7196" w:type="dxa"/>
          </w:tcPr>
          <w:p w14:paraId="75B62746" w14:textId="77777777"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Swelling, itchiness, redness, tenderness may occur post treatment</w:t>
            </w:r>
          </w:p>
        </w:tc>
        <w:tc>
          <w:tcPr>
            <w:tcW w:w="1320" w:type="dxa"/>
          </w:tcPr>
          <w:p w14:paraId="680D8E54" w14:textId="77777777" w:rsidR="00C01C66" w:rsidRPr="00C01C66" w:rsidRDefault="00C01C66" w:rsidP="00C01C66">
            <w:pPr>
              <w:rPr>
                <w:rFonts w:asciiTheme="majorHAnsi" w:hAnsiTheme="majorHAnsi"/>
                <w:color w:val="000000" w:themeColor="text1"/>
              </w:rPr>
            </w:pPr>
          </w:p>
        </w:tc>
      </w:tr>
      <w:tr w:rsidR="00C01C66" w:rsidRPr="00C01C66" w14:paraId="11129E2F" w14:textId="77777777" w:rsidTr="00C01C66">
        <w:tc>
          <w:tcPr>
            <w:tcW w:w="7196" w:type="dxa"/>
          </w:tcPr>
          <w:p w14:paraId="66605E72" w14:textId="77777777"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The treated area will scab and flake and picking these scabs will cause scarring to underlying tissue</w:t>
            </w:r>
          </w:p>
        </w:tc>
        <w:tc>
          <w:tcPr>
            <w:tcW w:w="1320" w:type="dxa"/>
          </w:tcPr>
          <w:p w14:paraId="1A141FBF" w14:textId="77777777" w:rsidR="00C01C66" w:rsidRPr="00C01C66" w:rsidRDefault="00C01C66" w:rsidP="00C01C66">
            <w:pPr>
              <w:rPr>
                <w:rFonts w:asciiTheme="majorHAnsi" w:hAnsiTheme="majorHAnsi"/>
                <w:color w:val="000000" w:themeColor="text1"/>
              </w:rPr>
            </w:pPr>
          </w:p>
        </w:tc>
      </w:tr>
      <w:tr w:rsidR="00C01C66" w:rsidRPr="00C01C66" w14:paraId="7FDC976C" w14:textId="77777777" w:rsidTr="00C01C66">
        <w:tc>
          <w:tcPr>
            <w:tcW w:w="7196" w:type="dxa"/>
          </w:tcPr>
          <w:p w14:paraId="124B229B" w14:textId="453F9611" w:rsidR="00C01C66" w:rsidRPr="00C01C66" w:rsidRDefault="000C18D4" w:rsidP="00C01C66">
            <w:pPr>
              <w:rPr>
                <w:rFonts w:asciiTheme="majorHAnsi" w:hAnsiTheme="majorHAnsi"/>
                <w:color w:val="000000" w:themeColor="text1"/>
                <w:sz w:val="20"/>
                <w:szCs w:val="20"/>
              </w:rPr>
            </w:pPr>
            <w:r>
              <w:rPr>
                <w:rFonts w:asciiTheme="majorHAnsi" w:hAnsiTheme="majorHAnsi"/>
                <w:color w:val="000000" w:themeColor="text1"/>
                <w:sz w:val="20"/>
                <w:szCs w:val="20"/>
              </w:rPr>
              <w:t>I</w:t>
            </w:r>
            <w:r w:rsidR="00C01C66" w:rsidRPr="00C01C66">
              <w:rPr>
                <w:rFonts w:asciiTheme="majorHAnsi" w:hAnsiTheme="majorHAnsi"/>
                <w:color w:val="000000" w:themeColor="text1"/>
                <w:sz w:val="20"/>
                <w:szCs w:val="20"/>
              </w:rPr>
              <w:t xml:space="preserve"> may experience minor bleeding during the treatment</w:t>
            </w:r>
          </w:p>
        </w:tc>
        <w:tc>
          <w:tcPr>
            <w:tcW w:w="1320" w:type="dxa"/>
          </w:tcPr>
          <w:p w14:paraId="677B4A41" w14:textId="77777777" w:rsidR="00C01C66" w:rsidRPr="00C01C66" w:rsidRDefault="00C01C66" w:rsidP="00C01C66">
            <w:pPr>
              <w:rPr>
                <w:rFonts w:asciiTheme="majorHAnsi" w:hAnsiTheme="majorHAnsi"/>
                <w:color w:val="000000" w:themeColor="text1"/>
              </w:rPr>
            </w:pPr>
          </w:p>
        </w:tc>
      </w:tr>
      <w:tr w:rsidR="00C01C66" w:rsidRPr="00C01C66" w14:paraId="463D4BB7" w14:textId="77777777" w:rsidTr="00C01C66">
        <w:tc>
          <w:tcPr>
            <w:tcW w:w="7196" w:type="dxa"/>
          </w:tcPr>
          <w:p w14:paraId="4CA9F515" w14:textId="77777777"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Scarring, inconsistency of colour or loss of brow or lash hair may occur</w:t>
            </w:r>
          </w:p>
        </w:tc>
        <w:tc>
          <w:tcPr>
            <w:tcW w:w="1320" w:type="dxa"/>
          </w:tcPr>
          <w:p w14:paraId="2F2C015E" w14:textId="77777777" w:rsidR="00C01C66" w:rsidRPr="00C01C66" w:rsidRDefault="00C01C66" w:rsidP="00C01C66">
            <w:pPr>
              <w:rPr>
                <w:rFonts w:asciiTheme="majorHAnsi" w:hAnsiTheme="majorHAnsi"/>
                <w:color w:val="000000" w:themeColor="text1"/>
              </w:rPr>
            </w:pPr>
          </w:p>
        </w:tc>
      </w:tr>
      <w:tr w:rsidR="00C01C66" w:rsidRPr="00C01C66" w14:paraId="31FB1118" w14:textId="77777777" w:rsidTr="00C01C66">
        <w:tc>
          <w:tcPr>
            <w:tcW w:w="7196" w:type="dxa"/>
          </w:tcPr>
          <w:p w14:paraId="388E79C8" w14:textId="77777777"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Infections are probable if correct aftercare is not followed</w:t>
            </w:r>
          </w:p>
        </w:tc>
        <w:tc>
          <w:tcPr>
            <w:tcW w:w="1320" w:type="dxa"/>
          </w:tcPr>
          <w:p w14:paraId="4CE2C060" w14:textId="77777777" w:rsidR="00C01C66" w:rsidRPr="00C01C66" w:rsidRDefault="00C01C66" w:rsidP="00C01C66">
            <w:pPr>
              <w:rPr>
                <w:rFonts w:asciiTheme="majorHAnsi" w:hAnsiTheme="majorHAnsi"/>
                <w:color w:val="000000" w:themeColor="text1"/>
              </w:rPr>
            </w:pPr>
          </w:p>
        </w:tc>
      </w:tr>
      <w:tr w:rsidR="00C01C66" w:rsidRPr="00C01C66" w14:paraId="456D5A54" w14:textId="77777777" w:rsidTr="00C01C66">
        <w:tc>
          <w:tcPr>
            <w:tcW w:w="7196" w:type="dxa"/>
          </w:tcPr>
          <w:p w14:paraId="07CBA6FB" w14:textId="1A226F8A"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Taking of</w:t>
            </w:r>
            <w:r w:rsidR="000C18D4">
              <w:rPr>
                <w:rFonts w:asciiTheme="majorHAnsi" w:hAnsiTheme="majorHAnsi"/>
                <w:color w:val="000000" w:themeColor="text1"/>
                <w:sz w:val="20"/>
                <w:szCs w:val="20"/>
              </w:rPr>
              <w:t xml:space="preserve">, </w:t>
            </w:r>
            <w:r w:rsidRPr="00C01C66">
              <w:rPr>
                <w:rFonts w:asciiTheme="majorHAnsi" w:hAnsiTheme="majorHAnsi"/>
                <w:color w:val="000000" w:themeColor="text1"/>
                <w:sz w:val="20"/>
                <w:szCs w:val="20"/>
              </w:rPr>
              <w:t>or application of prescribed antibiotics will alter the colour of the pigment, cause scarring and/or pigment loss</w:t>
            </w:r>
          </w:p>
        </w:tc>
        <w:tc>
          <w:tcPr>
            <w:tcW w:w="1320" w:type="dxa"/>
          </w:tcPr>
          <w:p w14:paraId="2AD195D2" w14:textId="77777777" w:rsidR="00C01C66" w:rsidRPr="00C01C66" w:rsidRDefault="00C01C66" w:rsidP="00C01C66">
            <w:pPr>
              <w:rPr>
                <w:rFonts w:asciiTheme="majorHAnsi" w:hAnsiTheme="majorHAnsi"/>
                <w:color w:val="000000" w:themeColor="text1"/>
              </w:rPr>
            </w:pPr>
          </w:p>
        </w:tc>
      </w:tr>
      <w:tr w:rsidR="00C01C66" w:rsidRPr="00C01C66" w14:paraId="5FC99021" w14:textId="77777777" w:rsidTr="00C01C66">
        <w:tc>
          <w:tcPr>
            <w:tcW w:w="7196" w:type="dxa"/>
          </w:tcPr>
          <w:p w14:paraId="0F2F1578" w14:textId="77777777"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lastRenderedPageBreak/>
              <w:t>I agree to use only the suggested aftercare creams and apply these as suggested with clean hands and cotton buds</w:t>
            </w:r>
          </w:p>
        </w:tc>
        <w:tc>
          <w:tcPr>
            <w:tcW w:w="1320" w:type="dxa"/>
          </w:tcPr>
          <w:p w14:paraId="1C5764FA" w14:textId="77777777" w:rsidR="00C01C66" w:rsidRPr="00C01C66" w:rsidRDefault="00C01C66" w:rsidP="00C01C66">
            <w:pPr>
              <w:rPr>
                <w:rFonts w:asciiTheme="majorHAnsi" w:hAnsiTheme="majorHAnsi"/>
                <w:color w:val="000000" w:themeColor="text1"/>
              </w:rPr>
            </w:pPr>
          </w:p>
        </w:tc>
      </w:tr>
      <w:tr w:rsidR="00C01C66" w:rsidRPr="00C01C66" w14:paraId="595EA357" w14:textId="77777777" w:rsidTr="00C01C66">
        <w:tc>
          <w:tcPr>
            <w:tcW w:w="7196" w:type="dxa"/>
          </w:tcPr>
          <w:p w14:paraId="52AB1C80" w14:textId="2EABFF11"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I accept full responsibility for the shape, colour and position of the cosmetic tattoo as per the treatment plan and pre</w:t>
            </w:r>
            <w:r w:rsidR="000C18D4">
              <w:rPr>
                <w:rFonts w:asciiTheme="majorHAnsi" w:hAnsiTheme="majorHAnsi"/>
                <w:color w:val="000000" w:themeColor="text1"/>
                <w:sz w:val="20"/>
                <w:szCs w:val="20"/>
              </w:rPr>
              <w:t>-</w:t>
            </w:r>
            <w:r w:rsidRPr="00C01C66">
              <w:rPr>
                <w:rFonts w:asciiTheme="majorHAnsi" w:hAnsiTheme="majorHAnsi"/>
                <w:color w:val="000000" w:themeColor="text1"/>
                <w:sz w:val="20"/>
                <w:szCs w:val="20"/>
              </w:rPr>
              <w:t>treatment photo</w:t>
            </w:r>
          </w:p>
        </w:tc>
        <w:tc>
          <w:tcPr>
            <w:tcW w:w="1320" w:type="dxa"/>
          </w:tcPr>
          <w:p w14:paraId="09714487" w14:textId="77777777" w:rsidR="00C01C66" w:rsidRPr="00C01C66" w:rsidRDefault="00C01C66" w:rsidP="00C01C66">
            <w:pPr>
              <w:rPr>
                <w:rFonts w:asciiTheme="majorHAnsi" w:hAnsiTheme="majorHAnsi"/>
                <w:color w:val="000000" w:themeColor="text1"/>
              </w:rPr>
            </w:pPr>
          </w:p>
        </w:tc>
      </w:tr>
      <w:tr w:rsidR="00C01C66" w:rsidRPr="00C01C66" w14:paraId="57E4C26D" w14:textId="77777777" w:rsidTr="00C01C66">
        <w:tc>
          <w:tcPr>
            <w:tcW w:w="7196" w:type="dxa"/>
          </w:tcPr>
          <w:p w14:paraId="1EAD3891" w14:textId="77777777"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 xml:space="preserve">I understand that even if the pigment fades, the pigment will remain in the skin indefinitely </w:t>
            </w:r>
          </w:p>
        </w:tc>
        <w:tc>
          <w:tcPr>
            <w:tcW w:w="1320" w:type="dxa"/>
          </w:tcPr>
          <w:p w14:paraId="765FE518" w14:textId="77777777" w:rsidR="00C01C66" w:rsidRPr="00C01C66" w:rsidRDefault="00C01C66" w:rsidP="00C01C66">
            <w:pPr>
              <w:rPr>
                <w:rFonts w:asciiTheme="majorHAnsi" w:hAnsiTheme="majorHAnsi"/>
                <w:color w:val="000000" w:themeColor="text1"/>
              </w:rPr>
            </w:pPr>
          </w:p>
        </w:tc>
      </w:tr>
      <w:tr w:rsidR="00C01C66" w:rsidRPr="00C01C66" w14:paraId="6D60A2F9" w14:textId="77777777" w:rsidTr="00C01C66">
        <w:tc>
          <w:tcPr>
            <w:tcW w:w="7196" w:type="dxa"/>
          </w:tcPr>
          <w:p w14:paraId="7E03C169" w14:textId="77777777"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I will be shown that all new and sterile items will be used for the treatment for every visit</w:t>
            </w:r>
          </w:p>
        </w:tc>
        <w:tc>
          <w:tcPr>
            <w:tcW w:w="1320" w:type="dxa"/>
          </w:tcPr>
          <w:p w14:paraId="711FD5F9" w14:textId="77777777" w:rsidR="00C01C66" w:rsidRPr="00C01C66" w:rsidRDefault="00C01C66" w:rsidP="00C01C66">
            <w:pPr>
              <w:rPr>
                <w:rFonts w:asciiTheme="majorHAnsi" w:hAnsiTheme="majorHAnsi"/>
                <w:color w:val="000000" w:themeColor="text1"/>
              </w:rPr>
            </w:pPr>
          </w:p>
        </w:tc>
      </w:tr>
      <w:tr w:rsidR="00C01C66" w:rsidRPr="00C01C66" w14:paraId="46039DEC" w14:textId="77777777" w:rsidTr="00C01C66">
        <w:tc>
          <w:tcPr>
            <w:tcW w:w="7196" w:type="dxa"/>
          </w:tcPr>
          <w:p w14:paraId="2F590B7E" w14:textId="77777777"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 xml:space="preserve">I acknowledge that cosmetic tattooing may not ‘take’ to everyone’s skin and there is no guarantee that the pigment will hold. </w:t>
            </w:r>
          </w:p>
        </w:tc>
        <w:tc>
          <w:tcPr>
            <w:tcW w:w="1320" w:type="dxa"/>
          </w:tcPr>
          <w:p w14:paraId="061A9CF2" w14:textId="77777777" w:rsidR="00C01C66" w:rsidRPr="00C01C66" w:rsidRDefault="00C01C66" w:rsidP="00C01C66">
            <w:pPr>
              <w:rPr>
                <w:rFonts w:asciiTheme="majorHAnsi" w:hAnsiTheme="majorHAnsi"/>
                <w:color w:val="000000" w:themeColor="text1"/>
              </w:rPr>
            </w:pPr>
          </w:p>
        </w:tc>
      </w:tr>
      <w:tr w:rsidR="00C01C66" w:rsidRPr="00C01C66" w14:paraId="768EADC0" w14:textId="77777777" w:rsidTr="00C01C66">
        <w:tc>
          <w:tcPr>
            <w:tcW w:w="7196" w:type="dxa"/>
          </w:tcPr>
          <w:p w14:paraId="13CE2E72" w14:textId="77777777"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I understand that up to 3 procedures may be required to achieve the desired result.</w:t>
            </w:r>
          </w:p>
        </w:tc>
        <w:tc>
          <w:tcPr>
            <w:tcW w:w="1320" w:type="dxa"/>
          </w:tcPr>
          <w:p w14:paraId="67D8785E" w14:textId="77777777" w:rsidR="00C01C66" w:rsidRPr="00C01C66" w:rsidRDefault="00C01C66" w:rsidP="00C01C66">
            <w:pPr>
              <w:rPr>
                <w:rFonts w:asciiTheme="majorHAnsi" w:hAnsiTheme="majorHAnsi"/>
                <w:color w:val="000000" w:themeColor="text1"/>
              </w:rPr>
            </w:pPr>
          </w:p>
        </w:tc>
      </w:tr>
      <w:tr w:rsidR="00C01C66" w:rsidRPr="00C01C66" w14:paraId="70FE3179" w14:textId="77777777" w:rsidTr="00C01C66">
        <w:tc>
          <w:tcPr>
            <w:tcW w:w="7196" w:type="dxa"/>
          </w:tcPr>
          <w:p w14:paraId="5AAC8567" w14:textId="18180726"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It is my responsibility to book in for the re</w:t>
            </w:r>
            <w:r w:rsidR="000C18D4">
              <w:rPr>
                <w:rFonts w:asciiTheme="majorHAnsi" w:hAnsiTheme="majorHAnsi"/>
                <w:color w:val="000000" w:themeColor="text1"/>
                <w:sz w:val="20"/>
                <w:szCs w:val="20"/>
              </w:rPr>
              <w:t>-</w:t>
            </w:r>
            <w:r w:rsidRPr="00C01C66">
              <w:rPr>
                <w:rFonts w:asciiTheme="majorHAnsi" w:hAnsiTheme="majorHAnsi"/>
                <w:color w:val="000000" w:themeColor="text1"/>
                <w:sz w:val="20"/>
                <w:szCs w:val="20"/>
              </w:rPr>
              <w:t xml:space="preserve">touch procedure and understand that the treatment process will be incomplete if the second appointment is not attended. </w:t>
            </w:r>
          </w:p>
        </w:tc>
        <w:tc>
          <w:tcPr>
            <w:tcW w:w="1320" w:type="dxa"/>
          </w:tcPr>
          <w:p w14:paraId="27869490" w14:textId="77777777" w:rsidR="00C01C66" w:rsidRPr="00C01C66" w:rsidRDefault="00C01C66" w:rsidP="00C01C66">
            <w:pPr>
              <w:rPr>
                <w:rFonts w:asciiTheme="majorHAnsi" w:hAnsiTheme="majorHAnsi"/>
                <w:color w:val="000000" w:themeColor="text1"/>
              </w:rPr>
            </w:pPr>
          </w:p>
        </w:tc>
      </w:tr>
      <w:tr w:rsidR="00C01C66" w:rsidRPr="00C01C66" w14:paraId="2ECBBC69" w14:textId="77777777" w:rsidTr="00C01C66">
        <w:tc>
          <w:tcPr>
            <w:tcW w:w="7196" w:type="dxa"/>
          </w:tcPr>
          <w:p w14:paraId="62BCF501" w14:textId="333761ED"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 xml:space="preserve">I agree to follow </w:t>
            </w:r>
            <w:r w:rsidR="000C18D4">
              <w:rPr>
                <w:rFonts w:asciiTheme="majorHAnsi" w:hAnsiTheme="majorHAnsi"/>
                <w:color w:val="000000" w:themeColor="text1"/>
                <w:sz w:val="20"/>
                <w:szCs w:val="20"/>
              </w:rPr>
              <w:t>all</w:t>
            </w:r>
            <w:r w:rsidRPr="00C01C66">
              <w:rPr>
                <w:rFonts w:asciiTheme="majorHAnsi" w:hAnsiTheme="majorHAnsi"/>
                <w:color w:val="000000" w:themeColor="text1"/>
                <w:sz w:val="20"/>
                <w:szCs w:val="20"/>
              </w:rPr>
              <w:t xml:space="preserve"> pre and post treatment aftercare.</w:t>
            </w:r>
          </w:p>
        </w:tc>
        <w:tc>
          <w:tcPr>
            <w:tcW w:w="1320" w:type="dxa"/>
          </w:tcPr>
          <w:p w14:paraId="060FFF8F" w14:textId="77777777" w:rsidR="00C01C66" w:rsidRPr="00C01C66" w:rsidRDefault="00C01C66" w:rsidP="00C01C66">
            <w:pPr>
              <w:rPr>
                <w:rFonts w:asciiTheme="majorHAnsi" w:hAnsiTheme="majorHAnsi"/>
                <w:color w:val="000000" w:themeColor="text1"/>
              </w:rPr>
            </w:pPr>
          </w:p>
        </w:tc>
      </w:tr>
      <w:tr w:rsidR="00C01C66" w:rsidRPr="00C01C66" w14:paraId="128EB409" w14:textId="77777777" w:rsidTr="00C01C66">
        <w:tc>
          <w:tcPr>
            <w:tcW w:w="7196" w:type="dxa"/>
          </w:tcPr>
          <w:p w14:paraId="5907C91B" w14:textId="43F274E5"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I have seen my technician</w:t>
            </w:r>
            <w:r w:rsidR="000C18D4">
              <w:rPr>
                <w:rFonts w:asciiTheme="majorHAnsi" w:hAnsiTheme="majorHAnsi"/>
                <w:color w:val="000000" w:themeColor="text1"/>
                <w:sz w:val="20"/>
                <w:szCs w:val="20"/>
              </w:rPr>
              <w:t>’</w:t>
            </w:r>
            <w:r w:rsidRPr="00C01C66">
              <w:rPr>
                <w:rFonts w:asciiTheme="majorHAnsi" w:hAnsiTheme="majorHAnsi"/>
                <w:color w:val="000000" w:themeColor="text1"/>
                <w:sz w:val="20"/>
                <w:szCs w:val="20"/>
              </w:rPr>
              <w:t>s certificates of education, license to practice, insurance and previous work and happy to proceed with the treatment</w:t>
            </w:r>
          </w:p>
        </w:tc>
        <w:tc>
          <w:tcPr>
            <w:tcW w:w="1320" w:type="dxa"/>
          </w:tcPr>
          <w:p w14:paraId="1ABAFD28" w14:textId="77777777" w:rsidR="00C01C66" w:rsidRPr="00C01C66" w:rsidRDefault="00C01C66" w:rsidP="00C01C66">
            <w:pPr>
              <w:rPr>
                <w:rFonts w:asciiTheme="majorHAnsi" w:hAnsiTheme="majorHAnsi"/>
                <w:color w:val="000000" w:themeColor="text1"/>
              </w:rPr>
            </w:pPr>
          </w:p>
        </w:tc>
      </w:tr>
      <w:tr w:rsidR="00C01C66" w:rsidRPr="00C01C66" w14:paraId="4446765D" w14:textId="77777777" w:rsidTr="00C01C66">
        <w:tc>
          <w:tcPr>
            <w:tcW w:w="7196" w:type="dxa"/>
          </w:tcPr>
          <w:p w14:paraId="079D8235" w14:textId="77777777"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I am of sound mind and body and I hereby accept any and all responsibility that might stem from my decision to have cosmetic tattooing by the therapist named on this form</w:t>
            </w:r>
          </w:p>
        </w:tc>
        <w:tc>
          <w:tcPr>
            <w:tcW w:w="1320" w:type="dxa"/>
          </w:tcPr>
          <w:p w14:paraId="4098E2ED" w14:textId="77777777" w:rsidR="00C01C66" w:rsidRPr="00C01C66" w:rsidRDefault="00C01C66" w:rsidP="00C01C66">
            <w:pPr>
              <w:rPr>
                <w:rFonts w:asciiTheme="majorHAnsi" w:hAnsiTheme="majorHAnsi"/>
                <w:color w:val="000000" w:themeColor="text1"/>
              </w:rPr>
            </w:pPr>
          </w:p>
        </w:tc>
      </w:tr>
      <w:tr w:rsidR="00C01C66" w:rsidRPr="00C01C66" w14:paraId="0ECE7F08" w14:textId="77777777" w:rsidTr="00C01C66">
        <w:tc>
          <w:tcPr>
            <w:tcW w:w="7196" w:type="dxa"/>
          </w:tcPr>
          <w:p w14:paraId="5E37A693" w14:textId="77777777"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I agree to, for the purpose of documentation, consent to the taking of before, during and after photographs of the procedure for record purposes and for use in presentation portfolios or social media – where my identity will be protected</w:t>
            </w:r>
          </w:p>
        </w:tc>
        <w:tc>
          <w:tcPr>
            <w:tcW w:w="1320" w:type="dxa"/>
          </w:tcPr>
          <w:p w14:paraId="17FE389C" w14:textId="77777777" w:rsidR="00C01C66" w:rsidRPr="00C01C66" w:rsidRDefault="00C01C66" w:rsidP="00C01C66">
            <w:pPr>
              <w:rPr>
                <w:rFonts w:asciiTheme="majorHAnsi" w:hAnsiTheme="majorHAnsi"/>
                <w:color w:val="000000" w:themeColor="text1"/>
              </w:rPr>
            </w:pPr>
          </w:p>
        </w:tc>
      </w:tr>
      <w:tr w:rsidR="00C01C66" w:rsidRPr="00C01C66" w14:paraId="0F23FB71" w14:textId="77777777" w:rsidTr="00C01C66">
        <w:tc>
          <w:tcPr>
            <w:tcW w:w="7196" w:type="dxa"/>
          </w:tcPr>
          <w:p w14:paraId="22EC1EE3" w14:textId="477B4690"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I agree not to make slanderous or libel</w:t>
            </w:r>
            <w:r w:rsidR="000C18D4">
              <w:rPr>
                <w:rFonts w:asciiTheme="majorHAnsi" w:hAnsiTheme="majorHAnsi"/>
                <w:color w:val="000000" w:themeColor="text1"/>
                <w:sz w:val="20"/>
                <w:szCs w:val="20"/>
              </w:rPr>
              <w:t>l</w:t>
            </w:r>
            <w:r w:rsidRPr="00C01C66">
              <w:rPr>
                <w:rFonts w:asciiTheme="majorHAnsi" w:hAnsiTheme="majorHAnsi"/>
                <w:color w:val="000000" w:themeColor="text1"/>
                <w:sz w:val="20"/>
                <w:szCs w:val="20"/>
              </w:rPr>
              <w:t>ous comments against the business or therapist if for any reason I am dissatisfied with the treatment outcome on any social media, public websites or press. I agree to allow the technician and business to interact directly with the business or through mediation to find a suitable resolution to any issues that I may have</w:t>
            </w:r>
          </w:p>
        </w:tc>
        <w:tc>
          <w:tcPr>
            <w:tcW w:w="1320" w:type="dxa"/>
          </w:tcPr>
          <w:p w14:paraId="5769C128" w14:textId="77777777" w:rsidR="00C01C66" w:rsidRPr="00C01C66" w:rsidRDefault="00C01C66" w:rsidP="00C01C66">
            <w:pPr>
              <w:rPr>
                <w:rFonts w:asciiTheme="majorHAnsi" w:hAnsiTheme="majorHAnsi"/>
                <w:color w:val="000000" w:themeColor="text1"/>
              </w:rPr>
            </w:pPr>
          </w:p>
        </w:tc>
      </w:tr>
      <w:tr w:rsidR="00C01C66" w:rsidRPr="00C01C66" w14:paraId="76059F07" w14:textId="77777777" w:rsidTr="00C01C66">
        <w:tc>
          <w:tcPr>
            <w:tcW w:w="7196" w:type="dxa"/>
          </w:tcPr>
          <w:p w14:paraId="7271E4B5" w14:textId="00F1E5B9"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 xml:space="preserve">Should I choose to seek treatment from another therapist for either further cosmetic tattooing, correction of any cosmetic tattooing undertaken by </w:t>
            </w:r>
            <w:r w:rsidR="000C18D4">
              <w:rPr>
                <w:rFonts w:asciiTheme="majorHAnsi" w:hAnsiTheme="majorHAnsi"/>
                <w:color w:val="000000" w:themeColor="text1"/>
                <w:sz w:val="20"/>
                <w:szCs w:val="20"/>
              </w:rPr>
              <w:t>the clinic</w:t>
            </w:r>
            <w:r w:rsidRPr="00C01C66">
              <w:rPr>
                <w:rFonts w:asciiTheme="majorHAnsi" w:hAnsiTheme="majorHAnsi"/>
                <w:color w:val="000000" w:themeColor="text1"/>
                <w:sz w:val="20"/>
                <w:szCs w:val="20"/>
              </w:rPr>
              <w:t xml:space="preserve"> or any attempts at removal – either through a specialist or with ‘at home’ methods severs my personal rights to seek compensation or legal action against </w:t>
            </w:r>
            <w:r w:rsidR="000C18D4">
              <w:rPr>
                <w:rFonts w:asciiTheme="majorHAnsi" w:hAnsiTheme="majorHAnsi"/>
                <w:color w:val="000000" w:themeColor="text1"/>
                <w:sz w:val="20"/>
                <w:szCs w:val="20"/>
              </w:rPr>
              <w:t>the clinic.</w:t>
            </w:r>
          </w:p>
        </w:tc>
        <w:tc>
          <w:tcPr>
            <w:tcW w:w="1320" w:type="dxa"/>
          </w:tcPr>
          <w:p w14:paraId="165FD89C" w14:textId="77777777" w:rsidR="00C01C66" w:rsidRPr="00C01C66" w:rsidRDefault="00C01C66" w:rsidP="00C01C66">
            <w:pPr>
              <w:rPr>
                <w:rFonts w:asciiTheme="majorHAnsi" w:hAnsiTheme="majorHAnsi"/>
                <w:color w:val="000000" w:themeColor="text1"/>
              </w:rPr>
            </w:pPr>
          </w:p>
        </w:tc>
      </w:tr>
      <w:tr w:rsidR="00C01C66" w:rsidRPr="00C01C66" w14:paraId="043D5B2F" w14:textId="77777777" w:rsidTr="00C01C66">
        <w:tc>
          <w:tcPr>
            <w:tcW w:w="7196" w:type="dxa"/>
          </w:tcPr>
          <w:p w14:paraId="50B2BEE3" w14:textId="77777777" w:rsidR="00C01C66" w:rsidRPr="00C01C66" w:rsidRDefault="00C01C66" w:rsidP="00C01C66">
            <w:pPr>
              <w:rPr>
                <w:rFonts w:asciiTheme="majorHAnsi" w:hAnsiTheme="majorHAnsi"/>
                <w:color w:val="000000" w:themeColor="text1"/>
                <w:sz w:val="20"/>
                <w:szCs w:val="20"/>
              </w:rPr>
            </w:pPr>
            <w:r w:rsidRPr="00C01C66">
              <w:rPr>
                <w:rFonts w:asciiTheme="majorHAnsi" w:hAnsiTheme="majorHAnsi"/>
                <w:color w:val="000000" w:themeColor="text1"/>
                <w:sz w:val="20"/>
                <w:szCs w:val="20"/>
              </w:rPr>
              <w:t xml:space="preserve">I acknowledge that I am consulted with throughout the procedure to ensure that the treatment is performed with my full consent at all times. I will only allow the treatment to begin when I am happy with the chosen shape, colour and position for the cosmetic tattoo I want </w:t>
            </w:r>
          </w:p>
        </w:tc>
        <w:tc>
          <w:tcPr>
            <w:tcW w:w="1320" w:type="dxa"/>
          </w:tcPr>
          <w:p w14:paraId="7451E14E" w14:textId="77777777" w:rsidR="00C01C66" w:rsidRPr="00C01C66" w:rsidRDefault="00C01C66" w:rsidP="00C01C66">
            <w:pPr>
              <w:rPr>
                <w:rFonts w:asciiTheme="majorHAnsi" w:hAnsiTheme="majorHAnsi"/>
                <w:color w:val="000000" w:themeColor="text1"/>
              </w:rPr>
            </w:pPr>
          </w:p>
        </w:tc>
      </w:tr>
    </w:tbl>
    <w:p w14:paraId="40DFD8A4" w14:textId="77777777" w:rsidR="00C01C66" w:rsidRPr="00C01C66" w:rsidRDefault="00C01C66" w:rsidP="00C01C66">
      <w:pPr>
        <w:pBdr>
          <w:bottom w:val="single" w:sz="6" w:space="16" w:color="auto"/>
        </w:pBdr>
        <w:rPr>
          <w:rFonts w:asciiTheme="majorHAnsi" w:hAnsiTheme="majorHAnsi"/>
          <w:b/>
          <w:color w:val="000000" w:themeColor="text1"/>
          <w:sz w:val="32"/>
          <w:szCs w:val="32"/>
        </w:rPr>
      </w:pPr>
    </w:p>
    <w:p w14:paraId="6686D8C1" w14:textId="77777777" w:rsidR="00C01C66" w:rsidRPr="00C01C66" w:rsidRDefault="00C01C66" w:rsidP="00C01C66">
      <w:pPr>
        <w:pBdr>
          <w:bottom w:val="single" w:sz="6" w:space="16" w:color="auto"/>
        </w:pBdr>
        <w:rPr>
          <w:rFonts w:asciiTheme="majorHAnsi" w:hAnsiTheme="majorHAnsi"/>
          <w:b/>
          <w:color w:val="000000" w:themeColor="text1"/>
          <w:sz w:val="32"/>
          <w:szCs w:val="32"/>
        </w:rPr>
      </w:pPr>
    </w:p>
    <w:p w14:paraId="5E364166"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Client Signature:__________________________________________Date:_________</w:t>
      </w:r>
    </w:p>
    <w:p w14:paraId="6277C55D" w14:textId="77777777" w:rsidR="00C01C66" w:rsidRPr="00C01C66" w:rsidRDefault="00C01C66" w:rsidP="00C01C66">
      <w:pPr>
        <w:rPr>
          <w:rFonts w:asciiTheme="majorHAnsi" w:hAnsiTheme="majorHAnsi"/>
          <w:color w:val="000000" w:themeColor="text1"/>
        </w:rPr>
      </w:pPr>
    </w:p>
    <w:p w14:paraId="27DB5C6D"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Therapists </w:t>
      </w:r>
      <w:proofErr w:type="spellStart"/>
      <w:r w:rsidRPr="00C01C66">
        <w:rPr>
          <w:rFonts w:asciiTheme="majorHAnsi" w:hAnsiTheme="majorHAnsi"/>
          <w:color w:val="000000" w:themeColor="text1"/>
        </w:rPr>
        <w:t>Signature:______________________________________Date</w:t>
      </w:r>
      <w:proofErr w:type="spellEnd"/>
      <w:r w:rsidRPr="00C01C66">
        <w:rPr>
          <w:rFonts w:asciiTheme="majorHAnsi" w:hAnsiTheme="majorHAnsi"/>
          <w:color w:val="000000" w:themeColor="text1"/>
        </w:rPr>
        <w:t>:_________</w:t>
      </w:r>
    </w:p>
    <w:p w14:paraId="25757AB2" w14:textId="77777777" w:rsidR="00C01C66" w:rsidRPr="00C01C66" w:rsidRDefault="00C01C66" w:rsidP="00C01C66">
      <w:pPr>
        <w:rPr>
          <w:rFonts w:asciiTheme="majorHAnsi" w:hAnsiTheme="majorHAnsi"/>
          <w:color w:val="000000" w:themeColor="text1"/>
        </w:rPr>
      </w:pPr>
    </w:p>
    <w:p w14:paraId="26F0C1E0" w14:textId="77777777" w:rsidR="00C01C66" w:rsidRPr="00C01C66" w:rsidRDefault="00C01C66" w:rsidP="00C01C66">
      <w:pPr>
        <w:rPr>
          <w:rFonts w:asciiTheme="majorHAnsi" w:hAnsiTheme="majorHAnsi"/>
          <w:color w:val="000000" w:themeColor="text1"/>
        </w:rPr>
      </w:pPr>
    </w:p>
    <w:p w14:paraId="7D4A8597" w14:textId="77777777" w:rsidR="00C01C66" w:rsidRPr="00C01C66" w:rsidRDefault="00C01C66" w:rsidP="00C01C66">
      <w:pPr>
        <w:rPr>
          <w:rFonts w:asciiTheme="majorHAnsi" w:hAnsiTheme="majorHAnsi"/>
          <w:color w:val="000000" w:themeColor="text1"/>
        </w:rPr>
      </w:pPr>
    </w:p>
    <w:p w14:paraId="2EF3DC2E" w14:textId="77777777" w:rsidR="00C01C66" w:rsidRPr="00C01C66" w:rsidRDefault="00C01C66" w:rsidP="00C01C66">
      <w:pPr>
        <w:rPr>
          <w:rFonts w:asciiTheme="majorHAnsi" w:hAnsiTheme="majorHAnsi"/>
          <w:color w:val="000000" w:themeColor="text1"/>
        </w:rPr>
      </w:pPr>
    </w:p>
    <w:p w14:paraId="5C52A0F5" w14:textId="77777777" w:rsidR="00C01C66" w:rsidRPr="00C01C66" w:rsidRDefault="00C01C66" w:rsidP="00C01C66">
      <w:pPr>
        <w:rPr>
          <w:rFonts w:asciiTheme="majorHAnsi" w:hAnsiTheme="majorHAnsi"/>
          <w:color w:val="000000" w:themeColor="text1"/>
        </w:rPr>
      </w:pPr>
    </w:p>
    <w:p w14:paraId="68F5C572" w14:textId="77777777" w:rsidR="00C01C66" w:rsidRPr="00C01C66" w:rsidRDefault="00C01C66" w:rsidP="00C01C66">
      <w:pPr>
        <w:pBdr>
          <w:bottom w:val="single" w:sz="6" w:space="16" w:color="auto"/>
        </w:pBdr>
        <w:rPr>
          <w:rFonts w:asciiTheme="majorHAnsi" w:hAnsiTheme="majorHAnsi"/>
          <w:b/>
          <w:color w:val="000000" w:themeColor="text1"/>
          <w:sz w:val="32"/>
          <w:szCs w:val="32"/>
        </w:rPr>
      </w:pPr>
    </w:p>
    <w:p w14:paraId="37A49C94" w14:textId="77777777" w:rsidR="00C01C66" w:rsidRPr="00C01C66" w:rsidRDefault="00C01C66" w:rsidP="00C01C66">
      <w:pPr>
        <w:pBdr>
          <w:bottom w:val="single" w:sz="6" w:space="16" w:color="auto"/>
        </w:pBdr>
        <w:rPr>
          <w:rFonts w:asciiTheme="majorHAnsi" w:hAnsiTheme="majorHAnsi"/>
          <w:b/>
          <w:color w:val="000000" w:themeColor="text1"/>
          <w:sz w:val="32"/>
          <w:szCs w:val="32"/>
        </w:rPr>
      </w:pPr>
    </w:p>
    <w:p w14:paraId="41179E66" w14:textId="77777777" w:rsidR="00C01C66" w:rsidRPr="00C01C66" w:rsidRDefault="00C01C66" w:rsidP="00C01C66">
      <w:pPr>
        <w:pBdr>
          <w:bottom w:val="single" w:sz="6" w:space="16" w:color="auto"/>
        </w:pBdr>
        <w:rPr>
          <w:rFonts w:asciiTheme="majorHAnsi" w:hAnsiTheme="majorHAnsi"/>
          <w:b/>
          <w:color w:val="000000" w:themeColor="text1"/>
          <w:sz w:val="32"/>
          <w:szCs w:val="32"/>
        </w:rPr>
      </w:pPr>
    </w:p>
    <w:p w14:paraId="42249794" w14:textId="77777777" w:rsidR="00C01C66" w:rsidRPr="00C01C66" w:rsidRDefault="00C01C66" w:rsidP="00C01C66">
      <w:pPr>
        <w:pBdr>
          <w:bottom w:val="single" w:sz="6" w:space="1" w:color="auto"/>
        </w:pBdr>
        <w:rPr>
          <w:rFonts w:asciiTheme="majorHAnsi" w:hAnsiTheme="majorHAnsi"/>
          <w:b/>
          <w:color w:val="000000" w:themeColor="text1"/>
          <w:sz w:val="32"/>
          <w:szCs w:val="32"/>
        </w:rPr>
      </w:pPr>
      <w:r w:rsidRPr="00C01C66">
        <w:rPr>
          <w:rFonts w:asciiTheme="majorHAnsi" w:hAnsiTheme="majorHAnsi"/>
          <w:b/>
          <w:color w:val="000000" w:themeColor="text1"/>
          <w:sz w:val="32"/>
          <w:szCs w:val="32"/>
        </w:rPr>
        <w:lastRenderedPageBreak/>
        <w:t>Skin Analysis &amp; Consultation</w:t>
      </w:r>
    </w:p>
    <w:p w14:paraId="10D7F185" w14:textId="77777777" w:rsidR="00C01C66" w:rsidRPr="00C01C66" w:rsidRDefault="00C01C66" w:rsidP="00C01C66">
      <w:pPr>
        <w:rPr>
          <w:rFonts w:asciiTheme="majorHAnsi" w:hAnsiTheme="majorHAnsi"/>
          <w:b/>
          <w:color w:val="000000" w:themeColor="text1"/>
        </w:rPr>
      </w:pPr>
      <w:r w:rsidRPr="00C01C66">
        <w:rPr>
          <w:rFonts w:asciiTheme="majorHAnsi" w:hAnsiTheme="majorHAnsi"/>
          <w:b/>
          <w:color w:val="000000" w:themeColor="text1"/>
        </w:rPr>
        <w:t>FOR THERAPIST USE ONLY</w:t>
      </w:r>
    </w:p>
    <w:p w14:paraId="47592C3F" w14:textId="77777777" w:rsidR="00C01C66" w:rsidRPr="00C01C66" w:rsidRDefault="00C01C66" w:rsidP="00C01C66">
      <w:pPr>
        <w:rPr>
          <w:rFonts w:asciiTheme="majorHAnsi" w:hAnsiTheme="majorHAnsi"/>
          <w:b/>
          <w:color w:val="000000" w:themeColor="text1"/>
          <w:sz w:val="12"/>
          <w:szCs w:val="12"/>
        </w:rPr>
      </w:pPr>
    </w:p>
    <w:p w14:paraId="430337D1" w14:textId="77777777" w:rsidR="00C01C66" w:rsidRPr="00C01C66" w:rsidRDefault="00C01C66" w:rsidP="00C01C66">
      <w:pPr>
        <w:rPr>
          <w:rFonts w:asciiTheme="majorHAnsi" w:hAnsiTheme="majorHAnsi"/>
          <w:b/>
          <w:color w:val="000000" w:themeColor="text1"/>
        </w:rPr>
      </w:pPr>
      <w:r w:rsidRPr="00C01C66">
        <w:rPr>
          <w:rFonts w:asciiTheme="majorHAnsi" w:hAnsiTheme="majorHAnsi"/>
          <w:b/>
          <w:color w:val="000000" w:themeColor="text1"/>
        </w:rPr>
        <w:t>Date of Treatment:</w:t>
      </w:r>
      <w:r w:rsidRPr="00C01C66">
        <w:rPr>
          <w:rFonts w:asciiTheme="majorHAnsi" w:hAnsiTheme="majorHAnsi"/>
          <w:b/>
          <w:color w:val="000000" w:themeColor="text1"/>
        </w:rPr>
        <w:tab/>
      </w:r>
      <w:r w:rsidRPr="00C01C66">
        <w:rPr>
          <w:rFonts w:asciiTheme="majorHAnsi" w:hAnsiTheme="majorHAnsi"/>
          <w:b/>
          <w:color w:val="000000" w:themeColor="text1"/>
        </w:rPr>
        <w:tab/>
      </w:r>
      <w:r w:rsidRPr="00C01C66">
        <w:rPr>
          <w:rFonts w:asciiTheme="majorHAnsi" w:hAnsiTheme="majorHAnsi"/>
          <w:b/>
          <w:color w:val="000000" w:themeColor="text1"/>
        </w:rPr>
        <w:tab/>
      </w:r>
      <w:r w:rsidRPr="00C01C66">
        <w:rPr>
          <w:rFonts w:asciiTheme="majorHAnsi" w:hAnsiTheme="majorHAnsi"/>
          <w:b/>
          <w:color w:val="000000" w:themeColor="text1"/>
        </w:rPr>
        <w:tab/>
        <w:t>Time of Treatment:</w:t>
      </w:r>
    </w:p>
    <w:p w14:paraId="6D8118FA" w14:textId="77777777" w:rsidR="00C01C66" w:rsidRPr="00C01C66" w:rsidRDefault="00C01C66" w:rsidP="00C01C66">
      <w:pPr>
        <w:rPr>
          <w:rFonts w:asciiTheme="majorHAnsi" w:hAnsiTheme="majorHAnsi"/>
          <w:b/>
          <w:color w:val="000000" w:themeColor="text1"/>
        </w:rPr>
      </w:pPr>
    </w:p>
    <w:p w14:paraId="0CA816AD" w14:textId="77777777" w:rsidR="00C01C66" w:rsidRPr="00C01C66" w:rsidRDefault="00C01C66" w:rsidP="00C01C66">
      <w:pPr>
        <w:rPr>
          <w:rFonts w:asciiTheme="majorHAnsi" w:hAnsiTheme="majorHAnsi"/>
          <w:b/>
          <w:color w:val="000000" w:themeColor="text1"/>
        </w:rPr>
      </w:pPr>
      <w:r w:rsidRPr="00C01C66">
        <w:rPr>
          <w:rFonts w:asciiTheme="majorHAnsi" w:hAnsiTheme="majorHAnsi"/>
          <w:b/>
          <w:color w:val="000000" w:themeColor="text1"/>
        </w:rPr>
        <w:t>Therapists Name:</w:t>
      </w:r>
    </w:p>
    <w:p w14:paraId="277A9509" w14:textId="77777777" w:rsidR="00C01C66" w:rsidRPr="00C01C66" w:rsidRDefault="00C01C66" w:rsidP="00C01C66">
      <w:pPr>
        <w:rPr>
          <w:rFonts w:asciiTheme="majorHAnsi" w:hAnsiTheme="majorHAnsi"/>
          <w:b/>
          <w:color w:val="000000" w:themeColor="text1"/>
          <w:sz w:val="28"/>
          <w:szCs w:val="28"/>
        </w:rPr>
      </w:pPr>
    </w:p>
    <w:tbl>
      <w:tblPr>
        <w:tblStyle w:val="TableGrid"/>
        <w:tblW w:w="0" w:type="auto"/>
        <w:tblLook w:val="04A0" w:firstRow="1" w:lastRow="0" w:firstColumn="1" w:lastColumn="0" w:noHBand="0" w:noVBand="1"/>
      </w:tblPr>
      <w:tblGrid>
        <w:gridCol w:w="3652"/>
        <w:gridCol w:w="4864"/>
      </w:tblGrid>
      <w:tr w:rsidR="00C01C66" w:rsidRPr="00C01C66" w14:paraId="30B55214" w14:textId="77777777" w:rsidTr="00C01C66">
        <w:tc>
          <w:tcPr>
            <w:tcW w:w="3652" w:type="dxa"/>
          </w:tcPr>
          <w:p w14:paraId="24B437DD"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Fitzpatrick Skin Type</w:t>
            </w:r>
          </w:p>
        </w:tc>
        <w:tc>
          <w:tcPr>
            <w:tcW w:w="4864" w:type="dxa"/>
          </w:tcPr>
          <w:p w14:paraId="30CFD89A" w14:textId="77777777" w:rsidR="00C01C66" w:rsidRPr="00C01C66" w:rsidRDefault="00C01C66" w:rsidP="00C01C66">
            <w:pPr>
              <w:rPr>
                <w:rFonts w:asciiTheme="majorHAnsi" w:hAnsiTheme="majorHAnsi"/>
                <w:color w:val="000000" w:themeColor="text1"/>
                <w:sz w:val="22"/>
                <w:szCs w:val="22"/>
              </w:rPr>
            </w:pPr>
          </w:p>
        </w:tc>
      </w:tr>
      <w:tr w:rsidR="00C01C66" w:rsidRPr="00C01C66" w14:paraId="6E81DB32" w14:textId="77777777" w:rsidTr="00C01C66">
        <w:tc>
          <w:tcPr>
            <w:tcW w:w="3652" w:type="dxa"/>
          </w:tcPr>
          <w:p w14:paraId="371AA3B4"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Skin Type (oily/dry/sensitive)</w:t>
            </w:r>
          </w:p>
        </w:tc>
        <w:tc>
          <w:tcPr>
            <w:tcW w:w="4864" w:type="dxa"/>
          </w:tcPr>
          <w:p w14:paraId="14071373" w14:textId="77777777" w:rsidR="00C01C66" w:rsidRPr="00C01C66" w:rsidRDefault="00C01C66" w:rsidP="00C01C66">
            <w:pPr>
              <w:rPr>
                <w:rFonts w:asciiTheme="majorHAnsi" w:hAnsiTheme="majorHAnsi"/>
                <w:color w:val="000000" w:themeColor="text1"/>
                <w:sz w:val="22"/>
                <w:szCs w:val="22"/>
              </w:rPr>
            </w:pPr>
          </w:p>
        </w:tc>
      </w:tr>
      <w:tr w:rsidR="00C01C66" w:rsidRPr="00C01C66" w14:paraId="6B58E040" w14:textId="77777777" w:rsidTr="00C01C66">
        <w:tc>
          <w:tcPr>
            <w:tcW w:w="3652" w:type="dxa"/>
          </w:tcPr>
          <w:p w14:paraId="06C304C1"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 xml:space="preserve">Skin tone &amp; laxity </w:t>
            </w:r>
          </w:p>
        </w:tc>
        <w:tc>
          <w:tcPr>
            <w:tcW w:w="4864" w:type="dxa"/>
          </w:tcPr>
          <w:p w14:paraId="029A0FB2" w14:textId="77777777" w:rsidR="00C01C66" w:rsidRPr="00C01C66" w:rsidRDefault="00C01C66" w:rsidP="00C01C66">
            <w:pPr>
              <w:rPr>
                <w:rFonts w:asciiTheme="majorHAnsi" w:hAnsiTheme="majorHAnsi"/>
                <w:color w:val="000000" w:themeColor="text1"/>
                <w:sz w:val="22"/>
                <w:szCs w:val="22"/>
              </w:rPr>
            </w:pPr>
          </w:p>
        </w:tc>
      </w:tr>
      <w:tr w:rsidR="00C01C66" w:rsidRPr="00C01C66" w14:paraId="4F26C715" w14:textId="77777777" w:rsidTr="00C01C66">
        <w:tc>
          <w:tcPr>
            <w:tcW w:w="3652" w:type="dxa"/>
          </w:tcPr>
          <w:p w14:paraId="4B9FE71F"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Skin undertone</w:t>
            </w:r>
          </w:p>
        </w:tc>
        <w:tc>
          <w:tcPr>
            <w:tcW w:w="4864" w:type="dxa"/>
          </w:tcPr>
          <w:p w14:paraId="50726202" w14:textId="77777777" w:rsidR="00C01C66" w:rsidRPr="00C01C66" w:rsidRDefault="00C01C66" w:rsidP="00C01C66">
            <w:pPr>
              <w:rPr>
                <w:rFonts w:asciiTheme="majorHAnsi" w:hAnsiTheme="majorHAnsi"/>
                <w:color w:val="000000" w:themeColor="text1"/>
                <w:sz w:val="22"/>
                <w:szCs w:val="22"/>
              </w:rPr>
            </w:pPr>
          </w:p>
        </w:tc>
      </w:tr>
      <w:tr w:rsidR="00C01C66" w:rsidRPr="00C01C66" w14:paraId="4AD28813" w14:textId="77777777" w:rsidTr="00C01C66">
        <w:tc>
          <w:tcPr>
            <w:tcW w:w="3652" w:type="dxa"/>
          </w:tcPr>
          <w:p w14:paraId="1DB06119"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Hyper/Hypopigmentation visible?</w:t>
            </w:r>
          </w:p>
        </w:tc>
        <w:tc>
          <w:tcPr>
            <w:tcW w:w="4864" w:type="dxa"/>
          </w:tcPr>
          <w:p w14:paraId="1289C836" w14:textId="77777777" w:rsidR="00C01C66" w:rsidRPr="00C01C66" w:rsidRDefault="00C01C66" w:rsidP="00C01C66">
            <w:pPr>
              <w:rPr>
                <w:rFonts w:asciiTheme="majorHAnsi" w:hAnsiTheme="majorHAnsi"/>
                <w:color w:val="000000" w:themeColor="text1"/>
                <w:sz w:val="22"/>
                <w:szCs w:val="22"/>
              </w:rPr>
            </w:pPr>
          </w:p>
        </w:tc>
      </w:tr>
      <w:tr w:rsidR="00C01C66" w:rsidRPr="00C01C66" w14:paraId="4E73F3D8" w14:textId="77777777" w:rsidTr="00C01C66">
        <w:tc>
          <w:tcPr>
            <w:tcW w:w="3652" w:type="dxa"/>
          </w:tcPr>
          <w:p w14:paraId="09BB0D2F"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Patch test area checked?</w:t>
            </w:r>
          </w:p>
        </w:tc>
        <w:tc>
          <w:tcPr>
            <w:tcW w:w="4864" w:type="dxa"/>
          </w:tcPr>
          <w:p w14:paraId="67F5741A" w14:textId="77777777" w:rsidR="00C01C66" w:rsidRPr="00C01C66" w:rsidRDefault="00C01C66" w:rsidP="00C01C66">
            <w:pPr>
              <w:rPr>
                <w:rFonts w:asciiTheme="majorHAnsi" w:hAnsiTheme="majorHAnsi"/>
                <w:color w:val="000000" w:themeColor="text1"/>
                <w:sz w:val="22"/>
                <w:szCs w:val="22"/>
              </w:rPr>
            </w:pPr>
          </w:p>
        </w:tc>
      </w:tr>
      <w:tr w:rsidR="00C01C66" w:rsidRPr="00C01C66" w14:paraId="020DF0D7" w14:textId="77777777" w:rsidTr="00C01C66">
        <w:tc>
          <w:tcPr>
            <w:tcW w:w="3652" w:type="dxa"/>
          </w:tcPr>
          <w:p w14:paraId="515E7C9C"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Pre &amp; After care advice given?</w:t>
            </w:r>
          </w:p>
        </w:tc>
        <w:tc>
          <w:tcPr>
            <w:tcW w:w="4864" w:type="dxa"/>
          </w:tcPr>
          <w:p w14:paraId="30DF5007" w14:textId="77777777" w:rsidR="00C01C66" w:rsidRPr="00C01C66" w:rsidRDefault="00C01C66" w:rsidP="00C01C66">
            <w:pPr>
              <w:rPr>
                <w:rFonts w:asciiTheme="majorHAnsi" w:hAnsiTheme="majorHAnsi"/>
                <w:color w:val="000000" w:themeColor="text1"/>
                <w:sz w:val="22"/>
                <w:szCs w:val="22"/>
              </w:rPr>
            </w:pPr>
          </w:p>
        </w:tc>
      </w:tr>
      <w:tr w:rsidR="00C01C66" w:rsidRPr="00C01C66" w14:paraId="7FA68382" w14:textId="77777777" w:rsidTr="00C01C66">
        <w:tc>
          <w:tcPr>
            <w:tcW w:w="3652" w:type="dxa"/>
          </w:tcPr>
          <w:p w14:paraId="6BDD28D7"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All risks explained pre procedure?</w:t>
            </w:r>
          </w:p>
        </w:tc>
        <w:tc>
          <w:tcPr>
            <w:tcW w:w="4864" w:type="dxa"/>
          </w:tcPr>
          <w:p w14:paraId="1E74BDEA" w14:textId="77777777" w:rsidR="00C01C66" w:rsidRPr="00C01C66" w:rsidRDefault="00C01C66" w:rsidP="00C01C66">
            <w:pPr>
              <w:rPr>
                <w:rFonts w:asciiTheme="majorHAnsi" w:hAnsiTheme="majorHAnsi"/>
                <w:color w:val="000000" w:themeColor="text1"/>
                <w:sz w:val="22"/>
                <w:szCs w:val="22"/>
              </w:rPr>
            </w:pPr>
          </w:p>
        </w:tc>
      </w:tr>
      <w:tr w:rsidR="00C01C66" w:rsidRPr="00C01C66" w14:paraId="30CE5AA3" w14:textId="77777777" w:rsidTr="00C01C66">
        <w:tc>
          <w:tcPr>
            <w:tcW w:w="3652" w:type="dxa"/>
          </w:tcPr>
          <w:p w14:paraId="321019B3"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Area to be treated</w:t>
            </w:r>
          </w:p>
        </w:tc>
        <w:tc>
          <w:tcPr>
            <w:tcW w:w="4864" w:type="dxa"/>
          </w:tcPr>
          <w:p w14:paraId="2EB6AB17" w14:textId="77777777" w:rsidR="00C01C66" w:rsidRPr="00C01C66" w:rsidRDefault="00C01C66" w:rsidP="00C01C66">
            <w:pPr>
              <w:rPr>
                <w:rFonts w:asciiTheme="majorHAnsi" w:hAnsiTheme="majorHAnsi"/>
                <w:color w:val="000000" w:themeColor="text1"/>
                <w:sz w:val="22"/>
                <w:szCs w:val="22"/>
              </w:rPr>
            </w:pPr>
          </w:p>
        </w:tc>
      </w:tr>
      <w:tr w:rsidR="00C01C66" w:rsidRPr="00C01C66" w14:paraId="7C6103F7" w14:textId="77777777" w:rsidTr="00C01C66">
        <w:tc>
          <w:tcPr>
            <w:tcW w:w="3652" w:type="dxa"/>
          </w:tcPr>
          <w:p w14:paraId="7777EB6A"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Pre-existing tattoos/scarring in area to be treated?</w:t>
            </w:r>
          </w:p>
        </w:tc>
        <w:tc>
          <w:tcPr>
            <w:tcW w:w="4864" w:type="dxa"/>
          </w:tcPr>
          <w:p w14:paraId="4E8F374B" w14:textId="77777777" w:rsidR="00C01C66" w:rsidRPr="00C01C66" w:rsidRDefault="00C01C66" w:rsidP="00C01C66">
            <w:pPr>
              <w:rPr>
                <w:rFonts w:asciiTheme="majorHAnsi" w:hAnsiTheme="majorHAnsi"/>
                <w:color w:val="000000" w:themeColor="text1"/>
                <w:sz w:val="22"/>
                <w:szCs w:val="22"/>
              </w:rPr>
            </w:pPr>
          </w:p>
          <w:p w14:paraId="674926C3" w14:textId="77777777" w:rsidR="00C01C66" w:rsidRPr="00C01C66" w:rsidRDefault="00C01C66" w:rsidP="00C01C66">
            <w:pPr>
              <w:rPr>
                <w:rFonts w:asciiTheme="majorHAnsi" w:hAnsiTheme="majorHAnsi"/>
                <w:color w:val="000000" w:themeColor="text1"/>
                <w:sz w:val="22"/>
                <w:szCs w:val="22"/>
              </w:rPr>
            </w:pPr>
          </w:p>
        </w:tc>
      </w:tr>
    </w:tbl>
    <w:p w14:paraId="30E227F9" w14:textId="77777777" w:rsidR="00C01C66" w:rsidRPr="00C01C66" w:rsidRDefault="00C01C66" w:rsidP="00C01C66">
      <w:pPr>
        <w:rPr>
          <w:rFonts w:asciiTheme="majorHAnsi" w:hAnsiTheme="majorHAnsi"/>
          <w:color w:val="000000" w:themeColor="text1"/>
        </w:rPr>
      </w:pPr>
    </w:p>
    <w:p w14:paraId="6F243E11" w14:textId="77777777" w:rsidR="00C01C66" w:rsidRPr="00C01C66" w:rsidRDefault="00C01C66" w:rsidP="00C01C66">
      <w:pPr>
        <w:rPr>
          <w:rFonts w:asciiTheme="majorHAnsi" w:hAnsiTheme="majorHAnsi"/>
          <w:b/>
          <w:color w:val="000000" w:themeColor="text1"/>
          <w:sz w:val="32"/>
          <w:szCs w:val="32"/>
        </w:rPr>
      </w:pPr>
      <w:r w:rsidRPr="00C01C66">
        <w:rPr>
          <w:rFonts w:asciiTheme="majorHAnsi" w:hAnsiTheme="majorHAnsi"/>
          <w:b/>
          <w:color w:val="000000" w:themeColor="text1"/>
          <w:sz w:val="32"/>
          <w:szCs w:val="32"/>
        </w:rPr>
        <w:t>CLIENT BEFORE PHOTOGRAPH</w:t>
      </w:r>
    </w:p>
    <w:p w14:paraId="5C6DFE5F" w14:textId="77777777" w:rsidR="00C01C66" w:rsidRPr="00C01C66" w:rsidRDefault="00C01C66" w:rsidP="00C01C66">
      <w:pPr>
        <w:rPr>
          <w:rFonts w:asciiTheme="majorHAnsi" w:hAnsiTheme="majorHAnsi"/>
          <w:b/>
          <w:color w:val="000000" w:themeColor="text1"/>
          <w:sz w:val="32"/>
          <w:szCs w:val="32"/>
        </w:rPr>
      </w:pPr>
    </w:p>
    <w:p w14:paraId="02C46772" w14:textId="77777777" w:rsidR="00C01C66" w:rsidRPr="00C01C66" w:rsidRDefault="00C01C66" w:rsidP="00C01C66">
      <w:pPr>
        <w:rPr>
          <w:rFonts w:asciiTheme="majorHAnsi" w:hAnsiTheme="majorHAnsi"/>
          <w:b/>
          <w:color w:val="000000" w:themeColor="text1"/>
          <w:sz w:val="32"/>
          <w:szCs w:val="32"/>
        </w:rPr>
      </w:pPr>
    </w:p>
    <w:p w14:paraId="43C1273A" w14:textId="77777777" w:rsidR="00C01C66" w:rsidRPr="00C01C66" w:rsidRDefault="00C01C66" w:rsidP="00C01C66">
      <w:pPr>
        <w:rPr>
          <w:rFonts w:asciiTheme="majorHAnsi" w:hAnsiTheme="majorHAnsi"/>
          <w:b/>
          <w:color w:val="000000" w:themeColor="text1"/>
          <w:sz w:val="32"/>
          <w:szCs w:val="32"/>
        </w:rPr>
      </w:pPr>
    </w:p>
    <w:p w14:paraId="640AB95B" w14:textId="77777777" w:rsidR="00C01C66" w:rsidRPr="00C01C66" w:rsidRDefault="00C01C66" w:rsidP="00C01C66">
      <w:pPr>
        <w:rPr>
          <w:rFonts w:asciiTheme="majorHAnsi" w:hAnsiTheme="majorHAnsi"/>
          <w:b/>
          <w:color w:val="000000" w:themeColor="text1"/>
          <w:sz w:val="32"/>
          <w:szCs w:val="32"/>
        </w:rPr>
      </w:pPr>
    </w:p>
    <w:p w14:paraId="0A75CE60" w14:textId="77777777" w:rsidR="00C01C66" w:rsidRPr="00C01C66" w:rsidRDefault="00C01C66" w:rsidP="00C01C66">
      <w:pPr>
        <w:rPr>
          <w:rFonts w:asciiTheme="majorHAnsi" w:hAnsiTheme="majorHAnsi"/>
          <w:b/>
          <w:color w:val="000000" w:themeColor="text1"/>
          <w:sz w:val="32"/>
          <w:szCs w:val="32"/>
        </w:rPr>
      </w:pPr>
    </w:p>
    <w:p w14:paraId="647AE515" w14:textId="77777777" w:rsidR="00C01C66" w:rsidRPr="00C01C66" w:rsidRDefault="00C01C66" w:rsidP="00C01C66">
      <w:pPr>
        <w:rPr>
          <w:rFonts w:asciiTheme="majorHAnsi" w:hAnsiTheme="majorHAnsi"/>
          <w:b/>
          <w:color w:val="000000" w:themeColor="text1"/>
          <w:sz w:val="32"/>
          <w:szCs w:val="32"/>
        </w:rPr>
      </w:pPr>
    </w:p>
    <w:p w14:paraId="59B336E9" w14:textId="77777777" w:rsidR="00C01C66" w:rsidRPr="00C01C66" w:rsidRDefault="00C01C66" w:rsidP="00C01C66">
      <w:pPr>
        <w:rPr>
          <w:rFonts w:asciiTheme="majorHAnsi" w:hAnsiTheme="majorHAnsi"/>
          <w:b/>
          <w:color w:val="000000" w:themeColor="text1"/>
          <w:sz w:val="32"/>
          <w:szCs w:val="32"/>
        </w:rPr>
      </w:pPr>
    </w:p>
    <w:p w14:paraId="4B4E7225" w14:textId="77777777" w:rsidR="00C01C66" w:rsidRPr="00C01C66" w:rsidRDefault="00C01C66" w:rsidP="00C01C66">
      <w:pPr>
        <w:rPr>
          <w:rFonts w:asciiTheme="majorHAnsi" w:hAnsiTheme="majorHAnsi"/>
          <w:b/>
          <w:color w:val="000000" w:themeColor="text1"/>
          <w:sz w:val="32"/>
          <w:szCs w:val="32"/>
        </w:rPr>
      </w:pPr>
    </w:p>
    <w:p w14:paraId="1B7DC5B1" w14:textId="77777777" w:rsidR="00C01C66" w:rsidRPr="00C01C66" w:rsidRDefault="00C01C66" w:rsidP="00C01C66">
      <w:pPr>
        <w:rPr>
          <w:rFonts w:asciiTheme="majorHAnsi" w:hAnsiTheme="majorHAnsi"/>
          <w:b/>
          <w:color w:val="000000" w:themeColor="text1"/>
          <w:sz w:val="32"/>
          <w:szCs w:val="32"/>
        </w:rPr>
      </w:pPr>
    </w:p>
    <w:p w14:paraId="4315DF62" w14:textId="77777777" w:rsidR="00C01C66" w:rsidRPr="00C01C66" w:rsidRDefault="00C01C66" w:rsidP="00C01C66">
      <w:pPr>
        <w:rPr>
          <w:rFonts w:asciiTheme="majorHAnsi" w:hAnsiTheme="majorHAnsi"/>
          <w:b/>
          <w:color w:val="000000" w:themeColor="text1"/>
          <w:sz w:val="32"/>
          <w:szCs w:val="32"/>
        </w:rPr>
      </w:pPr>
    </w:p>
    <w:p w14:paraId="39278267" w14:textId="77777777" w:rsidR="00C01C66" w:rsidRPr="00C01C66" w:rsidRDefault="00C01C66" w:rsidP="00C01C66">
      <w:pPr>
        <w:rPr>
          <w:rFonts w:asciiTheme="majorHAnsi" w:hAnsiTheme="majorHAnsi"/>
          <w:b/>
          <w:color w:val="000000" w:themeColor="text1"/>
          <w:sz w:val="32"/>
          <w:szCs w:val="32"/>
        </w:rPr>
      </w:pPr>
      <w:r w:rsidRPr="00C01C66">
        <w:rPr>
          <w:rFonts w:asciiTheme="majorHAnsi" w:hAnsiTheme="majorHAnsi"/>
          <w:b/>
          <w:color w:val="000000" w:themeColor="text1"/>
          <w:sz w:val="32"/>
          <w:szCs w:val="32"/>
        </w:rPr>
        <w:t>CLIENT BEFORE WITH TREATMENT MARKERS PHOTOGRAPH</w:t>
      </w:r>
    </w:p>
    <w:p w14:paraId="3BC26E0E" w14:textId="77777777" w:rsidR="00C01C66" w:rsidRPr="00C01C66" w:rsidRDefault="00C01C66" w:rsidP="00C01C66">
      <w:pPr>
        <w:rPr>
          <w:rFonts w:asciiTheme="majorHAnsi" w:hAnsiTheme="majorHAnsi"/>
          <w:b/>
          <w:color w:val="000000" w:themeColor="text1"/>
          <w:sz w:val="32"/>
          <w:szCs w:val="32"/>
        </w:rPr>
      </w:pPr>
    </w:p>
    <w:p w14:paraId="2D04D140" w14:textId="77777777" w:rsidR="00C01C66" w:rsidRPr="00C01C66" w:rsidRDefault="00C01C66" w:rsidP="00C01C66">
      <w:pPr>
        <w:rPr>
          <w:rFonts w:asciiTheme="majorHAnsi" w:hAnsiTheme="majorHAnsi"/>
          <w:b/>
          <w:color w:val="000000" w:themeColor="text1"/>
          <w:sz w:val="32"/>
          <w:szCs w:val="32"/>
        </w:rPr>
      </w:pPr>
    </w:p>
    <w:p w14:paraId="2CDC46A3" w14:textId="77777777" w:rsidR="00C01C66" w:rsidRPr="00C01C66" w:rsidRDefault="00C01C66" w:rsidP="00C01C66">
      <w:pPr>
        <w:rPr>
          <w:rFonts w:asciiTheme="majorHAnsi" w:hAnsiTheme="majorHAnsi"/>
          <w:b/>
          <w:color w:val="000000" w:themeColor="text1"/>
          <w:sz w:val="32"/>
          <w:szCs w:val="32"/>
        </w:rPr>
      </w:pPr>
    </w:p>
    <w:p w14:paraId="198EB282" w14:textId="77777777" w:rsidR="00C01C66" w:rsidRPr="00C01C66" w:rsidRDefault="00C01C66" w:rsidP="00C01C66">
      <w:pPr>
        <w:rPr>
          <w:rFonts w:asciiTheme="majorHAnsi" w:hAnsiTheme="majorHAnsi"/>
          <w:b/>
          <w:color w:val="000000" w:themeColor="text1"/>
          <w:sz w:val="32"/>
          <w:szCs w:val="32"/>
        </w:rPr>
      </w:pPr>
    </w:p>
    <w:p w14:paraId="1262F028" w14:textId="77777777" w:rsidR="00C01C66" w:rsidRPr="00C01C66" w:rsidRDefault="00C01C66" w:rsidP="00C01C66">
      <w:pPr>
        <w:rPr>
          <w:rFonts w:asciiTheme="majorHAnsi" w:hAnsiTheme="majorHAnsi"/>
          <w:b/>
          <w:color w:val="000000" w:themeColor="text1"/>
          <w:sz w:val="32"/>
          <w:szCs w:val="32"/>
        </w:rPr>
      </w:pPr>
    </w:p>
    <w:p w14:paraId="78A3FA95" w14:textId="77777777" w:rsidR="00C01C66" w:rsidRPr="00C01C66" w:rsidRDefault="00C01C66" w:rsidP="00C01C66">
      <w:pPr>
        <w:rPr>
          <w:rFonts w:asciiTheme="majorHAnsi" w:hAnsiTheme="majorHAnsi"/>
          <w:b/>
          <w:color w:val="000000" w:themeColor="text1"/>
          <w:sz w:val="32"/>
          <w:szCs w:val="32"/>
        </w:rPr>
      </w:pPr>
    </w:p>
    <w:p w14:paraId="45D10DFB" w14:textId="77777777" w:rsidR="00C01C66" w:rsidRPr="00C01C66" w:rsidRDefault="00C01C66" w:rsidP="00C01C66">
      <w:pPr>
        <w:rPr>
          <w:rFonts w:asciiTheme="majorHAnsi" w:hAnsiTheme="majorHAnsi"/>
          <w:b/>
          <w:color w:val="000000" w:themeColor="text1"/>
          <w:sz w:val="32"/>
          <w:szCs w:val="32"/>
        </w:rPr>
      </w:pPr>
    </w:p>
    <w:p w14:paraId="001226BC" w14:textId="77777777" w:rsidR="00C01C66" w:rsidRPr="00C01C66" w:rsidRDefault="00C01C66" w:rsidP="00C01C66">
      <w:pPr>
        <w:rPr>
          <w:rFonts w:asciiTheme="majorHAnsi" w:hAnsiTheme="majorHAnsi"/>
          <w:b/>
          <w:color w:val="000000" w:themeColor="text1"/>
          <w:sz w:val="32"/>
          <w:szCs w:val="32"/>
        </w:rPr>
      </w:pPr>
    </w:p>
    <w:p w14:paraId="5364B7E3" w14:textId="5B06900B" w:rsidR="00C01C66" w:rsidRDefault="00C01C66" w:rsidP="00C01C66">
      <w:pPr>
        <w:rPr>
          <w:rFonts w:asciiTheme="majorHAnsi" w:hAnsiTheme="majorHAnsi"/>
          <w:b/>
          <w:color w:val="000000" w:themeColor="text1"/>
          <w:sz w:val="28"/>
          <w:szCs w:val="28"/>
        </w:rPr>
      </w:pPr>
    </w:p>
    <w:p w14:paraId="25D0EBC9" w14:textId="77777777" w:rsidR="000C18D4" w:rsidRPr="00C01C66" w:rsidRDefault="000C18D4" w:rsidP="00C01C66">
      <w:pPr>
        <w:rPr>
          <w:rFonts w:asciiTheme="majorHAnsi" w:hAnsiTheme="majorHAnsi"/>
          <w:b/>
          <w:color w:val="000000" w:themeColor="text1"/>
          <w:sz w:val="28"/>
          <w:szCs w:val="28"/>
        </w:rPr>
      </w:pPr>
    </w:p>
    <w:p w14:paraId="59EF6525" w14:textId="77777777" w:rsidR="00C01C66" w:rsidRPr="00C01C66" w:rsidRDefault="00C01C66" w:rsidP="00C01C66">
      <w:pPr>
        <w:rPr>
          <w:rFonts w:asciiTheme="majorHAnsi" w:hAnsiTheme="majorHAnsi"/>
          <w:b/>
          <w:color w:val="000000" w:themeColor="text1"/>
          <w:sz w:val="28"/>
          <w:szCs w:val="28"/>
        </w:rPr>
      </w:pPr>
      <w:r w:rsidRPr="00C01C66">
        <w:rPr>
          <w:rFonts w:asciiTheme="majorHAnsi" w:hAnsiTheme="majorHAnsi"/>
          <w:b/>
          <w:color w:val="000000" w:themeColor="text1"/>
          <w:sz w:val="28"/>
          <w:szCs w:val="28"/>
        </w:rPr>
        <w:lastRenderedPageBreak/>
        <w:t>Treatment Plan:</w:t>
      </w:r>
    </w:p>
    <w:p w14:paraId="50081036"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 xml:space="preserve">Client’s expectations, colour preference, shape preference, treatment type (Blade/PMU/Powder/Hair Stroke) </w:t>
      </w:r>
    </w:p>
    <w:p w14:paraId="6062C44D" w14:textId="77777777" w:rsidR="00C01C66" w:rsidRPr="00C01C66" w:rsidRDefault="00C01C66" w:rsidP="00C01C66">
      <w:pPr>
        <w:rPr>
          <w:rFonts w:asciiTheme="majorHAnsi" w:hAnsiTheme="majorHAnsi"/>
          <w:color w:val="000000" w:themeColor="text1"/>
          <w:sz w:val="22"/>
          <w:szCs w:val="22"/>
        </w:rPr>
      </w:pPr>
    </w:p>
    <w:p w14:paraId="4811B243" w14:textId="77777777" w:rsidR="00C01C66" w:rsidRPr="00C01C66" w:rsidRDefault="00C01C66" w:rsidP="00C01C66">
      <w:pPr>
        <w:rPr>
          <w:rFonts w:asciiTheme="majorHAnsi" w:hAnsiTheme="majorHAnsi"/>
          <w:color w:val="000000" w:themeColor="text1"/>
          <w:sz w:val="22"/>
          <w:szCs w:val="22"/>
        </w:rPr>
      </w:pPr>
    </w:p>
    <w:p w14:paraId="69F08A94" w14:textId="77777777" w:rsidR="00C01C66" w:rsidRPr="00C01C66" w:rsidRDefault="00C01C66" w:rsidP="00C01C66">
      <w:pPr>
        <w:rPr>
          <w:rFonts w:asciiTheme="majorHAnsi" w:hAnsiTheme="majorHAnsi"/>
          <w:color w:val="000000" w:themeColor="text1"/>
          <w:sz w:val="22"/>
          <w:szCs w:val="22"/>
        </w:rPr>
      </w:pPr>
    </w:p>
    <w:p w14:paraId="4C015297" w14:textId="77777777" w:rsidR="00C01C66" w:rsidRPr="00C01C66" w:rsidRDefault="00C01C66" w:rsidP="00C01C66">
      <w:pPr>
        <w:rPr>
          <w:rFonts w:asciiTheme="majorHAnsi" w:hAnsiTheme="majorHAnsi"/>
          <w:color w:val="000000" w:themeColor="text1"/>
          <w:sz w:val="22"/>
          <w:szCs w:val="22"/>
        </w:rPr>
      </w:pPr>
    </w:p>
    <w:p w14:paraId="69CA4A3D" w14:textId="77777777" w:rsidR="00C01C66" w:rsidRPr="00C01C66" w:rsidRDefault="00C01C66" w:rsidP="00C01C66">
      <w:pPr>
        <w:rPr>
          <w:rFonts w:asciiTheme="majorHAnsi" w:hAnsiTheme="majorHAnsi"/>
          <w:color w:val="000000" w:themeColor="text1"/>
          <w:sz w:val="22"/>
          <w:szCs w:val="22"/>
        </w:rPr>
      </w:pPr>
    </w:p>
    <w:p w14:paraId="108EE8C5" w14:textId="77777777" w:rsidR="00C01C66" w:rsidRPr="00C01C66" w:rsidRDefault="00C01C66" w:rsidP="00C01C66">
      <w:pPr>
        <w:rPr>
          <w:rFonts w:asciiTheme="majorHAnsi" w:hAnsiTheme="majorHAnsi"/>
          <w:color w:val="000000" w:themeColor="text1"/>
          <w:sz w:val="22"/>
          <w:szCs w:val="22"/>
        </w:rPr>
      </w:pPr>
    </w:p>
    <w:p w14:paraId="5584828A" w14:textId="77777777" w:rsidR="00C01C66" w:rsidRPr="00C01C66" w:rsidRDefault="00C01C66" w:rsidP="00C01C66">
      <w:pPr>
        <w:rPr>
          <w:rFonts w:asciiTheme="majorHAnsi" w:hAnsiTheme="majorHAnsi"/>
          <w:color w:val="000000" w:themeColor="text1"/>
          <w:sz w:val="22"/>
          <w:szCs w:val="22"/>
        </w:rPr>
      </w:pPr>
    </w:p>
    <w:p w14:paraId="5790D215" w14:textId="77777777" w:rsidR="00C01C66" w:rsidRPr="00C01C66" w:rsidRDefault="00C01C66" w:rsidP="00C01C66">
      <w:pPr>
        <w:rPr>
          <w:rFonts w:asciiTheme="majorHAnsi" w:hAnsiTheme="majorHAnsi"/>
          <w:color w:val="000000" w:themeColor="text1"/>
          <w:sz w:val="22"/>
          <w:szCs w:val="22"/>
        </w:rPr>
      </w:pPr>
    </w:p>
    <w:tbl>
      <w:tblPr>
        <w:tblStyle w:val="TableGrid"/>
        <w:tblW w:w="0" w:type="auto"/>
        <w:tblLook w:val="04A0" w:firstRow="1" w:lastRow="0" w:firstColumn="1" w:lastColumn="0" w:noHBand="0" w:noVBand="1"/>
      </w:tblPr>
      <w:tblGrid>
        <w:gridCol w:w="2129"/>
        <w:gridCol w:w="2129"/>
        <w:gridCol w:w="2129"/>
        <w:gridCol w:w="2129"/>
      </w:tblGrid>
      <w:tr w:rsidR="00C01C66" w:rsidRPr="00C01C66" w14:paraId="1AF29590" w14:textId="77777777" w:rsidTr="00C01C66">
        <w:tc>
          <w:tcPr>
            <w:tcW w:w="2129" w:type="dxa"/>
          </w:tcPr>
          <w:p w14:paraId="69D84352"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Pigment Name</w:t>
            </w:r>
          </w:p>
        </w:tc>
        <w:tc>
          <w:tcPr>
            <w:tcW w:w="2129" w:type="dxa"/>
          </w:tcPr>
          <w:p w14:paraId="289B9CDF" w14:textId="77777777" w:rsidR="00C01C66" w:rsidRPr="00C01C66" w:rsidRDefault="00C01C66" w:rsidP="00C01C66">
            <w:pPr>
              <w:rPr>
                <w:rFonts w:asciiTheme="majorHAnsi" w:hAnsiTheme="majorHAnsi"/>
                <w:color w:val="000000" w:themeColor="text1"/>
                <w:sz w:val="22"/>
                <w:szCs w:val="22"/>
              </w:rPr>
            </w:pPr>
          </w:p>
        </w:tc>
        <w:tc>
          <w:tcPr>
            <w:tcW w:w="2129" w:type="dxa"/>
          </w:tcPr>
          <w:p w14:paraId="74DDE90E"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Batch Number</w:t>
            </w:r>
          </w:p>
        </w:tc>
        <w:tc>
          <w:tcPr>
            <w:tcW w:w="2129" w:type="dxa"/>
          </w:tcPr>
          <w:p w14:paraId="0042BA52" w14:textId="77777777" w:rsidR="00C01C66" w:rsidRPr="00C01C66" w:rsidRDefault="00C01C66" w:rsidP="00C01C66">
            <w:pPr>
              <w:rPr>
                <w:rFonts w:asciiTheme="majorHAnsi" w:hAnsiTheme="majorHAnsi"/>
                <w:color w:val="000000" w:themeColor="text1"/>
                <w:sz w:val="22"/>
                <w:szCs w:val="22"/>
              </w:rPr>
            </w:pPr>
          </w:p>
        </w:tc>
      </w:tr>
      <w:tr w:rsidR="00C01C66" w:rsidRPr="00C01C66" w14:paraId="5022A207" w14:textId="77777777" w:rsidTr="00C01C66">
        <w:tc>
          <w:tcPr>
            <w:tcW w:w="2129" w:type="dxa"/>
          </w:tcPr>
          <w:p w14:paraId="67606A83"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Quantity/Ratio</w:t>
            </w:r>
          </w:p>
        </w:tc>
        <w:tc>
          <w:tcPr>
            <w:tcW w:w="2129" w:type="dxa"/>
          </w:tcPr>
          <w:p w14:paraId="78E30A77" w14:textId="77777777" w:rsidR="00C01C66" w:rsidRPr="00C01C66" w:rsidRDefault="00C01C66" w:rsidP="00C01C66">
            <w:pPr>
              <w:rPr>
                <w:rFonts w:asciiTheme="majorHAnsi" w:hAnsiTheme="majorHAnsi"/>
                <w:color w:val="000000" w:themeColor="text1"/>
                <w:sz w:val="22"/>
                <w:szCs w:val="22"/>
              </w:rPr>
            </w:pPr>
          </w:p>
        </w:tc>
        <w:tc>
          <w:tcPr>
            <w:tcW w:w="2129" w:type="dxa"/>
          </w:tcPr>
          <w:p w14:paraId="39156021"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Expiry Date</w:t>
            </w:r>
          </w:p>
        </w:tc>
        <w:tc>
          <w:tcPr>
            <w:tcW w:w="2129" w:type="dxa"/>
          </w:tcPr>
          <w:p w14:paraId="0415B738" w14:textId="77777777" w:rsidR="00C01C66" w:rsidRPr="00C01C66" w:rsidRDefault="00C01C66" w:rsidP="00C01C66">
            <w:pPr>
              <w:rPr>
                <w:rFonts w:asciiTheme="majorHAnsi" w:hAnsiTheme="majorHAnsi"/>
                <w:color w:val="000000" w:themeColor="text1"/>
                <w:sz w:val="22"/>
                <w:szCs w:val="22"/>
              </w:rPr>
            </w:pPr>
          </w:p>
        </w:tc>
      </w:tr>
      <w:tr w:rsidR="00C01C66" w:rsidRPr="00C01C66" w14:paraId="7703276C" w14:textId="77777777" w:rsidTr="00C01C66">
        <w:tc>
          <w:tcPr>
            <w:tcW w:w="2129" w:type="dxa"/>
          </w:tcPr>
          <w:p w14:paraId="5BAED9B5"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Pigment Name</w:t>
            </w:r>
          </w:p>
        </w:tc>
        <w:tc>
          <w:tcPr>
            <w:tcW w:w="2129" w:type="dxa"/>
          </w:tcPr>
          <w:p w14:paraId="5DE2D58F" w14:textId="77777777" w:rsidR="00C01C66" w:rsidRPr="00C01C66" w:rsidRDefault="00C01C66" w:rsidP="00C01C66">
            <w:pPr>
              <w:rPr>
                <w:rFonts w:asciiTheme="majorHAnsi" w:hAnsiTheme="majorHAnsi"/>
                <w:color w:val="000000" w:themeColor="text1"/>
                <w:sz w:val="22"/>
                <w:szCs w:val="22"/>
              </w:rPr>
            </w:pPr>
          </w:p>
        </w:tc>
        <w:tc>
          <w:tcPr>
            <w:tcW w:w="2129" w:type="dxa"/>
          </w:tcPr>
          <w:p w14:paraId="6227C2DD"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Batch Number</w:t>
            </w:r>
          </w:p>
        </w:tc>
        <w:tc>
          <w:tcPr>
            <w:tcW w:w="2129" w:type="dxa"/>
          </w:tcPr>
          <w:p w14:paraId="2A6B720D" w14:textId="77777777" w:rsidR="00C01C66" w:rsidRPr="00C01C66" w:rsidRDefault="00C01C66" w:rsidP="00C01C66">
            <w:pPr>
              <w:rPr>
                <w:rFonts w:asciiTheme="majorHAnsi" w:hAnsiTheme="majorHAnsi"/>
                <w:color w:val="000000" w:themeColor="text1"/>
                <w:sz w:val="22"/>
                <w:szCs w:val="22"/>
              </w:rPr>
            </w:pPr>
          </w:p>
        </w:tc>
      </w:tr>
      <w:tr w:rsidR="00C01C66" w:rsidRPr="00C01C66" w14:paraId="6C966D37" w14:textId="77777777" w:rsidTr="00C01C66">
        <w:tc>
          <w:tcPr>
            <w:tcW w:w="2129" w:type="dxa"/>
          </w:tcPr>
          <w:p w14:paraId="4F0C5E1C"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 xml:space="preserve">Quantity Ration </w:t>
            </w:r>
          </w:p>
        </w:tc>
        <w:tc>
          <w:tcPr>
            <w:tcW w:w="2129" w:type="dxa"/>
          </w:tcPr>
          <w:p w14:paraId="28832606" w14:textId="77777777" w:rsidR="00C01C66" w:rsidRPr="00C01C66" w:rsidRDefault="00C01C66" w:rsidP="00C01C66">
            <w:pPr>
              <w:rPr>
                <w:rFonts w:asciiTheme="majorHAnsi" w:hAnsiTheme="majorHAnsi"/>
                <w:color w:val="000000" w:themeColor="text1"/>
                <w:sz w:val="22"/>
                <w:szCs w:val="22"/>
              </w:rPr>
            </w:pPr>
          </w:p>
        </w:tc>
        <w:tc>
          <w:tcPr>
            <w:tcW w:w="2129" w:type="dxa"/>
          </w:tcPr>
          <w:p w14:paraId="4A568374"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Expiry Date</w:t>
            </w:r>
          </w:p>
        </w:tc>
        <w:tc>
          <w:tcPr>
            <w:tcW w:w="2129" w:type="dxa"/>
          </w:tcPr>
          <w:p w14:paraId="73FDD9B8" w14:textId="77777777" w:rsidR="00C01C66" w:rsidRPr="00C01C66" w:rsidRDefault="00C01C66" w:rsidP="00C01C66">
            <w:pPr>
              <w:rPr>
                <w:rFonts w:asciiTheme="majorHAnsi" w:hAnsiTheme="majorHAnsi"/>
                <w:color w:val="000000" w:themeColor="text1"/>
                <w:sz w:val="22"/>
                <w:szCs w:val="22"/>
              </w:rPr>
            </w:pPr>
          </w:p>
        </w:tc>
      </w:tr>
      <w:tr w:rsidR="00C01C66" w:rsidRPr="00C01C66" w14:paraId="240770DD" w14:textId="77777777" w:rsidTr="00C01C66">
        <w:tc>
          <w:tcPr>
            <w:tcW w:w="2129" w:type="dxa"/>
          </w:tcPr>
          <w:p w14:paraId="61E8BD1B" w14:textId="5AF251A3"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An</w:t>
            </w:r>
            <w:r w:rsidR="000C18D4">
              <w:rPr>
                <w:rFonts w:asciiTheme="majorHAnsi" w:hAnsiTheme="majorHAnsi"/>
                <w:color w:val="000000" w:themeColor="text1"/>
                <w:sz w:val="22"/>
                <w:szCs w:val="22"/>
              </w:rPr>
              <w:t>a</w:t>
            </w:r>
            <w:r w:rsidRPr="00C01C66">
              <w:rPr>
                <w:rFonts w:asciiTheme="majorHAnsi" w:hAnsiTheme="majorHAnsi"/>
                <w:color w:val="000000" w:themeColor="text1"/>
                <w:sz w:val="22"/>
                <w:szCs w:val="22"/>
              </w:rPr>
              <w:t>esthetic Name</w:t>
            </w:r>
          </w:p>
        </w:tc>
        <w:tc>
          <w:tcPr>
            <w:tcW w:w="2129" w:type="dxa"/>
          </w:tcPr>
          <w:p w14:paraId="38ABA4D4" w14:textId="77777777" w:rsidR="00C01C66" w:rsidRPr="00C01C66" w:rsidRDefault="00C01C66" w:rsidP="00C01C66">
            <w:pPr>
              <w:rPr>
                <w:rFonts w:asciiTheme="majorHAnsi" w:hAnsiTheme="majorHAnsi"/>
                <w:color w:val="000000" w:themeColor="text1"/>
                <w:sz w:val="22"/>
                <w:szCs w:val="22"/>
              </w:rPr>
            </w:pPr>
          </w:p>
        </w:tc>
        <w:tc>
          <w:tcPr>
            <w:tcW w:w="2129" w:type="dxa"/>
          </w:tcPr>
          <w:p w14:paraId="2BDF21B3"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Batch Number</w:t>
            </w:r>
          </w:p>
        </w:tc>
        <w:tc>
          <w:tcPr>
            <w:tcW w:w="2129" w:type="dxa"/>
          </w:tcPr>
          <w:p w14:paraId="2A1C8AD9" w14:textId="77777777" w:rsidR="00C01C66" w:rsidRPr="00C01C66" w:rsidRDefault="00C01C66" w:rsidP="00C01C66">
            <w:pPr>
              <w:rPr>
                <w:rFonts w:asciiTheme="majorHAnsi" w:hAnsiTheme="majorHAnsi"/>
                <w:color w:val="000000" w:themeColor="text1"/>
                <w:sz w:val="22"/>
                <w:szCs w:val="22"/>
              </w:rPr>
            </w:pPr>
          </w:p>
        </w:tc>
      </w:tr>
      <w:tr w:rsidR="00C01C66" w:rsidRPr="00C01C66" w14:paraId="2F6B3EFB" w14:textId="77777777" w:rsidTr="00C01C66">
        <w:tc>
          <w:tcPr>
            <w:tcW w:w="2129" w:type="dxa"/>
          </w:tcPr>
          <w:p w14:paraId="4C819372"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Exposure Time</w:t>
            </w:r>
          </w:p>
        </w:tc>
        <w:tc>
          <w:tcPr>
            <w:tcW w:w="2129" w:type="dxa"/>
          </w:tcPr>
          <w:p w14:paraId="220248FE" w14:textId="77777777" w:rsidR="00C01C66" w:rsidRPr="00C01C66" w:rsidRDefault="00C01C66" w:rsidP="00C01C66">
            <w:pPr>
              <w:rPr>
                <w:rFonts w:asciiTheme="majorHAnsi" w:hAnsiTheme="majorHAnsi"/>
                <w:color w:val="000000" w:themeColor="text1"/>
                <w:sz w:val="22"/>
                <w:szCs w:val="22"/>
              </w:rPr>
            </w:pPr>
          </w:p>
        </w:tc>
        <w:tc>
          <w:tcPr>
            <w:tcW w:w="2129" w:type="dxa"/>
          </w:tcPr>
          <w:p w14:paraId="4CB7042D"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Expiry Date</w:t>
            </w:r>
          </w:p>
        </w:tc>
        <w:tc>
          <w:tcPr>
            <w:tcW w:w="2129" w:type="dxa"/>
          </w:tcPr>
          <w:p w14:paraId="24280C43" w14:textId="77777777" w:rsidR="00C01C66" w:rsidRPr="00C01C66" w:rsidRDefault="00C01C66" w:rsidP="00C01C66">
            <w:pPr>
              <w:rPr>
                <w:rFonts w:asciiTheme="majorHAnsi" w:hAnsiTheme="majorHAnsi"/>
                <w:color w:val="000000" w:themeColor="text1"/>
                <w:sz w:val="22"/>
                <w:szCs w:val="22"/>
              </w:rPr>
            </w:pPr>
          </w:p>
        </w:tc>
      </w:tr>
      <w:tr w:rsidR="00C01C66" w:rsidRPr="00C01C66" w14:paraId="4DA7F916" w14:textId="77777777" w:rsidTr="00C01C66">
        <w:tc>
          <w:tcPr>
            <w:tcW w:w="2129" w:type="dxa"/>
          </w:tcPr>
          <w:p w14:paraId="405BF874"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Needle Configuration</w:t>
            </w:r>
          </w:p>
        </w:tc>
        <w:tc>
          <w:tcPr>
            <w:tcW w:w="2129" w:type="dxa"/>
          </w:tcPr>
          <w:p w14:paraId="235748BE" w14:textId="77777777" w:rsidR="00C01C66" w:rsidRPr="00C01C66" w:rsidRDefault="00C01C66" w:rsidP="00C01C66">
            <w:pPr>
              <w:rPr>
                <w:rFonts w:asciiTheme="majorHAnsi" w:hAnsiTheme="majorHAnsi"/>
                <w:color w:val="000000" w:themeColor="text1"/>
                <w:sz w:val="22"/>
                <w:szCs w:val="22"/>
              </w:rPr>
            </w:pPr>
          </w:p>
        </w:tc>
        <w:tc>
          <w:tcPr>
            <w:tcW w:w="2129" w:type="dxa"/>
          </w:tcPr>
          <w:p w14:paraId="668E6941"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Batch Number</w:t>
            </w:r>
          </w:p>
        </w:tc>
        <w:tc>
          <w:tcPr>
            <w:tcW w:w="2129" w:type="dxa"/>
          </w:tcPr>
          <w:p w14:paraId="0068C05A" w14:textId="77777777" w:rsidR="00C01C66" w:rsidRPr="00C01C66" w:rsidRDefault="00C01C66" w:rsidP="00C01C66">
            <w:pPr>
              <w:rPr>
                <w:rFonts w:asciiTheme="majorHAnsi" w:hAnsiTheme="majorHAnsi"/>
                <w:color w:val="000000" w:themeColor="text1"/>
                <w:sz w:val="22"/>
                <w:szCs w:val="22"/>
              </w:rPr>
            </w:pPr>
          </w:p>
        </w:tc>
      </w:tr>
      <w:tr w:rsidR="00C01C66" w:rsidRPr="00C01C66" w14:paraId="20E2DE8A" w14:textId="77777777" w:rsidTr="00C01C66">
        <w:tc>
          <w:tcPr>
            <w:tcW w:w="2129" w:type="dxa"/>
          </w:tcPr>
          <w:p w14:paraId="400BAA45"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 xml:space="preserve">Needle Configuration </w:t>
            </w:r>
          </w:p>
        </w:tc>
        <w:tc>
          <w:tcPr>
            <w:tcW w:w="2129" w:type="dxa"/>
          </w:tcPr>
          <w:p w14:paraId="1A8FE2CC" w14:textId="77777777" w:rsidR="00C01C66" w:rsidRPr="00C01C66" w:rsidRDefault="00C01C66" w:rsidP="00C01C66">
            <w:pPr>
              <w:rPr>
                <w:rFonts w:asciiTheme="majorHAnsi" w:hAnsiTheme="majorHAnsi"/>
                <w:color w:val="000000" w:themeColor="text1"/>
                <w:sz w:val="22"/>
                <w:szCs w:val="22"/>
              </w:rPr>
            </w:pPr>
          </w:p>
        </w:tc>
        <w:tc>
          <w:tcPr>
            <w:tcW w:w="2129" w:type="dxa"/>
          </w:tcPr>
          <w:p w14:paraId="1CFC7BC3"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Batch Number</w:t>
            </w:r>
          </w:p>
        </w:tc>
        <w:tc>
          <w:tcPr>
            <w:tcW w:w="2129" w:type="dxa"/>
          </w:tcPr>
          <w:p w14:paraId="1D249E8A" w14:textId="77777777" w:rsidR="00C01C66" w:rsidRPr="00C01C66" w:rsidRDefault="00C01C66" w:rsidP="00C01C66">
            <w:pPr>
              <w:rPr>
                <w:rFonts w:asciiTheme="majorHAnsi" w:hAnsiTheme="majorHAnsi"/>
                <w:color w:val="000000" w:themeColor="text1"/>
                <w:sz w:val="22"/>
                <w:szCs w:val="22"/>
              </w:rPr>
            </w:pPr>
          </w:p>
        </w:tc>
      </w:tr>
    </w:tbl>
    <w:p w14:paraId="3A8015C5" w14:textId="77777777" w:rsidR="00C01C66" w:rsidRPr="00C01C66" w:rsidRDefault="00C01C66" w:rsidP="00C01C66">
      <w:pPr>
        <w:rPr>
          <w:rFonts w:asciiTheme="majorHAnsi" w:hAnsiTheme="majorHAnsi"/>
          <w:color w:val="000000" w:themeColor="text1"/>
          <w:sz w:val="22"/>
          <w:szCs w:val="22"/>
        </w:rPr>
      </w:pPr>
    </w:p>
    <w:p w14:paraId="5ED004E6" w14:textId="77777777" w:rsidR="00C01C66" w:rsidRPr="00C01C66" w:rsidRDefault="00C01C66" w:rsidP="00C01C66">
      <w:pPr>
        <w:rPr>
          <w:rFonts w:asciiTheme="majorHAnsi" w:hAnsiTheme="majorHAnsi"/>
          <w:b/>
          <w:color w:val="000000" w:themeColor="text1"/>
          <w:sz w:val="28"/>
          <w:szCs w:val="28"/>
        </w:rPr>
      </w:pPr>
      <w:r w:rsidRPr="00C01C66">
        <w:rPr>
          <w:rFonts w:asciiTheme="majorHAnsi" w:hAnsiTheme="majorHAnsi"/>
          <w:b/>
          <w:color w:val="000000" w:themeColor="text1"/>
          <w:sz w:val="28"/>
          <w:szCs w:val="28"/>
        </w:rPr>
        <w:t>Technician Feedback:</w:t>
      </w:r>
    </w:p>
    <w:p w14:paraId="6D58DFB1"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Application method, colour changes, skin reactions, depth, scar tissue present, client reaction.</w:t>
      </w:r>
    </w:p>
    <w:p w14:paraId="058A77F9" w14:textId="77777777" w:rsidR="00C01C66" w:rsidRPr="00C01C66" w:rsidRDefault="00C01C66" w:rsidP="00C01C66">
      <w:pPr>
        <w:rPr>
          <w:rFonts w:asciiTheme="majorHAnsi" w:hAnsiTheme="majorHAnsi"/>
          <w:color w:val="000000" w:themeColor="text1"/>
          <w:sz w:val="22"/>
          <w:szCs w:val="22"/>
        </w:rPr>
      </w:pPr>
    </w:p>
    <w:p w14:paraId="2C2949E0" w14:textId="77777777" w:rsidR="00C01C66" w:rsidRPr="00C01C66" w:rsidRDefault="00C01C66" w:rsidP="00C01C66">
      <w:pPr>
        <w:rPr>
          <w:rFonts w:asciiTheme="majorHAnsi" w:hAnsiTheme="majorHAnsi"/>
          <w:color w:val="000000" w:themeColor="text1"/>
          <w:sz w:val="22"/>
          <w:szCs w:val="22"/>
        </w:rPr>
      </w:pPr>
    </w:p>
    <w:p w14:paraId="4703D59D" w14:textId="77777777" w:rsidR="00C01C66" w:rsidRPr="00C01C66" w:rsidRDefault="00C01C66" w:rsidP="00C01C66">
      <w:pPr>
        <w:rPr>
          <w:rFonts w:asciiTheme="majorHAnsi" w:hAnsiTheme="majorHAnsi"/>
          <w:color w:val="000000" w:themeColor="text1"/>
          <w:sz w:val="22"/>
          <w:szCs w:val="22"/>
        </w:rPr>
      </w:pPr>
    </w:p>
    <w:p w14:paraId="7926CD8F" w14:textId="77777777" w:rsidR="00C01C66" w:rsidRPr="00C01C66" w:rsidRDefault="00C01C66" w:rsidP="00C01C66">
      <w:pPr>
        <w:rPr>
          <w:rFonts w:asciiTheme="majorHAnsi" w:hAnsiTheme="majorHAnsi"/>
          <w:color w:val="000000" w:themeColor="text1"/>
          <w:sz w:val="22"/>
          <w:szCs w:val="22"/>
        </w:rPr>
      </w:pPr>
    </w:p>
    <w:p w14:paraId="60A8EBDF" w14:textId="77777777" w:rsidR="00C01C66" w:rsidRPr="00C01C66" w:rsidRDefault="00C01C66" w:rsidP="00C01C66">
      <w:pPr>
        <w:rPr>
          <w:rFonts w:asciiTheme="majorHAnsi" w:hAnsiTheme="majorHAnsi"/>
          <w:color w:val="000000" w:themeColor="text1"/>
          <w:sz w:val="22"/>
          <w:szCs w:val="22"/>
        </w:rPr>
      </w:pPr>
    </w:p>
    <w:p w14:paraId="4B6DACD7" w14:textId="77777777" w:rsidR="00C01C66" w:rsidRPr="00C01C66" w:rsidRDefault="00C01C66" w:rsidP="00C01C66">
      <w:pPr>
        <w:rPr>
          <w:rFonts w:asciiTheme="majorHAnsi" w:hAnsiTheme="majorHAnsi"/>
          <w:color w:val="000000" w:themeColor="text1"/>
          <w:sz w:val="22"/>
          <w:szCs w:val="22"/>
        </w:rPr>
      </w:pPr>
    </w:p>
    <w:p w14:paraId="498CA459" w14:textId="77777777" w:rsidR="00C01C66" w:rsidRPr="00C01C66" w:rsidRDefault="00C01C66" w:rsidP="00C01C66">
      <w:pPr>
        <w:rPr>
          <w:rFonts w:asciiTheme="majorHAnsi" w:hAnsiTheme="majorHAnsi"/>
          <w:color w:val="000000" w:themeColor="text1"/>
          <w:sz w:val="22"/>
          <w:szCs w:val="22"/>
        </w:rPr>
      </w:pPr>
    </w:p>
    <w:p w14:paraId="3389C7EB" w14:textId="77777777" w:rsidR="00C01C66" w:rsidRPr="00C01C66" w:rsidRDefault="00C01C66" w:rsidP="00C01C66">
      <w:pPr>
        <w:rPr>
          <w:rFonts w:asciiTheme="majorHAnsi" w:hAnsiTheme="majorHAnsi"/>
          <w:color w:val="000000" w:themeColor="text1"/>
          <w:sz w:val="22"/>
          <w:szCs w:val="22"/>
        </w:rPr>
      </w:pPr>
    </w:p>
    <w:p w14:paraId="47C75731" w14:textId="77777777" w:rsidR="00C01C66" w:rsidRPr="00C01C66" w:rsidRDefault="00C01C66" w:rsidP="00C01C66">
      <w:pPr>
        <w:rPr>
          <w:rFonts w:asciiTheme="majorHAnsi" w:hAnsiTheme="majorHAnsi"/>
          <w:color w:val="000000" w:themeColor="text1"/>
          <w:sz w:val="22"/>
          <w:szCs w:val="22"/>
        </w:rPr>
      </w:pPr>
    </w:p>
    <w:p w14:paraId="4568BDF4" w14:textId="77777777" w:rsidR="00C01C66" w:rsidRPr="00C01C66" w:rsidRDefault="00C01C66" w:rsidP="00C01C66">
      <w:pPr>
        <w:rPr>
          <w:rFonts w:asciiTheme="majorHAnsi" w:hAnsiTheme="majorHAnsi"/>
          <w:color w:val="000000" w:themeColor="text1"/>
          <w:sz w:val="22"/>
          <w:szCs w:val="22"/>
        </w:rPr>
      </w:pPr>
    </w:p>
    <w:p w14:paraId="5E4C1A99" w14:textId="77777777" w:rsidR="00C01C66" w:rsidRPr="00C01C66" w:rsidRDefault="00C01C66" w:rsidP="00C01C66">
      <w:pPr>
        <w:rPr>
          <w:rFonts w:asciiTheme="majorHAnsi" w:hAnsiTheme="majorHAnsi"/>
          <w:b/>
          <w:color w:val="000000" w:themeColor="text1"/>
          <w:sz w:val="32"/>
          <w:szCs w:val="32"/>
        </w:rPr>
      </w:pPr>
      <w:r w:rsidRPr="00C01C66">
        <w:rPr>
          <w:rFonts w:asciiTheme="majorHAnsi" w:hAnsiTheme="majorHAnsi"/>
          <w:b/>
          <w:color w:val="000000" w:themeColor="text1"/>
          <w:sz w:val="32"/>
          <w:szCs w:val="32"/>
        </w:rPr>
        <w:t>AFTER PHOTOGRAPH</w:t>
      </w:r>
    </w:p>
    <w:p w14:paraId="28A53B12" w14:textId="77777777" w:rsidR="00C01C66" w:rsidRPr="00C01C66" w:rsidRDefault="00C01C66" w:rsidP="00C01C66">
      <w:pPr>
        <w:rPr>
          <w:rFonts w:asciiTheme="majorHAnsi" w:hAnsiTheme="majorHAnsi"/>
          <w:b/>
          <w:color w:val="000000" w:themeColor="text1"/>
          <w:sz w:val="32"/>
          <w:szCs w:val="32"/>
        </w:rPr>
      </w:pPr>
    </w:p>
    <w:p w14:paraId="65D7F30F" w14:textId="77777777" w:rsidR="00C01C66" w:rsidRPr="00C01C66" w:rsidRDefault="00C01C66" w:rsidP="00C01C66">
      <w:pPr>
        <w:rPr>
          <w:rFonts w:asciiTheme="majorHAnsi" w:hAnsiTheme="majorHAnsi"/>
          <w:b/>
          <w:color w:val="000000" w:themeColor="text1"/>
          <w:sz w:val="32"/>
          <w:szCs w:val="32"/>
        </w:rPr>
      </w:pPr>
    </w:p>
    <w:p w14:paraId="28947844" w14:textId="77777777" w:rsidR="00C01C66" w:rsidRPr="00C01C66" w:rsidRDefault="00C01C66" w:rsidP="00C01C66">
      <w:pPr>
        <w:rPr>
          <w:rFonts w:asciiTheme="majorHAnsi" w:hAnsiTheme="majorHAnsi"/>
          <w:b/>
          <w:color w:val="000000" w:themeColor="text1"/>
          <w:sz w:val="32"/>
          <w:szCs w:val="32"/>
        </w:rPr>
      </w:pPr>
    </w:p>
    <w:p w14:paraId="62D69F2B" w14:textId="77777777" w:rsidR="00C01C66" w:rsidRPr="00C01C66" w:rsidRDefault="00C01C66" w:rsidP="00C01C66">
      <w:pPr>
        <w:rPr>
          <w:rFonts w:asciiTheme="majorHAnsi" w:hAnsiTheme="majorHAnsi"/>
          <w:b/>
          <w:color w:val="000000" w:themeColor="text1"/>
          <w:sz w:val="32"/>
          <w:szCs w:val="32"/>
        </w:rPr>
      </w:pPr>
    </w:p>
    <w:p w14:paraId="5EA525FC" w14:textId="77777777" w:rsidR="00C01C66" w:rsidRPr="00C01C66" w:rsidRDefault="00C01C66" w:rsidP="00C01C66">
      <w:pPr>
        <w:rPr>
          <w:rFonts w:asciiTheme="majorHAnsi" w:hAnsiTheme="majorHAnsi"/>
          <w:b/>
          <w:color w:val="000000" w:themeColor="text1"/>
          <w:sz w:val="32"/>
          <w:szCs w:val="32"/>
        </w:rPr>
      </w:pPr>
    </w:p>
    <w:p w14:paraId="00AF2DEF" w14:textId="77777777" w:rsidR="00C01C66" w:rsidRPr="00C01C66" w:rsidRDefault="00C01C66" w:rsidP="00C01C66">
      <w:pPr>
        <w:rPr>
          <w:rFonts w:asciiTheme="majorHAnsi" w:hAnsiTheme="majorHAnsi"/>
          <w:b/>
          <w:color w:val="000000" w:themeColor="text1"/>
          <w:sz w:val="32"/>
          <w:szCs w:val="32"/>
        </w:rPr>
      </w:pPr>
    </w:p>
    <w:p w14:paraId="5B81E730" w14:textId="77777777" w:rsidR="00C01C66" w:rsidRPr="00C01C66" w:rsidRDefault="00C01C66" w:rsidP="00C01C66">
      <w:pPr>
        <w:rPr>
          <w:rFonts w:asciiTheme="majorHAnsi" w:hAnsiTheme="majorHAnsi"/>
          <w:b/>
          <w:color w:val="000000" w:themeColor="text1"/>
          <w:sz w:val="32"/>
          <w:szCs w:val="32"/>
        </w:rPr>
      </w:pPr>
    </w:p>
    <w:p w14:paraId="218F1394" w14:textId="77777777" w:rsidR="00C01C66" w:rsidRPr="00C01C66" w:rsidRDefault="00C01C66" w:rsidP="00C01C66">
      <w:pPr>
        <w:rPr>
          <w:rFonts w:asciiTheme="majorHAnsi" w:hAnsiTheme="majorHAnsi"/>
          <w:b/>
          <w:color w:val="000000" w:themeColor="text1"/>
          <w:sz w:val="32"/>
          <w:szCs w:val="32"/>
        </w:rPr>
      </w:pPr>
    </w:p>
    <w:p w14:paraId="08EECC5E" w14:textId="77777777" w:rsidR="00C01C66" w:rsidRPr="00C01C66" w:rsidRDefault="00C01C66" w:rsidP="00C01C66">
      <w:pPr>
        <w:rPr>
          <w:rFonts w:asciiTheme="majorHAnsi" w:hAnsiTheme="majorHAnsi"/>
          <w:b/>
          <w:color w:val="000000" w:themeColor="text1"/>
          <w:sz w:val="32"/>
          <w:szCs w:val="32"/>
        </w:rPr>
      </w:pPr>
    </w:p>
    <w:p w14:paraId="4C22DD15" w14:textId="77777777" w:rsidR="00C01C66" w:rsidRPr="00C01C66" w:rsidRDefault="00C01C66" w:rsidP="00C01C66">
      <w:pPr>
        <w:rPr>
          <w:rFonts w:asciiTheme="majorHAnsi" w:hAnsiTheme="majorHAnsi"/>
          <w:b/>
          <w:color w:val="000000" w:themeColor="text1"/>
          <w:sz w:val="32"/>
          <w:szCs w:val="32"/>
        </w:rPr>
      </w:pPr>
      <w:r w:rsidRPr="00C01C66">
        <w:rPr>
          <w:rFonts w:asciiTheme="majorHAnsi" w:hAnsiTheme="majorHAnsi"/>
          <w:b/>
          <w:color w:val="000000" w:themeColor="text1"/>
          <w:sz w:val="32"/>
          <w:szCs w:val="32"/>
        </w:rPr>
        <w:t>Post Treatment Review</w:t>
      </w:r>
    </w:p>
    <w:p w14:paraId="70884B8A" w14:textId="77777777" w:rsidR="00C01C66" w:rsidRPr="00C01C66" w:rsidRDefault="00C01C66" w:rsidP="00C01C66">
      <w:pPr>
        <w:rPr>
          <w:rFonts w:asciiTheme="majorHAnsi" w:hAnsiTheme="majorHAnsi"/>
          <w:b/>
          <w:color w:val="000000" w:themeColor="text1"/>
          <w:sz w:val="32"/>
          <w:szCs w:val="32"/>
        </w:rPr>
      </w:pPr>
    </w:p>
    <w:tbl>
      <w:tblPr>
        <w:tblStyle w:val="TableGrid"/>
        <w:tblW w:w="0" w:type="auto"/>
        <w:tblLook w:val="04A0" w:firstRow="1" w:lastRow="0" w:firstColumn="1" w:lastColumn="0" w:noHBand="0" w:noVBand="1"/>
      </w:tblPr>
      <w:tblGrid>
        <w:gridCol w:w="5778"/>
        <w:gridCol w:w="2738"/>
      </w:tblGrid>
      <w:tr w:rsidR="00C01C66" w:rsidRPr="00C01C66" w14:paraId="63981E20" w14:textId="77777777" w:rsidTr="00C01C66">
        <w:tc>
          <w:tcPr>
            <w:tcW w:w="5778" w:type="dxa"/>
          </w:tcPr>
          <w:p w14:paraId="37C6CFF7"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lastRenderedPageBreak/>
              <w:t>Were you fully informed about the treatment before, during and after procedure?</w:t>
            </w:r>
          </w:p>
        </w:tc>
        <w:tc>
          <w:tcPr>
            <w:tcW w:w="2738" w:type="dxa"/>
          </w:tcPr>
          <w:p w14:paraId="612500AF" w14:textId="77777777" w:rsidR="00C01C66" w:rsidRPr="00C01C66" w:rsidRDefault="00C01C66" w:rsidP="00C01C66">
            <w:pPr>
              <w:jc w:val="center"/>
              <w:rPr>
                <w:rFonts w:asciiTheme="majorHAnsi" w:hAnsiTheme="majorHAnsi"/>
                <w:b/>
                <w:color w:val="000000" w:themeColor="text1"/>
              </w:rPr>
            </w:pPr>
            <w:r w:rsidRPr="00C01C66">
              <w:rPr>
                <w:rFonts w:asciiTheme="majorHAnsi" w:hAnsiTheme="majorHAnsi"/>
                <w:b/>
                <w:color w:val="000000" w:themeColor="text1"/>
              </w:rPr>
              <w:t>YES/NO</w:t>
            </w:r>
          </w:p>
        </w:tc>
      </w:tr>
      <w:tr w:rsidR="00C01C66" w:rsidRPr="00C01C66" w14:paraId="674F39AA" w14:textId="77777777" w:rsidTr="00C01C66">
        <w:tc>
          <w:tcPr>
            <w:tcW w:w="5778" w:type="dxa"/>
          </w:tcPr>
          <w:p w14:paraId="5DC8A8AF"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Have you received a copy of the aftercare form to take home?</w:t>
            </w:r>
          </w:p>
        </w:tc>
        <w:tc>
          <w:tcPr>
            <w:tcW w:w="2738" w:type="dxa"/>
          </w:tcPr>
          <w:p w14:paraId="75FC3376" w14:textId="77777777" w:rsidR="00C01C66" w:rsidRPr="00C01C66" w:rsidRDefault="00C01C66" w:rsidP="00C01C66">
            <w:pPr>
              <w:jc w:val="center"/>
              <w:rPr>
                <w:rFonts w:asciiTheme="majorHAnsi" w:hAnsiTheme="majorHAnsi"/>
                <w:b/>
                <w:color w:val="000000" w:themeColor="text1"/>
              </w:rPr>
            </w:pPr>
            <w:r w:rsidRPr="00C01C66">
              <w:rPr>
                <w:rFonts w:asciiTheme="majorHAnsi" w:hAnsiTheme="majorHAnsi"/>
                <w:b/>
                <w:color w:val="000000" w:themeColor="text1"/>
              </w:rPr>
              <w:t>YES/NO</w:t>
            </w:r>
          </w:p>
        </w:tc>
      </w:tr>
      <w:tr w:rsidR="00C01C66" w:rsidRPr="00C01C66" w14:paraId="3262CD94" w14:textId="77777777" w:rsidTr="00C01C66">
        <w:tc>
          <w:tcPr>
            <w:tcW w:w="5778" w:type="dxa"/>
          </w:tcPr>
          <w:p w14:paraId="65641C14"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On a scale of 1-10 with 10 being the most painful, how comfortable were you during the treatment?</w:t>
            </w:r>
          </w:p>
        </w:tc>
        <w:tc>
          <w:tcPr>
            <w:tcW w:w="2738" w:type="dxa"/>
          </w:tcPr>
          <w:p w14:paraId="4C9605A1" w14:textId="77777777" w:rsidR="00C01C66" w:rsidRPr="00C01C66" w:rsidRDefault="00C01C66" w:rsidP="00C01C66">
            <w:pPr>
              <w:jc w:val="center"/>
              <w:rPr>
                <w:rFonts w:asciiTheme="majorHAnsi" w:hAnsiTheme="majorHAnsi"/>
                <w:b/>
                <w:color w:val="000000" w:themeColor="text1"/>
              </w:rPr>
            </w:pPr>
          </w:p>
        </w:tc>
      </w:tr>
      <w:tr w:rsidR="00C01C66" w:rsidRPr="00C01C66" w14:paraId="6A223A52" w14:textId="77777777" w:rsidTr="00C01C66">
        <w:tc>
          <w:tcPr>
            <w:tcW w:w="5778" w:type="dxa"/>
          </w:tcPr>
          <w:p w14:paraId="13756350"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Are you happy with the outcome of your treatment?</w:t>
            </w:r>
          </w:p>
        </w:tc>
        <w:tc>
          <w:tcPr>
            <w:tcW w:w="2738" w:type="dxa"/>
          </w:tcPr>
          <w:p w14:paraId="196F9E8D" w14:textId="77777777" w:rsidR="00C01C66" w:rsidRPr="00C01C66" w:rsidRDefault="00C01C66" w:rsidP="00C01C66">
            <w:pPr>
              <w:jc w:val="center"/>
              <w:rPr>
                <w:rFonts w:asciiTheme="majorHAnsi" w:hAnsiTheme="majorHAnsi"/>
                <w:b/>
                <w:color w:val="000000" w:themeColor="text1"/>
              </w:rPr>
            </w:pPr>
            <w:r w:rsidRPr="00C01C66">
              <w:rPr>
                <w:rFonts w:asciiTheme="majorHAnsi" w:hAnsiTheme="majorHAnsi"/>
                <w:b/>
                <w:color w:val="000000" w:themeColor="text1"/>
              </w:rPr>
              <w:t>YES/NO</w:t>
            </w:r>
          </w:p>
        </w:tc>
      </w:tr>
      <w:tr w:rsidR="00C01C66" w:rsidRPr="00C01C66" w14:paraId="5BBFA815" w14:textId="77777777" w:rsidTr="00C01C66">
        <w:tc>
          <w:tcPr>
            <w:tcW w:w="5778" w:type="dxa"/>
          </w:tcPr>
          <w:p w14:paraId="3E245759"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Have you booked your retouch appointment?</w:t>
            </w:r>
          </w:p>
        </w:tc>
        <w:tc>
          <w:tcPr>
            <w:tcW w:w="2738" w:type="dxa"/>
          </w:tcPr>
          <w:p w14:paraId="1337B8F7" w14:textId="77777777" w:rsidR="00C01C66" w:rsidRPr="00C01C66" w:rsidRDefault="00C01C66" w:rsidP="00C01C66">
            <w:pPr>
              <w:jc w:val="center"/>
              <w:rPr>
                <w:rFonts w:asciiTheme="majorHAnsi" w:hAnsiTheme="majorHAnsi"/>
                <w:b/>
                <w:color w:val="000000" w:themeColor="text1"/>
              </w:rPr>
            </w:pPr>
            <w:r w:rsidRPr="00C01C66">
              <w:rPr>
                <w:rFonts w:asciiTheme="majorHAnsi" w:hAnsiTheme="majorHAnsi"/>
                <w:b/>
                <w:color w:val="000000" w:themeColor="text1"/>
              </w:rPr>
              <w:t>YES/NO</w:t>
            </w:r>
          </w:p>
        </w:tc>
      </w:tr>
      <w:tr w:rsidR="00C01C66" w:rsidRPr="00C01C66" w14:paraId="147372F5" w14:textId="77777777" w:rsidTr="00C01C66">
        <w:tc>
          <w:tcPr>
            <w:tcW w:w="5778" w:type="dxa"/>
          </w:tcPr>
          <w:p w14:paraId="62A00AFD"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Would you recommend us to your family and friends?</w:t>
            </w:r>
          </w:p>
        </w:tc>
        <w:tc>
          <w:tcPr>
            <w:tcW w:w="2738" w:type="dxa"/>
          </w:tcPr>
          <w:p w14:paraId="30D27230" w14:textId="77777777" w:rsidR="00C01C66" w:rsidRPr="00C01C66" w:rsidRDefault="00C01C66" w:rsidP="00C01C66">
            <w:pPr>
              <w:jc w:val="center"/>
              <w:rPr>
                <w:rFonts w:asciiTheme="majorHAnsi" w:hAnsiTheme="majorHAnsi"/>
                <w:b/>
                <w:color w:val="000000" w:themeColor="text1"/>
              </w:rPr>
            </w:pPr>
            <w:r w:rsidRPr="00C01C66">
              <w:rPr>
                <w:rFonts w:asciiTheme="majorHAnsi" w:hAnsiTheme="majorHAnsi"/>
                <w:b/>
                <w:color w:val="000000" w:themeColor="text1"/>
              </w:rPr>
              <w:t>YES/NO</w:t>
            </w:r>
          </w:p>
        </w:tc>
      </w:tr>
    </w:tbl>
    <w:p w14:paraId="2C0DDA7A" w14:textId="77777777" w:rsidR="00C01C66" w:rsidRPr="00C01C66" w:rsidRDefault="00C01C66" w:rsidP="00C01C66">
      <w:pPr>
        <w:rPr>
          <w:rFonts w:asciiTheme="majorHAnsi" w:hAnsiTheme="majorHAnsi"/>
          <w:b/>
          <w:color w:val="000000" w:themeColor="text1"/>
          <w:sz w:val="32"/>
          <w:szCs w:val="32"/>
        </w:rPr>
      </w:pPr>
    </w:p>
    <w:p w14:paraId="2A833A03" w14:textId="77777777" w:rsidR="00C01C66" w:rsidRPr="00C01C66" w:rsidRDefault="00C01C66" w:rsidP="00C01C66">
      <w:pPr>
        <w:tabs>
          <w:tab w:val="left" w:pos="1560"/>
        </w:tabs>
        <w:rPr>
          <w:rFonts w:asciiTheme="majorHAnsi" w:hAnsiTheme="majorHAnsi"/>
          <w:color w:val="000000" w:themeColor="text1"/>
        </w:rPr>
      </w:pPr>
    </w:p>
    <w:p w14:paraId="075547B4"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Client Signature:__________________________________________Date:_________</w:t>
      </w:r>
    </w:p>
    <w:p w14:paraId="6DAC8A39" w14:textId="77777777" w:rsidR="00C01C66" w:rsidRPr="00C01C66" w:rsidRDefault="00C01C66" w:rsidP="00C01C66">
      <w:pPr>
        <w:rPr>
          <w:rFonts w:asciiTheme="majorHAnsi" w:hAnsiTheme="majorHAnsi"/>
          <w:color w:val="000000" w:themeColor="text1"/>
        </w:rPr>
      </w:pPr>
    </w:p>
    <w:p w14:paraId="0F3F91A4"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Therapists </w:t>
      </w:r>
      <w:proofErr w:type="spellStart"/>
      <w:r w:rsidRPr="00C01C66">
        <w:rPr>
          <w:rFonts w:asciiTheme="majorHAnsi" w:hAnsiTheme="majorHAnsi"/>
          <w:color w:val="000000" w:themeColor="text1"/>
        </w:rPr>
        <w:t>Signature:______________________________________Date</w:t>
      </w:r>
      <w:proofErr w:type="spellEnd"/>
      <w:r w:rsidRPr="00C01C66">
        <w:rPr>
          <w:rFonts w:asciiTheme="majorHAnsi" w:hAnsiTheme="majorHAnsi"/>
          <w:color w:val="000000" w:themeColor="text1"/>
        </w:rPr>
        <w:t>:_________</w:t>
      </w:r>
    </w:p>
    <w:p w14:paraId="14C2E778" w14:textId="77777777" w:rsidR="00C01C66" w:rsidRPr="00C01C66" w:rsidRDefault="00C01C66" w:rsidP="00C01C66">
      <w:pPr>
        <w:rPr>
          <w:rFonts w:asciiTheme="majorHAnsi" w:hAnsiTheme="majorHAnsi"/>
          <w:b/>
          <w:color w:val="000000" w:themeColor="text1"/>
          <w:sz w:val="32"/>
          <w:szCs w:val="32"/>
        </w:rPr>
      </w:pPr>
    </w:p>
    <w:p w14:paraId="1436A47D" w14:textId="77777777" w:rsidR="00C01C66" w:rsidRPr="00C01C66" w:rsidRDefault="00C01C66" w:rsidP="00C01C66">
      <w:pPr>
        <w:rPr>
          <w:rFonts w:asciiTheme="majorHAnsi" w:hAnsiTheme="majorHAnsi"/>
          <w:b/>
          <w:color w:val="000000" w:themeColor="text1"/>
          <w:sz w:val="32"/>
          <w:szCs w:val="32"/>
        </w:rPr>
      </w:pPr>
      <w:r w:rsidRPr="00C01C66">
        <w:rPr>
          <w:rFonts w:asciiTheme="majorHAnsi" w:hAnsiTheme="majorHAnsi"/>
          <w:b/>
          <w:color w:val="000000" w:themeColor="text1"/>
          <w:sz w:val="32"/>
          <w:szCs w:val="32"/>
        </w:rPr>
        <w:t xml:space="preserve">Colour Retouch </w:t>
      </w:r>
    </w:p>
    <w:p w14:paraId="0F51043D" w14:textId="77777777" w:rsidR="00C01C66" w:rsidRPr="00C01C66" w:rsidRDefault="00C01C66" w:rsidP="00C01C66">
      <w:pPr>
        <w:rPr>
          <w:rFonts w:asciiTheme="majorHAnsi" w:hAnsiTheme="majorHAnsi"/>
          <w:b/>
          <w:color w:val="000000" w:themeColor="text1"/>
          <w:sz w:val="12"/>
          <w:szCs w:val="12"/>
        </w:rPr>
      </w:pPr>
    </w:p>
    <w:p w14:paraId="321C4DCF" w14:textId="77777777" w:rsidR="00C01C66" w:rsidRPr="00C01C66" w:rsidRDefault="00C01C66" w:rsidP="00C01C66">
      <w:pPr>
        <w:rPr>
          <w:rFonts w:asciiTheme="majorHAnsi" w:hAnsiTheme="majorHAnsi"/>
          <w:b/>
          <w:color w:val="000000" w:themeColor="text1"/>
          <w:sz w:val="28"/>
          <w:szCs w:val="28"/>
        </w:rPr>
      </w:pPr>
      <w:r w:rsidRPr="00C01C66">
        <w:rPr>
          <w:rFonts w:asciiTheme="majorHAnsi" w:hAnsiTheme="majorHAnsi"/>
          <w:b/>
          <w:color w:val="000000" w:themeColor="text1"/>
          <w:sz w:val="28"/>
          <w:szCs w:val="28"/>
        </w:rPr>
        <w:t>Date of Treatment:</w:t>
      </w:r>
      <w:r w:rsidRPr="00C01C66">
        <w:rPr>
          <w:rFonts w:asciiTheme="majorHAnsi" w:hAnsiTheme="majorHAnsi"/>
          <w:b/>
          <w:color w:val="000000" w:themeColor="text1"/>
          <w:sz w:val="28"/>
          <w:szCs w:val="28"/>
        </w:rPr>
        <w:tab/>
      </w:r>
      <w:r w:rsidRPr="00C01C66">
        <w:rPr>
          <w:rFonts w:asciiTheme="majorHAnsi" w:hAnsiTheme="majorHAnsi"/>
          <w:b/>
          <w:color w:val="000000" w:themeColor="text1"/>
          <w:sz w:val="28"/>
          <w:szCs w:val="28"/>
        </w:rPr>
        <w:tab/>
      </w:r>
      <w:r w:rsidRPr="00C01C66">
        <w:rPr>
          <w:rFonts w:asciiTheme="majorHAnsi" w:hAnsiTheme="majorHAnsi"/>
          <w:b/>
          <w:color w:val="000000" w:themeColor="text1"/>
          <w:sz w:val="28"/>
          <w:szCs w:val="28"/>
        </w:rPr>
        <w:tab/>
        <w:t>Time of Treatment:</w:t>
      </w:r>
    </w:p>
    <w:p w14:paraId="02E1DA24" w14:textId="77777777" w:rsidR="00C01C66" w:rsidRPr="00C01C66" w:rsidRDefault="00C01C66" w:rsidP="00C01C66">
      <w:pPr>
        <w:rPr>
          <w:rFonts w:asciiTheme="majorHAnsi" w:hAnsiTheme="majorHAnsi"/>
          <w:b/>
          <w:color w:val="000000" w:themeColor="text1"/>
          <w:sz w:val="12"/>
          <w:szCs w:val="12"/>
        </w:rPr>
      </w:pPr>
    </w:p>
    <w:p w14:paraId="2D7A45AF" w14:textId="77777777" w:rsidR="00C01C66" w:rsidRPr="00C01C66" w:rsidRDefault="00C01C66" w:rsidP="00C01C66">
      <w:pPr>
        <w:rPr>
          <w:rFonts w:asciiTheme="majorHAnsi" w:hAnsiTheme="majorHAnsi"/>
          <w:b/>
          <w:color w:val="000000" w:themeColor="text1"/>
          <w:sz w:val="28"/>
          <w:szCs w:val="28"/>
        </w:rPr>
      </w:pPr>
      <w:r w:rsidRPr="00C01C66">
        <w:rPr>
          <w:rFonts w:asciiTheme="majorHAnsi" w:hAnsiTheme="majorHAnsi"/>
          <w:b/>
          <w:color w:val="000000" w:themeColor="text1"/>
          <w:sz w:val="28"/>
          <w:szCs w:val="28"/>
        </w:rPr>
        <w:t>Therapists Name:</w:t>
      </w:r>
    </w:p>
    <w:p w14:paraId="46D023AB" w14:textId="77777777" w:rsidR="00C01C66" w:rsidRPr="00C01C66" w:rsidRDefault="00C01C66" w:rsidP="00C01C66">
      <w:pPr>
        <w:rPr>
          <w:rFonts w:asciiTheme="majorHAnsi" w:hAnsiTheme="majorHAnsi"/>
          <w:b/>
          <w:color w:val="000000" w:themeColor="text1"/>
          <w:sz w:val="12"/>
          <w:szCs w:val="12"/>
        </w:rPr>
      </w:pPr>
    </w:p>
    <w:p w14:paraId="39F5207A" w14:textId="77777777" w:rsidR="00C01C66" w:rsidRPr="00C01C66" w:rsidRDefault="00C01C66" w:rsidP="00C01C66">
      <w:pPr>
        <w:rPr>
          <w:rFonts w:asciiTheme="majorHAnsi" w:hAnsiTheme="majorHAnsi"/>
          <w:b/>
          <w:color w:val="000000" w:themeColor="text1"/>
          <w:sz w:val="28"/>
          <w:szCs w:val="28"/>
        </w:rPr>
      </w:pPr>
      <w:r w:rsidRPr="00C01C66">
        <w:rPr>
          <w:rFonts w:asciiTheme="majorHAnsi" w:hAnsiTheme="majorHAnsi"/>
          <w:b/>
          <w:color w:val="000000" w:themeColor="text1"/>
          <w:sz w:val="28"/>
          <w:szCs w:val="28"/>
        </w:rPr>
        <w:t>4-6 Week Treatment Review:</w:t>
      </w:r>
    </w:p>
    <w:p w14:paraId="136473CD" w14:textId="229D2A72" w:rsid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Colour outcome, shape alterations needed? Density of colour, client</w:t>
      </w:r>
      <w:r w:rsidR="000C18D4">
        <w:rPr>
          <w:rFonts w:asciiTheme="majorHAnsi" w:hAnsiTheme="majorHAnsi"/>
          <w:color w:val="000000" w:themeColor="text1"/>
          <w:sz w:val="22"/>
          <w:szCs w:val="22"/>
        </w:rPr>
        <w:t>’</w:t>
      </w:r>
      <w:r w:rsidRPr="00C01C66">
        <w:rPr>
          <w:rFonts w:asciiTheme="majorHAnsi" w:hAnsiTheme="majorHAnsi"/>
          <w:color w:val="000000" w:themeColor="text1"/>
          <w:sz w:val="22"/>
          <w:szCs w:val="22"/>
        </w:rPr>
        <w:t xml:space="preserve">s expectations met/not met, action plan for colour retouch </w:t>
      </w:r>
      <w:proofErr w:type="gramStart"/>
      <w:r w:rsidRPr="00C01C66">
        <w:rPr>
          <w:rFonts w:asciiTheme="majorHAnsi" w:hAnsiTheme="majorHAnsi"/>
          <w:color w:val="000000" w:themeColor="text1"/>
          <w:sz w:val="22"/>
          <w:szCs w:val="22"/>
        </w:rPr>
        <w:t>e.g.</w:t>
      </w:r>
      <w:proofErr w:type="gramEnd"/>
      <w:r w:rsidRPr="00C01C66">
        <w:rPr>
          <w:rFonts w:asciiTheme="majorHAnsi" w:hAnsiTheme="majorHAnsi"/>
          <w:color w:val="000000" w:themeColor="text1"/>
          <w:sz w:val="22"/>
          <w:szCs w:val="22"/>
        </w:rPr>
        <w:t xml:space="preserve"> different colour, make thicker, bolder, darker etc.</w:t>
      </w:r>
    </w:p>
    <w:p w14:paraId="02720FEA" w14:textId="6CD935D5" w:rsidR="000C18D4" w:rsidRDefault="000C18D4" w:rsidP="00C01C66">
      <w:pPr>
        <w:rPr>
          <w:rFonts w:asciiTheme="majorHAnsi" w:hAnsiTheme="majorHAnsi"/>
          <w:color w:val="000000" w:themeColor="text1"/>
          <w:sz w:val="22"/>
          <w:szCs w:val="22"/>
        </w:rPr>
      </w:pPr>
    </w:p>
    <w:p w14:paraId="63F32490" w14:textId="01CEA6B8" w:rsidR="000C18D4" w:rsidRDefault="000C18D4" w:rsidP="00C01C66">
      <w:pPr>
        <w:rPr>
          <w:rFonts w:asciiTheme="majorHAnsi" w:hAnsiTheme="majorHAnsi"/>
          <w:color w:val="000000" w:themeColor="text1"/>
          <w:sz w:val="22"/>
          <w:szCs w:val="22"/>
        </w:rPr>
      </w:pPr>
    </w:p>
    <w:p w14:paraId="6FDEA4BA" w14:textId="4B626324" w:rsidR="000C18D4" w:rsidRDefault="000C18D4" w:rsidP="00C01C66">
      <w:pPr>
        <w:rPr>
          <w:rFonts w:asciiTheme="majorHAnsi" w:hAnsiTheme="majorHAnsi"/>
          <w:color w:val="000000" w:themeColor="text1"/>
          <w:sz w:val="22"/>
          <w:szCs w:val="22"/>
        </w:rPr>
      </w:pPr>
    </w:p>
    <w:p w14:paraId="18823851" w14:textId="56B745E7" w:rsidR="000C18D4" w:rsidRDefault="000C18D4" w:rsidP="00C01C66">
      <w:pPr>
        <w:rPr>
          <w:rFonts w:asciiTheme="majorHAnsi" w:hAnsiTheme="majorHAnsi"/>
          <w:color w:val="000000" w:themeColor="text1"/>
          <w:sz w:val="22"/>
          <w:szCs w:val="22"/>
        </w:rPr>
      </w:pPr>
    </w:p>
    <w:p w14:paraId="50019DE3" w14:textId="77777777" w:rsidR="000C18D4" w:rsidRPr="00C01C66" w:rsidRDefault="000C18D4" w:rsidP="00C01C66">
      <w:pPr>
        <w:rPr>
          <w:rFonts w:asciiTheme="majorHAnsi" w:hAnsiTheme="majorHAnsi"/>
          <w:color w:val="000000" w:themeColor="text1"/>
          <w:sz w:val="22"/>
          <w:szCs w:val="22"/>
        </w:rPr>
      </w:pPr>
    </w:p>
    <w:p w14:paraId="0FBB2C5C" w14:textId="77777777" w:rsidR="00C01C66" w:rsidRPr="00C01C66" w:rsidRDefault="00C01C66" w:rsidP="00C01C66">
      <w:pPr>
        <w:rPr>
          <w:rFonts w:asciiTheme="majorHAnsi" w:hAnsiTheme="majorHAnsi"/>
          <w:color w:val="000000" w:themeColor="text1"/>
          <w:sz w:val="22"/>
          <w:szCs w:val="22"/>
        </w:rPr>
      </w:pPr>
    </w:p>
    <w:p w14:paraId="1AA17155" w14:textId="77777777" w:rsidR="00C01C66" w:rsidRPr="00C01C66" w:rsidRDefault="00C01C66" w:rsidP="00C01C66">
      <w:pPr>
        <w:rPr>
          <w:rFonts w:asciiTheme="majorHAnsi" w:hAnsiTheme="majorHAnsi"/>
          <w:color w:val="000000" w:themeColor="text1"/>
          <w:sz w:val="22"/>
          <w:szCs w:val="22"/>
        </w:rPr>
      </w:pPr>
    </w:p>
    <w:p w14:paraId="3E858E4A" w14:textId="77777777" w:rsidR="00C01C66" w:rsidRPr="00C01C66" w:rsidRDefault="00C01C66" w:rsidP="00C01C66">
      <w:pPr>
        <w:rPr>
          <w:rFonts w:asciiTheme="majorHAnsi" w:hAnsiTheme="majorHAnsi"/>
          <w:color w:val="000000" w:themeColor="text1"/>
          <w:sz w:val="22"/>
          <w:szCs w:val="22"/>
        </w:rPr>
      </w:pPr>
    </w:p>
    <w:p w14:paraId="24B08081" w14:textId="77777777" w:rsidR="00C01C66" w:rsidRPr="00C01C66" w:rsidRDefault="00C01C66" w:rsidP="00C01C66">
      <w:pPr>
        <w:rPr>
          <w:rFonts w:asciiTheme="majorHAnsi" w:hAnsiTheme="majorHAnsi"/>
          <w:color w:val="000000" w:themeColor="text1"/>
          <w:sz w:val="22"/>
          <w:szCs w:val="22"/>
        </w:rPr>
      </w:pPr>
    </w:p>
    <w:p w14:paraId="223EA39D" w14:textId="77777777" w:rsidR="00C01C66" w:rsidRPr="00C01C66" w:rsidRDefault="00C01C66" w:rsidP="00C01C66">
      <w:pPr>
        <w:rPr>
          <w:rFonts w:asciiTheme="majorHAnsi" w:hAnsiTheme="majorHAnsi"/>
          <w:color w:val="000000" w:themeColor="text1"/>
          <w:sz w:val="22"/>
          <w:szCs w:val="22"/>
        </w:rPr>
      </w:pPr>
    </w:p>
    <w:p w14:paraId="58179434" w14:textId="77777777" w:rsidR="00C01C66" w:rsidRPr="00C01C66" w:rsidRDefault="00C01C66" w:rsidP="00C01C66">
      <w:pPr>
        <w:rPr>
          <w:rFonts w:asciiTheme="majorHAnsi" w:hAnsiTheme="majorHAnsi"/>
          <w:color w:val="000000" w:themeColor="text1"/>
          <w:sz w:val="22"/>
          <w:szCs w:val="22"/>
        </w:rPr>
      </w:pPr>
    </w:p>
    <w:p w14:paraId="1B9D6463" w14:textId="77777777" w:rsidR="00C01C66" w:rsidRPr="00C01C66" w:rsidRDefault="00C01C66" w:rsidP="00C01C66">
      <w:pPr>
        <w:rPr>
          <w:rFonts w:asciiTheme="majorHAnsi" w:hAnsiTheme="majorHAnsi"/>
          <w:color w:val="000000" w:themeColor="text1"/>
          <w:sz w:val="22"/>
          <w:szCs w:val="22"/>
        </w:rPr>
      </w:pPr>
    </w:p>
    <w:p w14:paraId="0020E71C" w14:textId="77777777" w:rsidR="00C01C66" w:rsidRPr="00C01C66" w:rsidRDefault="00C01C66" w:rsidP="00C01C66">
      <w:pPr>
        <w:rPr>
          <w:rFonts w:asciiTheme="majorHAnsi" w:hAnsiTheme="majorHAnsi"/>
          <w:b/>
          <w:color w:val="000000" w:themeColor="text1"/>
          <w:sz w:val="32"/>
          <w:szCs w:val="32"/>
        </w:rPr>
      </w:pPr>
      <w:r w:rsidRPr="00C01C66">
        <w:rPr>
          <w:rFonts w:asciiTheme="majorHAnsi" w:hAnsiTheme="majorHAnsi"/>
          <w:b/>
          <w:color w:val="000000" w:themeColor="text1"/>
          <w:sz w:val="32"/>
          <w:szCs w:val="32"/>
        </w:rPr>
        <w:t>RETOUCH BEFORE PHOTOGRAPH</w:t>
      </w:r>
    </w:p>
    <w:p w14:paraId="094ED90B" w14:textId="77777777" w:rsidR="00C01C66" w:rsidRPr="00C01C66" w:rsidRDefault="00C01C66" w:rsidP="00C01C66">
      <w:pPr>
        <w:rPr>
          <w:rFonts w:asciiTheme="majorHAnsi" w:hAnsiTheme="majorHAnsi"/>
          <w:b/>
          <w:color w:val="000000" w:themeColor="text1"/>
          <w:sz w:val="32"/>
          <w:szCs w:val="32"/>
        </w:rPr>
      </w:pPr>
    </w:p>
    <w:p w14:paraId="30E9337F" w14:textId="77777777" w:rsidR="00C01C66" w:rsidRPr="00C01C66" w:rsidRDefault="00C01C66" w:rsidP="00C01C66">
      <w:pPr>
        <w:rPr>
          <w:rFonts w:asciiTheme="majorHAnsi" w:hAnsiTheme="majorHAnsi"/>
          <w:b/>
          <w:color w:val="000000" w:themeColor="text1"/>
          <w:sz w:val="32"/>
          <w:szCs w:val="32"/>
        </w:rPr>
      </w:pPr>
    </w:p>
    <w:p w14:paraId="7D694F56" w14:textId="77777777" w:rsidR="00C01C66" w:rsidRPr="00C01C66" w:rsidRDefault="00C01C66" w:rsidP="00C01C66">
      <w:pPr>
        <w:rPr>
          <w:rFonts w:asciiTheme="majorHAnsi" w:hAnsiTheme="majorHAnsi"/>
          <w:b/>
          <w:color w:val="000000" w:themeColor="text1"/>
          <w:sz w:val="32"/>
          <w:szCs w:val="32"/>
        </w:rPr>
      </w:pPr>
    </w:p>
    <w:p w14:paraId="4C15A0BF" w14:textId="77777777" w:rsidR="00C01C66" w:rsidRPr="00C01C66" w:rsidRDefault="00C01C66" w:rsidP="00C01C66">
      <w:pPr>
        <w:rPr>
          <w:rFonts w:asciiTheme="majorHAnsi" w:hAnsiTheme="majorHAnsi"/>
          <w:b/>
          <w:color w:val="000000" w:themeColor="text1"/>
          <w:sz w:val="32"/>
          <w:szCs w:val="32"/>
        </w:rPr>
      </w:pPr>
    </w:p>
    <w:p w14:paraId="74C4A36A" w14:textId="77777777" w:rsidR="00C01C66" w:rsidRPr="00C01C66" w:rsidRDefault="00C01C66" w:rsidP="00C01C66">
      <w:pPr>
        <w:rPr>
          <w:rFonts w:asciiTheme="majorHAnsi" w:hAnsiTheme="majorHAnsi"/>
          <w:b/>
          <w:color w:val="000000" w:themeColor="text1"/>
          <w:sz w:val="32"/>
          <w:szCs w:val="32"/>
        </w:rPr>
      </w:pPr>
    </w:p>
    <w:p w14:paraId="36BE0628" w14:textId="77777777" w:rsidR="00C01C66" w:rsidRPr="00C01C66" w:rsidRDefault="00C01C66" w:rsidP="00C01C66">
      <w:pPr>
        <w:rPr>
          <w:rFonts w:asciiTheme="majorHAnsi" w:hAnsiTheme="majorHAnsi"/>
          <w:b/>
          <w:color w:val="000000" w:themeColor="text1"/>
          <w:sz w:val="32"/>
          <w:szCs w:val="32"/>
        </w:rPr>
      </w:pPr>
    </w:p>
    <w:p w14:paraId="32FEEEB2" w14:textId="77777777" w:rsidR="00C01C66" w:rsidRPr="00C01C66" w:rsidRDefault="00C01C66" w:rsidP="00C01C66">
      <w:pPr>
        <w:rPr>
          <w:rFonts w:asciiTheme="majorHAnsi" w:hAnsiTheme="majorHAnsi"/>
          <w:b/>
          <w:color w:val="000000" w:themeColor="text1"/>
          <w:sz w:val="32"/>
          <w:szCs w:val="32"/>
        </w:rPr>
      </w:pPr>
    </w:p>
    <w:p w14:paraId="7917E50C" w14:textId="77777777" w:rsidR="00C01C66" w:rsidRPr="00C01C66" w:rsidRDefault="00C01C66" w:rsidP="00C01C66">
      <w:pPr>
        <w:rPr>
          <w:rFonts w:asciiTheme="majorHAnsi" w:hAnsiTheme="majorHAnsi"/>
          <w:b/>
          <w:color w:val="000000" w:themeColor="text1"/>
          <w:sz w:val="32"/>
          <w:szCs w:val="32"/>
        </w:rPr>
      </w:pPr>
    </w:p>
    <w:p w14:paraId="24BAFB04" w14:textId="77777777" w:rsidR="00C01C66" w:rsidRPr="00C01C66" w:rsidRDefault="00C01C66" w:rsidP="00C01C66">
      <w:pPr>
        <w:rPr>
          <w:rFonts w:asciiTheme="majorHAnsi" w:hAnsiTheme="majorHAnsi"/>
          <w:b/>
          <w:color w:val="000000" w:themeColor="text1"/>
          <w:sz w:val="32"/>
          <w:szCs w:val="32"/>
        </w:rPr>
      </w:pPr>
      <w:r w:rsidRPr="00C01C66">
        <w:rPr>
          <w:rFonts w:asciiTheme="majorHAnsi" w:hAnsiTheme="majorHAnsi"/>
          <w:b/>
          <w:color w:val="000000" w:themeColor="text1"/>
          <w:sz w:val="32"/>
          <w:szCs w:val="32"/>
        </w:rPr>
        <w:lastRenderedPageBreak/>
        <w:t>BEFORE PHOTOGRAPH WITH ANY MARKERS IF REQUIRED</w:t>
      </w:r>
    </w:p>
    <w:p w14:paraId="343C9375" w14:textId="77777777" w:rsidR="00C01C66" w:rsidRPr="00C01C66" w:rsidRDefault="00C01C66" w:rsidP="00C01C66">
      <w:pPr>
        <w:rPr>
          <w:rFonts w:asciiTheme="majorHAnsi" w:hAnsiTheme="majorHAnsi"/>
          <w:b/>
          <w:color w:val="000000" w:themeColor="text1"/>
          <w:sz w:val="32"/>
          <w:szCs w:val="32"/>
        </w:rPr>
      </w:pPr>
    </w:p>
    <w:p w14:paraId="12F1C287" w14:textId="77777777" w:rsidR="00C01C66" w:rsidRPr="00C01C66" w:rsidRDefault="00C01C66" w:rsidP="00C01C66">
      <w:pPr>
        <w:rPr>
          <w:rFonts w:asciiTheme="majorHAnsi" w:hAnsiTheme="majorHAnsi"/>
          <w:b/>
          <w:color w:val="000000" w:themeColor="text1"/>
          <w:sz w:val="32"/>
          <w:szCs w:val="32"/>
        </w:rPr>
      </w:pPr>
    </w:p>
    <w:p w14:paraId="5FC07268" w14:textId="77777777" w:rsidR="00C01C66" w:rsidRPr="00C01C66" w:rsidRDefault="00C01C66" w:rsidP="00C01C66">
      <w:pPr>
        <w:rPr>
          <w:rFonts w:asciiTheme="majorHAnsi" w:hAnsiTheme="majorHAnsi"/>
          <w:b/>
          <w:color w:val="000000" w:themeColor="text1"/>
          <w:sz w:val="32"/>
          <w:szCs w:val="32"/>
        </w:rPr>
      </w:pPr>
    </w:p>
    <w:p w14:paraId="74F1F6EA" w14:textId="77777777" w:rsidR="00C01C66" w:rsidRPr="00C01C66" w:rsidRDefault="00C01C66" w:rsidP="00C01C66">
      <w:pPr>
        <w:rPr>
          <w:rFonts w:asciiTheme="majorHAnsi" w:hAnsiTheme="majorHAnsi"/>
          <w:b/>
          <w:color w:val="000000" w:themeColor="text1"/>
          <w:sz w:val="32"/>
          <w:szCs w:val="32"/>
        </w:rPr>
      </w:pPr>
    </w:p>
    <w:p w14:paraId="019A67DF" w14:textId="77777777" w:rsidR="00C01C66" w:rsidRPr="00C01C66" w:rsidRDefault="00C01C66" w:rsidP="00C01C66">
      <w:pPr>
        <w:rPr>
          <w:rFonts w:asciiTheme="majorHAnsi" w:hAnsiTheme="majorHAnsi"/>
          <w:b/>
          <w:color w:val="000000" w:themeColor="text1"/>
          <w:sz w:val="32"/>
          <w:szCs w:val="32"/>
        </w:rPr>
      </w:pPr>
    </w:p>
    <w:p w14:paraId="1B8F890A" w14:textId="77777777" w:rsidR="00C01C66" w:rsidRPr="00C01C66" w:rsidRDefault="00C01C66" w:rsidP="00C01C66">
      <w:pPr>
        <w:rPr>
          <w:rFonts w:asciiTheme="majorHAnsi" w:hAnsiTheme="majorHAnsi"/>
          <w:b/>
          <w:color w:val="000000" w:themeColor="text1"/>
          <w:sz w:val="32"/>
          <w:szCs w:val="32"/>
        </w:rPr>
      </w:pPr>
    </w:p>
    <w:p w14:paraId="6C8912DB" w14:textId="77777777" w:rsidR="00C01C66" w:rsidRPr="00C01C66" w:rsidRDefault="00C01C66" w:rsidP="00C01C66">
      <w:pPr>
        <w:rPr>
          <w:rFonts w:asciiTheme="majorHAnsi" w:hAnsiTheme="majorHAnsi"/>
          <w:b/>
          <w:color w:val="000000" w:themeColor="text1"/>
          <w:sz w:val="32"/>
          <w:szCs w:val="32"/>
        </w:rPr>
      </w:pPr>
    </w:p>
    <w:p w14:paraId="61A5592D" w14:textId="77777777" w:rsidR="00C01C66" w:rsidRPr="00C01C66" w:rsidRDefault="00C01C66" w:rsidP="00C01C66">
      <w:pPr>
        <w:rPr>
          <w:rFonts w:asciiTheme="majorHAnsi" w:hAnsiTheme="majorHAnsi"/>
          <w:b/>
          <w:color w:val="000000" w:themeColor="text1"/>
          <w:sz w:val="32"/>
          <w:szCs w:val="32"/>
        </w:rPr>
      </w:pPr>
    </w:p>
    <w:p w14:paraId="1F5AEE17" w14:textId="77777777" w:rsidR="00C01C66" w:rsidRPr="00C01C66" w:rsidRDefault="00C01C66" w:rsidP="00C01C66">
      <w:pPr>
        <w:rPr>
          <w:rFonts w:asciiTheme="majorHAnsi" w:hAnsiTheme="majorHAnsi"/>
          <w:b/>
          <w:color w:val="000000" w:themeColor="text1"/>
          <w:sz w:val="32"/>
          <w:szCs w:val="32"/>
        </w:rPr>
      </w:pPr>
    </w:p>
    <w:p w14:paraId="7E6C9A8E" w14:textId="77777777" w:rsidR="00C01C66" w:rsidRPr="00C01C66" w:rsidRDefault="00C01C66" w:rsidP="00C01C66">
      <w:pPr>
        <w:rPr>
          <w:rFonts w:asciiTheme="majorHAnsi" w:hAnsiTheme="majorHAnsi"/>
          <w:b/>
          <w:color w:val="000000" w:themeColor="text1"/>
          <w:sz w:val="32"/>
          <w:szCs w:val="32"/>
        </w:rPr>
      </w:pPr>
    </w:p>
    <w:p w14:paraId="27722E40" w14:textId="77777777" w:rsidR="00C01C66" w:rsidRPr="00C01C66" w:rsidRDefault="00C01C66" w:rsidP="00C01C66">
      <w:pPr>
        <w:rPr>
          <w:rFonts w:asciiTheme="majorHAnsi" w:hAnsiTheme="majorHAnsi"/>
          <w:b/>
          <w:color w:val="000000" w:themeColor="text1"/>
          <w:sz w:val="32"/>
          <w:szCs w:val="32"/>
        </w:rPr>
      </w:pPr>
    </w:p>
    <w:tbl>
      <w:tblPr>
        <w:tblStyle w:val="TableGrid"/>
        <w:tblW w:w="0" w:type="auto"/>
        <w:tblLook w:val="04A0" w:firstRow="1" w:lastRow="0" w:firstColumn="1" w:lastColumn="0" w:noHBand="0" w:noVBand="1"/>
      </w:tblPr>
      <w:tblGrid>
        <w:gridCol w:w="2129"/>
        <w:gridCol w:w="2129"/>
        <w:gridCol w:w="2129"/>
        <w:gridCol w:w="2129"/>
      </w:tblGrid>
      <w:tr w:rsidR="00C01C66" w:rsidRPr="00C01C66" w14:paraId="4EF464CA" w14:textId="77777777" w:rsidTr="00C01C66">
        <w:tc>
          <w:tcPr>
            <w:tcW w:w="2129" w:type="dxa"/>
          </w:tcPr>
          <w:p w14:paraId="6265200B"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Pigment Name</w:t>
            </w:r>
          </w:p>
        </w:tc>
        <w:tc>
          <w:tcPr>
            <w:tcW w:w="2129" w:type="dxa"/>
          </w:tcPr>
          <w:p w14:paraId="5C8B3B2F" w14:textId="77777777" w:rsidR="00C01C66" w:rsidRPr="00C01C66" w:rsidRDefault="00C01C66" w:rsidP="00C01C66">
            <w:pPr>
              <w:rPr>
                <w:rFonts w:asciiTheme="majorHAnsi" w:hAnsiTheme="majorHAnsi"/>
                <w:color w:val="000000" w:themeColor="text1"/>
                <w:sz w:val="22"/>
                <w:szCs w:val="22"/>
              </w:rPr>
            </w:pPr>
          </w:p>
        </w:tc>
        <w:tc>
          <w:tcPr>
            <w:tcW w:w="2129" w:type="dxa"/>
          </w:tcPr>
          <w:p w14:paraId="646A5735"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Batch Number</w:t>
            </w:r>
          </w:p>
        </w:tc>
        <w:tc>
          <w:tcPr>
            <w:tcW w:w="2129" w:type="dxa"/>
          </w:tcPr>
          <w:p w14:paraId="5EA083FD" w14:textId="77777777" w:rsidR="00C01C66" w:rsidRPr="00C01C66" w:rsidRDefault="00C01C66" w:rsidP="00C01C66">
            <w:pPr>
              <w:rPr>
                <w:rFonts w:asciiTheme="majorHAnsi" w:hAnsiTheme="majorHAnsi"/>
                <w:color w:val="000000" w:themeColor="text1"/>
                <w:sz w:val="22"/>
                <w:szCs w:val="22"/>
              </w:rPr>
            </w:pPr>
          </w:p>
        </w:tc>
      </w:tr>
      <w:tr w:rsidR="00C01C66" w:rsidRPr="00C01C66" w14:paraId="3C3FFE38" w14:textId="77777777" w:rsidTr="00C01C66">
        <w:tc>
          <w:tcPr>
            <w:tcW w:w="2129" w:type="dxa"/>
          </w:tcPr>
          <w:p w14:paraId="10CB7818"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Quantity/Ratio</w:t>
            </w:r>
          </w:p>
        </w:tc>
        <w:tc>
          <w:tcPr>
            <w:tcW w:w="2129" w:type="dxa"/>
          </w:tcPr>
          <w:p w14:paraId="68CAFAF8" w14:textId="77777777" w:rsidR="00C01C66" w:rsidRPr="00C01C66" w:rsidRDefault="00C01C66" w:rsidP="00C01C66">
            <w:pPr>
              <w:rPr>
                <w:rFonts w:asciiTheme="majorHAnsi" w:hAnsiTheme="majorHAnsi"/>
                <w:color w:val="000000" w:themeColor="text1"/>
                <w:sz w:val="22"/>
                <w:szCs w:val="22"/>
              </w:rPr>
            </w:pPr>
          </w:p>
        </w:tc>
        <w:tc>
          <w:tcPr>
            <w:tcW w:w="2129" w:type="dxa"/>
          </w:tcPr>
          <w:p w14:paraId="4E0AFC85"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Expiry Date</w:t>
            </w:r>
          </w:p>
        </w:tc>
        <w:tc>
          <w:tcPr>
            <w:tcW w:w="2129" w:type="dxa"/>
          </w:tcPr>
          <w:p w14:paraId="168660E5" w14:textId="77777777" w:rsidR="00C01C66" w:rsidRPr="00C01C66" w:rsidRDefault="00C01C66" w:rsidP="00C01C66">
            <w:pPr>
              <w:rPr>
                <w:rFonts w:asciiTheme="majorHAnsi" w:hAnsiTheme="majorHAnsi"/>
                <w:color w:val="000000" w:themeColor="text1"/>
                <w:sz w:val="22"/>
                <w:szCs w:val="22"/>
              </w:rPr>
            </w:pPr>
          </w:p>
        </w:tc>
      </w:tr>
      <w:tr w:rsidR="00C01C66" w:rsidRPr="00C01C66" w14:paraId="346E2E31" w14:textId="77777777" w:rsidTr="00C01C66">
        <w:tc>
          <w:tcPr>
            <w:tcW w:w="2129" w:type="dxa"/>
          </w:tcPr>
          <w:p w14:paraId="7E0879B0"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Pigment Name</w:t>
            </w:r>
          </w:p>
        </w:tc>
        <w:tc>
          <w:tcPr>
            <w:tcW w:w="2129" w:type="dxa"/>
          </w:tcPr>
          <w:p w14:paraId="263162DB" w14:textId="77777777" w:rsidR="00C01C66" w:rsidRPr="00C01C66" w:rsidRDefault="00C01C66" w:rsidP="00C01C66">
            <w:pPr>
              <w:rPr>
                <w:rFonts w:asciiTheme="majorHAnsi" w:hAnsiTheme="majorHAnsi"/>
                <w:color w:val="000000" w:themeColor="text1"/>
                <w:sz w:val="22"/>
                <w:szCs w:val="22"/>
              </w:rPr>
            </w:pPr>
          </w:p>
        </w:tc>
        <w:tc>
          <w:tcPr>
            <w:tcW w:w="2129" w:type="dxa"/>
          </w:tcPr>
          <w:p w14:paraId="4FAA203C"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Batch Number</w:t>
            </w:r>
          </w:p>
        </w:tc>
        <w:tc>
          <w:tcPr>
            <w:tcW w:w="2129" w:type="dxa"/>
          </w:tcPr>
          <w:p w14:paraId="4CA36BDF" w14:textId="77777777" w:rsidR="00C01C66" w:rsidRPr="00C01C66" w:rsidRDefault="00C01C66" w:rsidP="00C01C66">
            <w:pPr>
              <w:rPr>
                <w:rFonts w:asciiTheme="majorHAnsi" w:hAnsiTheme="majorHAnsi"/>
                <w:color w:val="000000" w:themeColor="text1"/>
                <w:sz w:val="22"/>
                <w:szCs w:val="22"/>
              </w:rPr>
            </w:pPr>
          </w:p>
        </w:tc>
      </w:tr>
      <w:tr w:rsidR="00C01C66" w:rsidRPr="00C01C66" w14:paraId="0C65C737" w14:textId="77777777" w:rsidTr="00C01C66">
        <w:tc>
          <w:tcPr>
            <w:tcW w:w="2129" w:type="dxa"/>
          </w:tcPr>
          <w:p w14:paraId="01EEE206"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 xml:space="preserve">Quantity Ration </w:t>
            </w:r>
          </w:p>
        </w:tc>
        <w:tc>
          <w:tcPr>
            <w:tcW w:w="2129" w:type="dxa"/>
          </w:tcPr>
          <w:p w14:paraId="4461B9F3" w14:textId="77777777" w:rsidR="00C01C66" w:rsidRPr="00C01C66" w:rsidRDefault="00C01C66" w:rsidP="00C01C66">
            <w:pPr>
              <w:rPr>
                <w:rFonts w:asciiTheme="majorHAnsi" w:hAnsiTheme="majorHAnsi"/>
                <w:color w:val="000000" w:themeColor="text1"/>
                <w:sz w:val="22"/>
                <w:szCs w:val="22"/>
              </w:rPr>
            </w:pPr>
          </w:p>
        </w:tc>
        <w:tc>
          <w:tcPr>
            <w:tcW w:w="2129" w:type="dxa"/>
          </w:tcPr>
          <w:p w14:paraId="74277AD7"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Expiry Date</w:t>
            </w:r>
          </w:p>
        </w:tc>
        <w:tc>
          <w:tcPr>
            <w:tcW w:w="2129" w:type="dxa"/>
          </w:tcPr>
          <w:p w14:paraId="29A0799A" w14:textId="77777777" w:rsidR="00C01C66" w:rsidRPr="00C01C66" w:rsidRDefault="00C01C66" w:rsidP="00C01C66">
            <w:pPr>
              <w:rPr>
                <w:rFonts w:asciiTheme="majorHAnsi" w:hAnsiTheme="majorHAnsi"/>
                <w:color w:val="000000" w:themeColor="text1"/>
                <w:sz w:val="22"/>
                <w:szCs w:val="22"/>
              </w:rPr>
            </w:pPr>
          </w:p>
        </w:tc>
      </w:tr>
      <w:tr w:rsidR="00C01C66" w:rsidRPr="00C01C66" w14:paraId="44D85784" w14:textId="77777777" w:rsidTr="00C01C66">
        <w:tc>
          <w:tcPr>
            <w:tcW w:w="2129" w:type="dxa"/>
          </w:tcPr>
          <w:p w14:paraId="37983A49" w14:textId="6912E7AD"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An</w:t>
            </w:r>
            <w:r w:rsidR="000C18D4">
              <w:rPr>
                <w:rFonts w:asciiTheme="majorHAnsi" w:hAnsiTheme="majorHAnsi"/>
                <w:color w:val="000000" w:themeColor="text1"/>
                <w:sz w:val="22"/>
                <w:szCs w:val="22"/>
              </w:rPr>
              <w:t>a</w:t>
            </w:r>
            <w:r w:rsidRPr="00C01C66">
              <w:rPr>
                <w:rFonts w:asciiTheme="majorHAnsi" w:hAnsiTheme="majorHAnsi"/>
                <w:color w:val="000000" w:themeColor="text1"/>
                <w:sz w:val="22"/>
                <w:szCs w:val="22"/>
              </w:rPr>
              <w:t>esthetic Name</w:t>
            </w:r>
          </w:p>
        </w:tc>
        <w:tc>
          <w:tcPr>
            <w:tcW w:w="2129" w:type="dxa"/>
          </w:tcPr>
          <w:p w14:paraId="6600C9ED" w14:textId="77777777" w:rsidR="00C01C66" w:rsidRPr="00C01C66" w:rsidRDefault="00C01C66" w:rsidP="00C01C66">
            <w:pPr>
              <w:rPr>
                <w:rFonts w:asciiTheme="majorHAnsi" w:hAnsiTheme="majorHAnsi"/>
                <w:color w:val="000000" w:themeColor="text1"/>
                <w:sz w:val="22"/>
                <w:szCs w:val="22"/>
              </w:rPr>
            </w:pPr>
          </w:p>
        </w:tc>
        <w:tc>
          <w:tcPr>
            <w:tcW w:w="2129" w:type="dxa"/>
          </w:tcPr>
          <w:p w14:paraId="474F66E8"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Batch Number</w:t>
            </w:r>
          </w:p>
        </w:tc>
        <w:tc>
          <w:tcPr>
            <w:tcW w:w="2129" w:type="dxa"/>
          </w:tcPr>
          <w:p w14:paraId="4C2BBC01" w14:textId="77777777" w:rsidR="00C01C66" w:rsidRPr="00C01C66" w:rsidRDefault="00C01C66" w:rsidP="00C01C66">
            <w:pPr>
              <w:rPr>
                <w:rFonts w:asciiTheme="majorHAnsi" w:hAnsiTheme="majorHAnsi"/>
                <w:color w:val="000000" w:themeColor="text1"/>
                <w:sz w:val="22"/>
                <w:szCs w:val="22"/>
              </w:rPr>
            </w:pPr>
          </w:p>
        </w:tc>
      </w:tr>
      <w:tr w:rsidR="00C01C66" w:rsidRPr="00C01C66" w14:paraId="253D07E4" w14:textId="77777777" w:rsidTr="00C01C66">
        <w:tc>
          <w:tcPr>
            <w:tcW w:w="2129" w:type="dxa"/>
          </w:tcPr>
          <w:p w14:paraId="3AA24509"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Exposure Time</w:t>
            </w:r>
          </w:p>
        </w:tc>
        <w:tc>
          <w:tcPr>
            <w:tcW w:w="2129" w:type="dxa"/>
          </w:tcPr>
          <w:p w14:paraId="7E3F3B30" w14:textId="77777777" w:rsidR="00C01C66" w:rsidRPr="00C01C66" w:rsidRDefault="00C01C66" w:rsidP="00C01C66">
            <w:pPr>
              <w:rPr>
                <w:rFonts w:asciiTheme="majorHAnsi" w:hAnsiTheme="majorHAnsi"/>
                <w:color w:val="000000" w:themeColor="text1"/>
                <w:sz w:val="22"/>
                <w:szCs w:val="22"/>
              </w:rPr>
            </w:pPr>
          </w:p>
        </w:tc>
        <w:tc>
          <w:tcPr>
            <w:tcW w:w="2129" w:type="dxa"/>
          </w:tcPr>
          <w:p w14:paraId="5ACEA73B"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Expiry Date</w:t>
            </w:r>
          </w:p>
        </w:tc>
        <w:tc>
          <w:tcPr>
            <w:tcW w:w="2129" w:type="dxa"/>
          </w:tcPr>
          <w:p w14:paraId="44F279F2" w14:textId="77777777" w:rsidR="00C01C66" w:rsidRPr="00C01C66" w:rsidRDefault="00C01C66" w:rsidP="00C01C66">
            <w:pPr>
              <w:rPr>
                <w:rFonts w:asciiTheme="majorHAnsi" w:hAnsiTheme="majorHAnsi"/>
                <w:color w:val="000000" w:themeColor="text1"/>
                <w:sz w:val="22"/>
                <w:szCs w:val="22"/>
              </w:rPr>
            </w:pPr>
          </w:p>
        </w:tc>
      </w:tr>
      <w:tr w:rsidR="00C01C66" w:rsidRPr="00C01C66" w14:paraId="6EF1081D" w14:textId="77777777" w:rsidTr="00C01C66">
        <w:tc>
          <w:tcPr>
            <w:tcW w:w="2129" w:type="dxa"/>
          </w:tcPr>
          <w:p w14:paraId="31647A8A"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Needle Configuration</w:t>
            </w:r>
          </w:p>
        </w:tc>
        <w:tc>
          <w:tcPr>
            <w:tcW w:w="2129" w:type="dxa"/>
          </w:tcPr>
          <w:p w14:paraId="76BDC943" w14:textId="77777777" w:rsidR="00C01C66" w:rsidRPr="00C01C66" w:rsidRDefault="00C01C66" w:rsidP="00C01C66">
            <w:pPr>
              <w:rPr>
                <w:rFonts w:asciiTheme="majorHAnsi" w:hAnsiTheme="majorHAnsi"/>
                <w:color w:val="000000" w:themeColor="text1"/>
                <w:sz w:val="22"/>
                <w:szCs w:val="22"/>
              </w:rPr>
            </w:pPr>
          </w:p>
        </w:tc>
        <w:tc>
          <w:tcPr>
            <w:tcW w:w="2129" w:type="dxa"/>
          </w:tcPr>
          <w:p w14:paraId="69DEF3F7"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Batch Number</w:t>
            </w:r>
          </w:p>
        </w:tc>
        <w:tc>
          <w:tcPr>
            <w:tcW w:w="2129" w:type="dxa"/>
          </w:tcPr>
          <w:p w14:paraId="294248D6" w14:textId="77777777" w:rsidR="00C01C66" w:rsidRPr="00C01C66" w:rsidRDefault="00C01C66" w:rsidP="00C01C66">
            <w:pPr>
              <w:rPr>
                <w:rFonts w:asciiTheme="majorHAnsi" w:hAnsiTheme="majorHAnsi"/>
                <w:color w:val="000000" w:themeColor="text1"/>
                <w:sz w:val="22"/>
                <w:szCs w:val="22"/>
              </w:rPr>
            </w:pPr>
          </w:p>
        </w:tc>
      </w:tr>
      <w:tr w:rsidR="00C01C66" w:rsidRPr="00C01C66" w14:paraId="7F60D589" w14:textId="77777777" w:rsidTr="00C01C66">
        <w:tc>
          <w:tcPr>
            <w:tcW w:w="2129" w:type="dxa"/>
          </w:tcPr>
          <w:p w14:paraId="2FD14097"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 xml:space="preserve">Needle Configuration </w:t>
            </w:r>
          </w:p>
        </w:tc>
        <w:tc>
          <w:tcPr>
            <w:tcW w:w="2129" w:type="dxa"/>
          </w:tcPr>
          <w:p w14:paraId="09A7A4AB" w14:textId="77777777" w:rsidR="00C01C66" w:rsidRPr="00C01C66" w:rsidRDefault="00C01C66" w:rsidP="00C01C66">
            <w:pPr>
              <w:rPr>
                <w:rFonts w:asciiTheme="majorHAnsi" w:hAnsiTheme="majorHAnsi"/>
                <w:color w:val="000000" w:themeColor="text1"/>
                <w:sz w:val="22"/>
                <w:szCs w:val="22"/>
              </w:rPr>
            </w:pPr>
          </w:p>
        </w:tc>
        <w:tc>
          <w:tcPr>
            <w:tcW w:w="2129" w:type="dxa"/>
          </w:tcPr>
          <w:p w14:paraId="7F64F65B"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Batch Number</w:t>
            </w:r>
          </w:p>
        </w:tc>
        <w:tc>
          <w:tcPr>
            <w:tcW w:w="2129" w:type="dxa"/>
          </w:tcPr>
          <w:p w14:paraId="5F4BF0C6" w14:textId="77777777" w:rsidR="00C01C66" w:rsidRPr="00C01C66" w:rsidRDefault="00C01C66" w:rsidP="00C01C66">
            <w:pPr>
              <w:rPr>
                <w:rFonts w:asciiTheme="majorHAnsi" w:hAnsiTheme="majorHAnsi"/>
                <w:color w:val="000000" w:themeColor="text1"/>
                <w:sz w:val="22"/>
                <w:szCs w:val="22"/>
              </w:rPr>
            </w:pPr>
          </w:p>
        </w:tc>
      </w:tr>
    </w:tbl>
    <w:p w14:paraId="40ECE168" w14:textId="77777777" w:rsidR="00C01C66" w:rsidRPr="00C01C66" w:rsidRDefault="00C01C66" w:rsidP="00C01C66">
      <w:pPr>
        <w:rPr>
          <w:rFonts w:asciiTheme="majorHAnsi" w:hAnsiTheme="majorHAnsi"/>
          <w:b/>
          <w:color w:val="000000" w:themeColor="text1"/>
          <w:sz w:val="32"/>
          <w:szCs w:val="32"/>
        </w:rPr>
      </w:pPr>
    </w:p>
    <w:p w14:paraId="5A901757" w14:textId="77777777" w:rsidR="00C01C66" w:rsidRPr="00C01C66" w:rsidRDefault="00C01C66" w:rsidP="00C01C66">
      <w:pPr>
        <w:rPr>
          <w:rFonts w:asciiTheme="majorHAnsi" w:hAnsiTheme="majorHAnsi"/>
          <w:b/>
          <w:color w:val="000000" w:themeColor="text1"/>
          <w:sz w:val="28"/>
          <w:szCs w:val="28"/>
        </w:rPr>
      </w:pPr>
      <w:r w:rsidRPr="00C01C66">
        <w:rPr>
          <w:rFonts w:asciiTheme="majorHAnsi" w:hAnsiTheme="majorHAnsi"/>
          <w:b/>
          <w:color w:val="000000" w:themeColor="text1"/>
          <w:sz w:val="28"/>
          <w:szCs w:val="28"/>
        </w:rPr>
        <w:t>Technician Feedback:</w:t>
      </w:r>
    </w:p>
    <w:p w14:paraId="64DC4629" w14:textId="77777777" w:rsidR="00C01C66" w:rsidRPr="00C01C66" w:rsidRDefault="00C01C66" w:rsidP="00C01C66">
      <w:pPr>
        <w:rPr>
          <w:rFonts w:asciiTheme="majorHAnsi" w:hAnsiTheme="majorHAnsi"/>
          <w:color w:val="000000" w:themeColor="text1"/>
          <w:sz w:val="22"/>
          <w:szCs w:val="22"/>
        </w:rPr>
      </w:pPr>
      <w:r w:rsidRPr="00C01C66">
        <w:rPr>
          <w:rFonts w:asciiTheme="majorHAnsi" w:hAnsiTheme="majorHAnsi"/>
          <w:color w:val="000000" w:themeColor="text1"/>
          <w:sz w:val="22"/>
          <w:szCs w:val="22"/>
        </w:rPr>
        <w:t>Application method, colour changes, skin reactions, depth, scar tissue present, client reaction.</w:t>
      </w:r>
    </w:p>
    <w:p w14:paraId="717C7FC3" w14:textId="77777777" w:rsidR="00C01C66" w:rsidRPr="00C01C66" w:rsidRDefault="00C01C66" w:rsidP="00C01C66">
      <w:pPr>
        <w:rPr>
          <w:rFonts w:asciiTheme="majorHAnsi" w:hAnsiTheme="majorHAnsi"/>
          <w:color w:val="000000" w:themeColor="text1"/>
          <w:sz w:val="22"/>
          <w:szCs w:val="22"/>
        </w:rPr>
      </w:pPr>
    </w:p>
    <w:p w14:paraId="503E591F" w14:textId="77777777" w:rsidR="00C01C66" w:rsidRPr="00C01C66" w:rsidRDefault="00C01C66" w:rsidP="00C01C66">
      <w:pPr>
        <w:rPr>
          <w:rFonts w:asciiTheme="majorHAnsi" w:hAnsiTheme="majorHAnsi"/>
          <w:color w:val="000000" w:themeColor="text1"/>
          <w:sz w:val="22"/>
          <w:szCs w:val="22"/>
        </w:rPr>
      </w:pPr>
    </w:p>
    <w:p w14:paraId="02EDC8B7" w14:textId="77777777" w:rsidR="00C01C66" w:rsidRPr="00C01C66" w:rsidRDefault="00C01C66" w:rsidP="00C01C66">
      <w:pPr>
        <w:rPr>
          <w:rFonts w:asciiTheme="majorHAnsi" w:hAnsiTheme="majorHAnsi"/>
          <w:color w:val="000000" w:themeColor="text1"/>
          <w:sz w:val="22"/>
          <w:szCs w:val="22"/>
        </w:rPr>
      </w:pPr>
    </w:p>
    <w:p w14:paraId="7739CEC6" w14:textId="77777777" w:rsidR="00C01C66" w:rsidRPr="00C01C66" w:rsidRDefault="00C01C66" w:rsidP="00C01C66">
      <w:pPr>
        <w:rPr>
          <w:rFonts w:asciiTheme="majorHAnsi" w:hAnsiTheme="majorHAnsi"/>
          <w:color w:val="000000" w:themeColor="text1"/>
          <w:sz w:val="22"/>
          <w:szCs w:val="22"/>
        </w:rPr>
      </w:pPr>
    </w:p>
    <w:p w14:paraId="7FBE67E8" w14:textId="77777777" w:rsidR="00C01C66" w:rsidRPr="00C01C66" w:rsidRDefault="00C01C66" w:rsidP="00C01C66">
      <w:pPr>
        <w:rPr>
          <w:rFonts w:asciiTheme="majorHAnsi" w:hAnsiTheme="majorHAnsi"/>
          <w:color w:val="000000" w:themeColor="text1"/>
          <w:sz w:val="22"/>
          <w:szCs w:val="22"/>
        </w:rPr>
      </w:pPr>
    </w:p>
    <w:p w14:paraId="46A5284A" w14:textId="77777777" w:rsidR="00C01C66" w:rsidRPr="00C01C66" w:rsidRDefault="00C01C66" w:rsidP="00C01C66">
      <w:pPr>
        <w:rPr>
          <w:rFonts w:asciiTheme="majorHAnsi" w:hAnsiTheme="majorHAnsi"/>
          <w:color w:val="000000" w:themeColor="text1"/>
          <w:sz w:val="22"/>
          <w:szCs w:val="22"/>
        </w:rPr>
      </w:pPr>
    </w:p>
    <w:p w14:paraId="49078635" w14:textId="77777777" w:rsidR="00C01C66" w:rsidRPr="00C01C66" w:rsidRDefault="00C01C66" w:rsidP="00C01C66">
      <w:pPr>
        <w:rPr>
          <w:rFonts w:asciiTheme="majorHAnsi" w:hAnsiTheme="majorHAnsi"/>
          <w:color w:val="000000" w:themeColor="text1"/>
          <w:sz w:val="22"/>
          <w:szCs w:val="22"/>
        </w:rPr>
      </w:pPr>
    </w:p>
    <w:p w14:paraId="40B48B9A" w14:textId="77777777" w:rsidR="00C01C66" w:rsidRPr="00C01C66" w:rsidRDefault="00C01C66" w:rsidP="00C01C66">
      <w:pPr>
        <w:rPr>
          <w:rFonts w:asciiTheme="majorHAnsi" w:hAnsiTheme="majorHAnsi"/>
          <w:color w:val="000000" w:themeColor="text1"/>
          <w:sz w:val="22"/>
          <w:szCs w:val="22"/>
        </w:rPr>
      </w:pPr>
    </w:p>
    <w:p w14:paraId="695C5F72" w14:textId="77777777" w:rsidR="00C01C66" w:rsidRPr="00C01C66" w:rsidRDefault="00C01C66" w:rsidP="00C01C66">
      <w:pPr>
        <w:rPr>
          <w:rFonts w:asciiTheme="majorHAnsi" w:hAnsiTheme="majorHAnsi"/>
          <w:b/>
          <w:color w:val="000000" w:themeColor="text1"/>
          <w:sz w:val="32"/>
          <w:szCs w:val="32"/>
        </w:rPr>
      </w:pPr>
      <w:r w:rsidRPr="00C01C66">
        <w:rPr>
          <w:rFonts w:asciiTheme="majorHAnsi" w:hAnsiTheme="majorHAnsi"/>
          <w:b/>
          <w:color w:val="000000" w:themeColor="text1"/>
          <w:sz w:val="32"/>
          <w:szCs w:val="32"/>
        </w:rPr>
        <w:t>AFTER PHOTOGRAPH</w:t>
      </w:r>
    </w:p>
    <w:p w14:paraId="17C683B7" w14:textId="77777777" w:rsidR="00C01C66" w:rsidRPr="00C01C66" w:rsidRDefault="00C01C66" w:rsidP="00C01C66">
      <w:pPr>
        <w:rPr>
          <w:rFonts w:asciiTheme="majorHAnsi" w:hAnsiTheme="majorHAnsi"/>
          <w:b/>
          <w:color w:val="000000" w:themeColor="text1"/>
          <w:sz w:val="32"/>
          <w:szCs w:val="32"/>
        </w:rPr>
      </w:pPr>
    </w:p>
    <w:p w14:paraId="35B7BB27" w14:textId="77777777" w:rsidR="00C01C66" w:rsidRPr="00C01C66" w:rsidRDefault="00C01C66" w:rsidP="00C01C66">
      <w:pPr>
        <w:rPr>
          <w:rFonts w:asciiTheme="majorHAnsi" w:hAnsiTheme="majorHAnsi"/>
          <w:b/>
          <w:color w:val="000000" w:themeColor="text1"/>
          <w:sz w:val="32"/>
          <w:szCs w:val="32"/>
        </w:rPr>
      </w:pPr>
    </w:p>
    <w:p w14:paraId="64939F6E" w14:textId="77777777" w:rsidR="00C01C66" w:rsidRPr="00C01C66" w:rsidRDefault="00C01C66" w:rsidP="00C01C66">
      <w:pPr>
        <w:rPr>
          <w:rFonts w:asciiTheme="majorHAnsi" w:hAnsiTheme="majorHAnsi"/>
          <w:b/>
          <w:color w:val="000000" w:themeColor="text1"/>
          <w:sz w:val="32"/>
          <w:szCs w:val="32"/>
        </w:rPr>
      </w:pPr>
    </w:p>
    <w:p w14:paraId="0E583E1E" w14:textId="77777777" w:rsidR="00C01C66" w:rsidRPr="00C01C66" w:rsidRDefault="00C01C66" w:rsidP="00C01C66">
      <w:pPr>
        <w:rPr>
          <w:rFonts w:asciiTheme="majorHAnsi" w:hAnsiTheme="majorHAnsi"/>
          <w:b/>
          <w:color w:val="000000" w:themeColor="text1"/>
          <w:sz w:val="32"/>
          <w:szCs w:val="32"/>
        </w:rPr>
      </w:pPr>
    </w:p>
    <w:p w14:paraId="6A53C1BD" w14:textId="77777777" w:rsidR="00C01C66" w:rsidRPr="00C01C66" w:rsidRDefault="00C01C66" w:rsidP="00C01C66">
      <w:pPr>
        <w:rPr>
          <w:rFonts w:asciiTheme="majorHAnsi" w:hAnsiTheme="majorHAnsi"/>
          <w:b/>
          <w:color w:val="000000" w:themeColor="text1"/>
          <w:sz w:val="32"/>
          <w:szCs w:val="32"/>
        </w:rPr>
      </w:pPr>
    </w:p>
    <w:p w14:paraId="2A3C5C62" w14:textId="77777777" w:rsidR="00C01C66" w:rsidRPr="00C01C66" w:rsidRDefault="00C01C66" w:rsidP="00C01C66">
      <w:pPr>
        <w:rPr>
          <w:rFonts w:asciiTheme="majorHAnsi" w:hAnsiTheme="majorHAnsi"/>
          <w:b/>
          <w:color w:val="000000" w:themeColor="text1"/>
          <w:sz w:val="32"/>
          <w:szCs w:val="32"/>
        </w:rPr>
      </w:pPr>
    </w:p>
    <w:p w14:paraId="68B0E494" w14:textId="77777777" w:rsidR="00C01C66" w:rsidRPr="00C01C66" w:rsidRDefault="00C01C66" w:rsidP="00C01C66">
      <w:pPr>
        <w:rPr>
          <w:rFonts w:asciiTheme="majorHAnsi" w:hAnsiTheme="majorHAnsi"/>
          <w:b/>
          <w:color w:val="000000" w:themeColor="text1"/>
          <w:sz w:val="32"/>
          <w:szCs w:val="32"/>
        </w:rPr>
      </w:pPr>
    </w:p>
    <w:p w14:paraId="653DFED2" w14:textId="77777777" w:rsidR="00C01C66" w:rsidRPr="00C01C66" w:rsidRDefault="00C01C66" w:rsidP="00C01C66">
      <w:pPr>
        <w:rPr>
          <w:rFonts w:asciiTheme="majorHAnsi" w:hAnsiTheme="majorHAnsi"/>
          <w:b/>
          <w:color w:val="000000" w:themeColor="text1"/>
          <w:sz w:val="32"/>
          <w:szCs w:val="32"/>
        </w:rPr>
      </w:pPr>
    </w:p>
    <w:p w14:paraId="16659E33" w14:textId="77777777" w:rsidR="00C01C66" w:rsidRPr="00C01C66" w:rsidRDefault="00C01C66" w:rsidP="00C01C66">
      <w:pPr>
        <w:rPr>
          <w:rFonts w:asciiTheme="majorHAnsi" w:hAnsiTheme="majorHAnsi"/>
          <w:b/>
          <w:color w:val="000000" w:themeColor="text1"/>
          <w:sz w:val="32"/>
          <w:szCs w:val="32"/>
        </w:rPr>
      </w:pPr>
      <w:r w:rsidRPr="00C01C66">
        <w:rPr>
          <w:rFonts w:asciiTheme="majorHAnsi" w:hAnsiTheme="majorHAnsi"/>
          <w:b/>
          <w:color w:val="000000" w:themeColor="text1"/>
          <w:sz w:val="32"/>
          <w:szCs w:val="32"/>
        </w:rPr>
        <w:lastRenderedPageBreak/>
        <w:t>Post Treatment Review</w:t>
      </w:r>
    </w:p>
    <w:p w14:paraId="5372D12F" w14:textId="77777777" w:rsidR="00C01C66" w:rsidRPr="00C01C66" w:rsidRDefault="00C01C66" w:rsidP="00C01C66">
      <w:pPr>
        <w:rPr>
          <w:rFonts w:asciiTheme="majorHAnsi" w:hAnsiTheme="majorHAnsi"/>
          <w:b/>
          <w:color w:val="000000" w:themeColor="text1"/>
          <w:sz w:val="32"/>
          <w:szCs w:val="32"/>
        </w:rPr>
      </w:pPr>
    </w:p>
    <w:tbl>
      <w:tblPr>
        <w:tblStyle w:val="TableGrid"/>
        <w:tblW w:w="0" w:type="auto"/>
        <w:tblLook w:val="04A0" w:firstRow="1" w:lastRow="0" w:firstColumn="1" w:lastColumn="0" w:noHBand="0" w:noVBand="1"/>
      </w:tblPr>
      <w:tblGrid>
        <w:gridCol w:w="5778"/>
        <w:gridCol w:w="2738"/>
      </w:tblGrid>
      <w:tr w:rsidR="00C01C66" w:rsidRPr="00C01C66" w14:paraId="0EFEED9B" w14:textId="77777777" w:rsidTr="00C01C66">
        <w:tc>
          <w:tcPr>
            <w:tcW w:w="5778" w:type="dxa"/>
          </w:tcPr>
          <w:p w14:paraId="76CFDCED"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Were you fully informed about the treatment before, during and after procedure?</w:t>
            </w:r>
          </w:p>
        </w:tc>
        <w:tc>
          <w:tcPr>
            <w:tcW w:w="2738" w:type="dxa"/>
          </w:tcPr>
          <w:p w14:paraId="1F5B5CAC" w14:textId="77777777" w:rsidR="00C01C66" w:rsidRPr="00C01C66" w:rsidRDefault="00C01C66" w:rsidP="00C01C66">
            <w:pPr>
              <w:jc w:val="center"/>
              <w:rPr>
                <w:rFonts w:asciiTheme="majorHAnsi" w:hAnsiTheme="majorHAnsi"/>
                <w:b/>
                <w:color w:val="000000" w:themeColor="text1"/>
              </w:rPr>
            </w:pPr>
            <w:r w:rsidRPr="00C01C66">
              <w:rPr>
                <w:rFonts w:asciiTheme="majorHAnsi" w:hAnsiTheme="majorHAnsi"/>
                <w:b/>
                <w:color w:val="000000" w:themeColor="text1"/>
              </w:rPr>
              <w:t>YES/NO</w:t>
            </w:r>
          </w:p>
        </w:tc>
      </w:tr>
      <w:tr w:rsidR="00C01C66" w:rsidRPr="00C01C66" w14:paraId="26F9DE17" w14:textId="77777777" w:rsidTr="00C01C66">
        <w:tc>
          <w:tcPr>
            <w:tcW w:w="5778" w:type="dxa"/>
          </w:tcPr>
          <w:p w14:paraId="64EE12D9"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Have you received a copy of the aftercare form to take home?</w:t>
            </w:r>
          </w:p>
        </w:tc>
        <w:tc>
          <w:tcPr>
            <w:tcW w:w="2738" w:type="dxa"/>
          </w:tcPr>
          <w:p w14:paraId="1C55E9DF" w14:textId="77777777" w:rsidR="00C01C66" w:rsidRPr="00C01C66" w:rsidRDefault="00C01C66" w:rsidP="00C01C66">
            <w:pPr>
              <w:jc w:val="center"/>
              <w:rPr>
                <w:rFonts w:asciiTheme="majorHAnsi" w:hAnsiTheme="majorHAnsi"/>
                <w:b/>
                <w:color w:val="000000" w:themeColor="text1"/>
              </w:rPr>
            </w:pPr>
            <w:r w:rsidRPr="00C01C66">
              <w:rPr>
                <w:rFonts w:asciiTheme="majorHAnsi" w:hAnsiTheme="majorHAnsi"/>
                <w:b/>
                <w:color w:val="000000" w:themeColor="text1"/>
              </w:rPr>
              <w:t>YES/NO</w:t>
            </w:r>
          </w:p>
        </w:tc>
      </w:tr>
      <w:tr w:rsidR="00C01C66" w:rsidRPr="00C01C66" w14:paraId="48A1ED06" w14:textId="77777777" w:rsidTr="00C01C66">
        <w:tc>
          <w:tcPr>
            <w:tcW w:w="5778" w:type="dxa"/>
          </w:tcPr>
          <w:p w14:paraId="5AC9D62C"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On a scale of 1-10 with 10 being the most painful, how comfortable were you during the treatment?</w:t>
            </w:r>
          </w:p>
        </w:tc>
        <w:tc>
          <w:tcPr>
            <w:tcW w:w="2738" w:type="dxa"/>
          </w:tcPr>
          <w:p w14:paraId="0C2A2A35" w14:textId="77777777" w:rsidR="00C01C66" w:rsidRPr="00C01C66" w:rsidRDefault="00C01C66" w:rsidP="00C01C66">
            <w:pPr>
              <w:jc w:val="center"/>
              <w:rPr>
                <w:rFonts w:asciiTheme="majorHAnsi" w:hAnsiTheme="majorHAnsi"/>
                <w:b/>
                <w:color w:val="000000" w:themeColor="text1"/>
              </w:rPr>
            </w:pPr>
          </w:p>
        </w:tc>
      </w:tr>
      <w:tr w:rsidR="00C01C66" w:rsidRPr="00C01C66" w14:paraId="42C42649" w14:textId="77777777" w:rsidTr="00C01C66">
        <w:tc>
          <w:tcPr>
            <w:tcW w:w="5778" w:type="dxa"/>
          </w:tcPr>
          <w:p w14:paraId="070EDABF"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Are you happy with the outcome of your treatment?</w:t>
            </w:r>
          </w:p>
        </w:tc>
        <w:tc>
          <w:tcPr>
            <w:tcW w:w="2738" w:type="dxa"/>
          </w:tcPr>
          <w:p w14:paraId="5FEA8383" w14:textId="77777777" w:rsidR="00C01C66" w:rsidRPr="00C01C66" w:rsidRDefault="00C01C66" w:rsidP="00C01C66">
            <w:pPr>
              <w:jc w:val="center"/>
              <w:rPr>
                <w:rFonts w:asciiTheme="majorHAnsi" w:hAnsiTheme="majorHAnsi"/>
                <w:b/>
                <w:color w:val="000000" w:themeColor="text1"/>
              </w:rPr>
            </w:pPr>
            <w:r w:rsidRPr="00C01C66">
              <w:rPr>
                <w:rFonts w:asciiTheme="majorHAnsi" w:hAnsiTheme="majorHAnsi"/>
                <w:b/>
                <w:color w:val="000000" w:themeColor="text1"/>
              </w:rPr>
              <w:t>YES/NO</w:t>
            </w:r>
          </w:p>
        </w:tc>
      </w:tr>
      <w:tr w:rsidR="00C01C66" w:rsidRPr="00C01C66" w14:paraId="15108DA2" w14:textId="77777777" w:rsidTr="00C01C66">
        <w:tc>
          <w:tcPr>
            <w:tcW w:w="5778" w:type="dxa"/>
          </w:tcPr>
          <w:p w14:paraId="79FD955C"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Would you recommend us to your family and friends?</w:t>
            </w:r>
          </w:p>
        </w:tc>
        <w:tc>
          <w:tcPr>
            <w:tcW w:w="2738" w:type="dxa"/>
          </w:tcPr>
          <w:p w14:paraId="1057D845" w14:textId="77777777" w:rsidR="00C01C66" w:rsidRPr="00C01C66" w:rsidRDefault="00C01C66" w:rsidP="00C01C66">
            <w:pPr>
              <w:jc w:val="center"/>
              <w:rPr>
                <w:rFonts w:asciiTheme="majorHAnsi" w:hAnsiTheme="majorHAnsi"/>
                <w:b/>
                <w:color w:val="000000" w:themeColor="text1"/>
              </w:rPr>
            </w:pPr>
            <w:r w:rsidRPr="00C01C66">
              <w:rPr>
                <w:rFonts w:asciiTheme="majorHAnsi" w:hAnsiTheme="majorHAnsi"/>
                <w:b/>
                <w:color w:val="000000" w:themeColor="text1"/>
              </w:rPr>
              <w:t>YES/NO</w:t>
            </w:r>
          </w:p>
        </w:tc>
      </w:tr>
    </w:tbl>
    <w:p w14:paraId="37164D07" w14:textId="77777777" w:rsidR="00C01C66" w:rsidRPr="00C01C66" w:rsidRDefault="00C01C66" w:rsidP="00C01C66">
      <w:pPr>
        <w:rPr>
          <w:rFonts w:asciiTheme="majorHAnsi" w:hAnsiTheme="majorHAnsi"/>
          <w:b/>
          <w:color w:val="000000" w:themeColor="text1"/>
          <w:sz w:val="32"/>
          <w:szCs w:val="32"/>
        </w:rPr>
      </w:pPr>
    </w:p>
    <w:p w14:paraId="6D95E2D4" w14:textId="77777777" w:rsidR="00C01C66" w:rsidRPr="00C01C66" w:rsidRDefault="00C01C66" w:rsidP="00C01C66">
      <w:pPr>
        <w:tabs>
          <w:tab w:val="left" w:pos="1560"/>
        </w:tabs>
        <w:rPr>
          <w:rFonts w:asciiTheme="majorHAnsi" w:hAnsiTheme="majorHAnsi"/>
          <w:color w:val="000000" w:themeColor="text1"/>
        </w:rPr>
      </w:pPr>
    </w:p>
    <w:p w14:paraId="2A2BBE53"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Client Signature:__________________________________________Date:_________</w:t>
      </w:r>
    </w:p>
    <w:p w14:paraId="6B3151CA" w14:textId="77777777" w:rsidR="00C01C66" w:rsidRPr="00C01C66" w:rsidRDefault="00C01C66" w:rsidP="00C01C66">
      <w:pPr>
        <w:rPr>
          <w:rFonts w:asciiTheme="majorHAnsi" w:hAnsiTheme="majorHAnsi"/>
          <w:color w:val="000000" w:themeColor="text1"/>
        </w:rPr>
      </w:pPr>
    </w:p>
    <w:p w14:paraId="5E1B91D7" w14:textId="77777777" w:rsidR="00C01C66" w:rsidRPr="00C01C66" w:rsidRDefault="00C01C66" w:rsidP="00C01C66">
      <w:pPr>
        <w:rPr>
          <w:rFonts w:asciiTheme="majorHAnsi" w:hAnsiTheme="majorHAnsi"/>
          <w:color w:val="000000" w:themeColor="text1"/>
        </w:rPr>
      </w:pPr>
      <w:r w:rsidRPr="00C01C66">
        <w:rPr>
          <w:rFonts w:asciiTheme="majorHAnsi" w:hAnsiTheme="majorHAnsi"/>
          <w:color w:val="000000" w:themeColor="text1"/>
        </w:rPr>
        <w:t xml:space="preserve">Therapists </w:t>
      </w:r>
      <w:proofErr w:type="spellStart"/>
      <w:r w:rsidRPr="00C01C66">
        <w:rPr>
          <w:rFonts w:asciiTheme="majorHAnsi" w:hAnsiTheme="majorHAnsi"/>
          <w:color w:val="000000" w:themeColor="text1"/>
        </w:rPr>
        <w:t>Signature:______________________________________Date</w:t>
      </w:r>
      <w:proofErr w:type="spellEnd"/>
      <w:r w:rsidRPr="00C01C66">
        <w:rPr>
          <w:rFonts w:asciiTheme="majorHAnsi" w:hAnsiTheme="majorHAnsi"/>
          <w:color w:val="000000" w:themeColor="text1"/>
        </w:rPr>
        <w:t>:_________</w:t>
      </w:r>
    </w:p>
    <w:p w14:paraId="62B6CED4" w14:textId="77777777" w:rsidR="00C01C66" w:rsidRPr="00C01C66" w:rsidRDefault="00C01C66" w:rsidP="00C01C66">
      <w:pPr>
        <w:rPr>
          <w:rFonts w:asciiTheme="majorHAnsi" w:hAnsiTheme="majorHAnsi"/>
          <w:b/>
          <w:color w:val="000000" w:themeColor="text1"/>
          <w:sz w:val="32"/>
          <w:szCs w:val="32"/>
        </w:rPr>
      </w:pPr>
    </w:p>
    <w:p w14:paraId="1A29802C" w14:textId="77777777" w:rsidR="00C01C66" w:rsidRPr="00C01C66" w:rsidRDefault="00C01C66" w:rsidP="00C01C66">
      <w:pPr>
        <w:rPr>
          <w:rFonts w:asciiTheme="majorHAnsi" w:hAnsiTheme="majorHAnsi"/>
          <w:b/>
          <w:color w:val="000000" w:themeColor="text1"/>
          <w:sz w:val="32"/>
          <w:szCs w:val="32"/>
        </w:rPr>
      </w:pPr>
      <w:r w:rsidRPr="00C01C66">
        <w:rPr>
          <w:rFonts w:asciiTheme="majorHAnsi" w:hAnsiTheme="majorHAnsi"/>
          <w:b/>
          <w:color w:val="000000" w:themeColor="text1"/>
          <w:sz w:val="32"/>
          <w:szCs w:val="32"/>
        </w:rPr>
        <w:t>FINAL HEALED RESULTS 4-6 WEEKS POST RETOUCH</w:t>
      </w:r>
    </w:p>
    <w:p w14:paraId="4526D3B4" w14:textId="77777777" w:rsidR="00C01C66" w:rsidRPr="00C01C66" w:rsidRDefault="00C01C66" w:rsidP="00C01C66">
      <w:pPr>
        <w:rPr>
          <w:rFonts w:asciiTheme="majorHAnsi" w:hAnsiTheme="majorHAnsi"/>
          <w:b/>
          <w:color w:val="000000" w:themeColor="text1"/>
          <w:sz w:val="32"/>
          <w:szCs w:val="32"/>
        </w:rPr>
      </w:pPr>
    </w:p>
    <w:p w14:paraId="7D94714F" w14:textId="77777777" w:rsidR="00C01C66" w:rsidRPr="00C01C66" w:rsidRDefault="00C01C66" w:rsidP="00C01C66">
      <w:pPr>
        <w:rPr>
          <w:rFonts w:asciiTheme="majorHAnsi" w:hAnsiTheme="majorHAnsi"/>
          <w:b/>
          <w:color w:val="000000" w:themeColor="text1"/>
          <w:sz w:val="32"/>
          <w:szCs w:val="32"/>
        </w:rPr>
      </w:pPr>
    </w:p>
    <w:p w14:paraId="42CBEA7F" w14:textId="77777777" w:rsidR="00C01C66" w:rsidRPr="00C01C66" w:rsidRDefault="00C01C66" w:rsidP="00C01C66">
      <w:pPr>
        <w:rPr>
          <w:rFonts w:asciiTheme="majorHAnsi" w:hAnsiTheme="majorHAnsi"/>
          <w:b/>
          <w:color w:val="000000" w:themeColor="text1"/>
          <w:sz w:val="32"/>
          <w:szCs w:val="32"/>
        </w:rPr>
      </w:pPr>
    </w:p>
    <w:p w14:paraId="23EFDB49" w14:textId="77777777" w:rsidR="00C01C66" w:rsidRPr="00C01C66" w:rsidRDefault="00C01C66" w:rsidP="00C01C66">
      <w:pPr>
        <w:rPr>
          <w:rFonts w:asciiTheme="majorHAnsi" w:hAnsiTheme="majorHAnsi"/>
          <w:b/>
          <w:color w:val="000000" w:themeColor="text1"/>
          <w:sz w:val="32"/>
          <w:szCs w:val="32"/>
        </w:rPr>
      </w:pPr>
    </w:p>
    <w:p w14:paraId="43BC4E7E" w14:textId="77777777" w:rsidR="00C01C66" w:rsidRPr="00C01C66" w:rsidRDefault="00C01C66" w:rsidP="00C01C66">
      <w:pPr>
        <w:rPr>
          <w:rFonts w:asciiTheme="majorHAnsi" w:hAnsiTheme="majorHAnsi"/>
          <w:b/>
          <w:color w:val="000000" w:themeColor="text1"/>
          <w:sz w:val="32"/>
          <w:szCs w:val="32"/>
        </w:rPr>
      </w:pPr>
    </w:p>
    <w:p w14:paraId="2A1C22D9" w14:textId="77777777" w:rsidR="00C01C66" w:rsidRPr="00C01C66" w:rsidRDefault="00C01C66" w:rsidP="00C01C66">
      <w:pPr>
        <w:rPr>
          <w:rFonts w:asciiTheme="majorHAnsi" w:hAnsiTheme="majorHAnsi"/>
          <w:b/>
          <w:color w:val="000000" w:themeColor="text1"/>
          <w:sz w:val="32"/>
          <w:szCs w:val="32"/>
        </w:rPr>
      </w:pPr>
    </w:p>
    <w:p w14:paraId="1471A7F7" w14:textId="77777777" w:rsidR="00C01C66" w:rsidRPr="00C01C66" w:rsidRDefault="00C01C66" w:rsidP="00C01C66">
      <w:pPr>
        <w:rPr>
          <w:rFonts w:asciiTheme="majorHAnsi" w:hAnsiTheme="majorHAnsi"/>
          <w:b/>
          <w:color w:val="000000" w:themeColor="text1"/>
          <w:sz w:val="32"/>
          <w:szCs w:val="32"/>
        </w:rPr>
      </w:pPr>
    </w:p>
    <w:p w14:paraId="67456CFE" w14:textId="77777777" w:rsidR="00C01C66" w:rsidRPr="00C01C66" w:rsidRDefault="00C01C66" w:rsidP="00C01C66">
      <w:pPr>
        <w:rPr>
          <w:rFonts w:asciiTheme="majorHAnsi" w:hAnsiTheme="majorHAnsi"/>
          <w:b/>
          <w:color w:val="000000" w:themeColor="text1"/>
          <w:sz w:val="32"/>
          <w:szCs w:val="32"/>
        </w:rPr>
      </w:pPr>
    </w:p>
    <w:p w14:paraId="6D734A4D" w14:textId="77777777" w:rsidR="00C01C66" w:rsidRPr="00C01C66" w:rsidRDefault="00C01C66" w:rsidP="00C01C66">
      <w:pPr>
        <w:rPr>
          <w:rFonts w:asciiTheme="majorHAnsi" w:hAnsiTheme="majorHAnsi"/>
          <w:b/>
          <w:color w:val="000000" w:themeColor="text1"/>
          <w:sz w:val="32"/>
          <w:szCs w:val="32"/>
        </w:rPr>
      </w:pPr>
    </w:p>
    <w:p w14:paraId="7AF659BD" w14:textId="77777777" w:rsidR="00C01C66" w:rsidRPr="00C01C66" w:rsidRDefault="00C01C66" w:rsidP="00C01C66">
      <w:pPr>
        <w:rPr>
          <w:rFonts w:asciiTheme="majorHAnsi" w:hAnsiTheme="majorHAnsi"/>
          <w:b/>
          <w:color w:val="000000" w:themeColor="text1"/>
          <w:sz w:val="32"/>
          <w:szCs w:val="32"/>
        </w:rPr>
      </w:pPr>
    </w:p>
    <w:p w14:paraId="57DDABE8" w14:textId="77777777" w:rsidR="00C01C66" w:rsidRPr="00C01C66" w:rsidRDefault="00C01C66" w:rsidP="00C01C66">
      <w:pPr>
        <w:rPr>
          <w:rFonts w:asciiTheme="majorHAnsi" w:hAnsiTheme="majorHAnsi"/>
          <w:b/>
          <w:color w:val="000000" w:themeColor="text1"/>
          <w:sz w:val="32"/>
          <w:szCs w:val="32"/>
        </w:rPr>
      </w:pPr>
    </w:p>
    <w:p w14:paraId="6E18D40C" w14:textId="77777777" w:rsidR="00C01C66" w:rsidRPr="00C01C66" w:rsidRDefault="00C01C66" w:rsidP="00C01C66">
      <w:pPr>
        <w:rPr>
          <w:rFonts w:asciiTheme="majorHAnsi" w:hAnsiTheme="majorHAnsi"/>
          <w:b/>
          <w:color w:val="000000" w:themeColor="text1"/>
          <w:sz w:val="32"/>
          <w:szCs w:val="32"/>
        </w:rPr>
      </w:pPr>
    </w:p>
    <w:p w14:paraId="498BB85C" w14:textId="77777777" w:rsidR="00C01C66" w:rsidRPr="00C01C66" w:rsidRDefault="00C01C66" w:rsidP="00C01C66">
      <w:pPr>
        <w:rPr>
          <w:rFonts w:asciiTheme="majorHAnsi" w:hAnsiTheme="majorHAnsi"/>
          <w:b/>
          <w:color w:val="000000" w:themeColor="text1"/>
          <w:sz w:val="32"/>
          <w:szCs w:val="32"/>
        </w:rPr>
      </w:pPr>
    </w:p>
    <w:p w14:paraId="102C7FC3" w14:textId="77777777" w:rsidR="00C01C66" w:rsidRPr="00C01C66" w:rsidRDefault="00C01C66" w:rsidP="00C01C66">
      <w:pPr>
        <w:rPr>
          <w:rFonts w:asciiTheme="majorHAnsi" w:hAnsiTheme="majorHAnsi"/>
          <w:b/>
          <w:color w:val="000000" w:themeColor="text1"/>
          <w:sz w:val="32"/>
          <w:szCs w:val="32"/>
        </w:rPr>
      </w:pPr>
    </w:p>
    <w:p w14:paraId="162E0341" w14:textId="77777777" w:rsidR="00C01C66" w:rsidRPr="00C01C66" w:rsidRDefault="00C01C66" w:rsidP="00C01C66">
      <w:pPr>
        <w:rPr>
          <w:rFonts w:asciiTheme="majorHAnsi" w:hAnsiTheme="majorHAnsi"/>
          <w:b/>
          <w:color w:val="000000" w:themeColor="text1"/>
          <w:sz w:val="32"/>
          <w:szCs w:val="32"/>
        </w:rPr>
      </w:pPr>
    </w:p>
    <w:p w14:paraId="7E3F9CEA" w14:textId="77777777" w:rsidR="00C01C66" w:rsidRPr="00C01C66" w:rsidRDefault="00C01C66" w:rsidP="00C01C66">
      <w:pPr>
        <w:rPr>
          <w:rFonts w:asciiTheme="majorHAnsi" w:hAnsiTheme="majorHAnsi"/>
          <w:b/>
          <w:color w:val="000000" w:themeColor="text1"/>
          <w:sz w:val="32"/>
          <w:szCs w:val="32"/>
        </w:rPr>
      </w:pPr>
    </w:p>
    <w:p w14:paraId="6973C813" w14:textId="77777777" w:rsidR="00C01C66" w:rsidRPr="00C01C66" w:rsidRDefault="00C01C66" w:rsidP="00C01C66">
      <w:pPr>
        <w:rPr>
          <w:rFonts w:asciiTheme="majorHAnsi" w:hAnsiTheme="majorHAnsi"/>
          <w:b/>
          <w:color w:val="000000" w:themeColor="text1"/>
          <w:sz w:val="32"/>
          <w:szCs w:val="32"/>
        </w:rPr>
      </w:pPr>
    </w:p>
    <w:p w14:paraId="19CF5F8A" w14:textId="77777777" w:rsidR="00C01C66" w:rsidRPr="00C01C66" w:rsidRDefault="00C01C66" w:rsidP="00C01C66">
      <w:pPr>
        <w:rPr>
          <w:rFonts w:asciiTheme="majorHAnsi" w:hAnsiTheme="majorHAnsi"/>
          <w:b/>
          <w:color w:val="000000" w:themeColor="text1"/>
          <w:sz w:val="32"/>
          <w:szCs w:val="32"/>
        </w:rPr>
      </w:pPr>
    </w:p>
    <w:p w14:paraId="4390F46B" w14:textId="77777777" w:rsidR="00C01C66" w:rsidRPr="00C01C66" w:rsidRDefault="00C01C66" w:rsidP="00C01C66">
      <w:pPr>
        <w:rPr>
          <w:rFonts w:asciiTheme="majorHAnsi" w:hAnsiTheme="majorHAnsi"/>
          <w:b/>
          <w:color w:val="000000" w:themeColor="text1"/>
          <w:sz w:val="32"/>
          <w:szCs w:val="32"/>
        </w:rPr>
      </w:pPr>
    </w:p>
    <w:p w14:paraId="2AFD8B0F" w14:textId="77777777" w:rsidR="00C01C66" w:rsidRPr="00C01C66" w:rsidRDefault="00C01C66" w:rsidP="00C01C66">
      <w:pPr>
        <w:rPr>
          <w:rFonts w:asciiTheme="majorHAnsi" w:hAnsiTheme="majorHAnsi"/>
          <w:b/>
          <w:color w:val="000000" w:themeColor="text1"/>
          <w:sz w:val="32"/>
          <w:szCs w:val="32"/>
        </w:rPr>
      </w:pPr>
    </w:p>
    <w:p w14:paraId="5BCC7E49" w14:textId="77777777" w:rsidR="00C01C66" w:rsidRPr="00C01C66" w:rsidRDefault="00C01C66" w:rsidP="00C01C66">
      <w:pPr>
        <w:rPr>
          <w:rFonts w:asciiTheme="majorHAnsi" w:hAnsiTheme="majorHAnsi"/>
          <w:b/>
          <w:color w:val="000000" w:themeColor="text1"/>
          <w:sz w:val="32"/>
          <w:szCs w:val="32"/>
        </w:rPr>
      </w:pPr>
    </w:p>
    <w:p w14:paraId="4F15AD6E" w14:textId="77777777" w:rsidR="00C01C66" w:rsidRPr="000C18D4" w:rsidRDefault="00C01C66" w:rsidP="00C01C66">
      <w:pPr>
        <w:tabs>
          <w:tab w:val="left" w:pos="1560"/>
        </w:tabs>
        <w:rPr>
          <w:rFonts w:asciiTheme="majorHAnsi" w:hAnsiTheme="majorHAnsi"/>
          <w:b/>
          <w:color w:val="000000" w:themeColor="text1"/>
          <w:sz w:val="28"/>
          <w:szCs w:val="28"/>
        </w:rPr>
      </w:pPr>
      <w:r w:rsidRPr="000C18D4">
        <w:rPr>
          <w:rFonts w:asciiTheme="majorHAnsi" w:hAnsiTheme="majorHAnsi"/>
          <w:b/>
          <w:color w:val="000000" w:themeColor="text1"/>
          <w:sz w:val="28"/>
          <w:szCs w:val="28"/>
        </w:rPr>
        <w:lastRenderedPageBreak/>
        <w:t>TOPICAL ANESTHETIC FORM</w:t>
      </w:r>
    </w:p>
    <w:p w14:paraId="0DAB38EB" w14:textId="77777777" w:rsidR="00C01C66" w:rsidRPr="00C01C66" w:rsidRDefault="00C01C66" w:rsidP="000C18D4">
      <w:pPr>
        <w:tabs>
          <w:tab w:val="left" w:pos="1560"/>
        </w:tabs>
        <w:jc w:val="both"/>
        <w:rPr>
          <w:rFonts w:asciiTheme="majorHAnsi" w:hAnsiTheme="majorHAnsi"/>
          <w:b/>
          <w:color w:val="000000" w:themeColor="text1"/>
          <w:sz w:val="12"/>
          <w:szCs w:val="12"/>
        </w:rPr>
      </w:pPr>
    </w:p>
    <w:p w14:paraId="7CB34EAF" w14:textId="77777777" w:rsidR="00C01C66" w:rsidRPr="00C01C66" w:rsidRDefault="00C01C66" w:rsidP="000C18D4">
      <w:pPr>
        <w:tabs>
          <w:tab w:val="left" w:pos="1560"/>
        </w:tabs>
        <w:jc w:val="both"/>
        <w:rPr>
          <w:rFonts w:asciiTheme="majorHAnsi" w:hAnsiTheme="majorHAnsi"/>
          <w:b/>
          <w:color w:val="000000" w:themeColor="text1"/>
        </w:rPr>
      </w:pPr>
      <w:r w:rsidRPr="00C01C66">
        <w:rPr>
          <w:rFonts w:asciiTheme="majorHAnsi" w:hAnsiTheme="majorHAnsi"/>
          <w:b/>
          <w:color w:val="000000" w:themeColor="text1"/>
        </w:rPr>
        <w:t xml:space="preserve">Allergic Reaction </w:t>
      </w:r>
    </w:p>
    <w:p w14:paraId="05DE7C13" w14:textId="154ECC5D" w:rsidR="00C01C66" w:rsidRPr="00C01C66" w:rsidRDefault="00C01C66" w:rsidP="000C18D4">
      <w:pPr>
        <w:tabs>
          <w:tab w:val="left" w:pos="1560"/>
        </w:tabs>
        <w:jc w:val="both"/>
        <w:rPr>
          <w:rFonts w:asciiTheme="majorHAnsi" w:hAnsiTheme="majorHAnsi"/>
          <w:color w:val="000000" w:themeColor="text1"/>
        </w:rPr>
      </w:pPr>
      <w:r w:rsidRPr="00C01C66">
        <w:rPr>
          <w:rFonts w:asciiTheme="majorHAnsi" w:hAnsiTheme="majorHAnsi"/>
          <w:color w:val="000000" w:themeColor="text1"/>
        </w:rPr>
        <w:t>Allergic reaction can occur from any an</w:t>
      </w:r>
      <w:r w:rsidR="000C18D4">
        <w:rPr>
          <w:rFonts w:asciiTheme="majorHAnsi" w:hAnsiTheme="majorHAnsi"/>
          <w:color w:val="000000" w:themeColor="text1"/>
        </w:rPr>
        <w:t>a</w:t>
      </w:r>
      <w:r w:rsidRPr="00C01C66">
        <w:rPr>
          <w:rFonts w:asciiTheme="majorHAnsi" w:hAnsiTheme="majorHAnsi"/>
          <w:color w:val="000000" w:themeColor="text1"/>
        </w:rPr>
        <w:t>esthetics used during the procedure. If you do suffer from an allergic reaction you should contact your doctor immediately. Allergic reaction response may display redness, itching, swelling, a rash, blistering, dryness or any other symptom associated with allergy.</w:t>
      </w:r>
    </w:p>
    <w:p w14:paraId="434A98FA" w14:textId="77777777" w:rsidR="00C01C66" w:rsidRPr="00C01C66" w:rsidRDefault="00C01C66" w:rsidP="00C01C66">
      <w:pPr>
        <w:tabs>
          <w:tab w:val="left" w:pos="1560"/>
        </w:tabs>
        <w:rPr>
          <w:rFonts w:asciiTheme="majorHAnsi" w:hAnsiTheme="majorHAnsi"/>
          <w:color w:val="000000" w:themeColor="text1"/>
          <w:sz w:val="12"/>
          <w:szCs w:val="12"/>
        </w:rPr>
      </w:pPr>
    </w:p>
    <w:p w14:paraId="1FDB91E1" w14:textId="77777777" w:rsidR="00C01C66" w:rsidRPr="00C01C66" w:rsidRDefault="00C01C66" w:rsidP="000C18D4">
      <w:pPr>
        <w:tabs>
          <w:tab w:val="left" w:pos="1560"/>
        </w:tabs>
        <w:jc w:val="both"/>
        <w:rPr>
          <w:rFonts w:asciiTheme="majorHAnsi" w:hAnsiTheme="majorHAnsi"/>
          <w:b/>
          <w:color w:val="000000" w:themeColor="text1"/>
        </w:rPr>
      </w:pPr>
      <w:r w:rsidRPr="00C01C66">
        <w:rPr>
          <w:rFonts w:asciiTheme="majorHAnsi" w:hAnsiTheme="majorHAnsi"/>
          <w:b/>
          <w:color w:val="000000" w:themeColor="text1"/>
        </w:rPr>
        <w:t>Numbness</w:t>
      </w:r>
    </w:p>
    <w:p w14:paraId="45781D29" w14:textId="77777777" w:rsidR="00C01C66" w:rsidRPr="00C01C66" w:rsidRDefault="00C01C66" w:rsidP="000C18D4">
      <w:pPr>
        <w:tabs>
          <w:tab w:val="left" w:pos="1560"/>
        </w:tabs>
        <w:jc w:val="both"/>
        <w:rPr>
          <w:rFonts w:asciiTheme="majorHAnsi" w:hAnsiTheme="majorHAnsi"/>
          <w:color w:val="000000" w:themeColor="text1"/>
        </w:rPr>
      </w:pPr>
      <w:r w:rsidRPr="00C01C66">
        <w:rPr>
          <w:rFonts w:asciiTheme="majorHAnsi" w:hAnsiTheme="majorHAnsi"/>
          <w:color w:val="000000" w:themeColor="text1"/>
        </w:rPr>
        <w:t>We cannot accept responsibility if the treatment area does not numb. Each individual is different according to the skin type. Some clients have reported that the area is totally numb while others say they experience some discomfort.</w:t>
      </w:r>
    </w:p>
    <w:p w14:paraId="2C037F1E" w14:textId="77777777" w:rsidR="00C01C66" w:rsidRPr="00C01C66" w:rsidRDefault="00C01C66" w:rsidP="000C18D4">
      <w:pPr>
        <w:tabs>
          <w:tab w:val="left" w:pos="1560"/>
        </w:tabs>
        <w:jc w:val="both"/>
        <w:rPr>
          <w:rFonts w:asciiTheme="majorHAnsi" w:hAnsiTheme="majorHAnsi"/>
          <w:color w:val="000000" w:themeColor="text1"/>
          <w:sz w:val="12"/>
          <w:szCs w:val="12"/>
        </w:rPr>
      </w:pPr>
    </w:p>
    <w:p w14:paraId="1D3077D8" w14:textId="77777777" w:rsidR="00C01C66" w:rsidRPr="00C01C66" w:rsidRDefault="00C01C66" w:rsidP="000C18D4">
      <w:pPr>
        <w:tabs>
          <w:tab w:val="left" w:pos="1560"/>
        </w:tabs>
        <w:jc w:val="both"/>
        <w:rPr>
          <w:rFonts w:asciiTheme="majorHAnsi" w:hAnsiTheme="majorHAnsi"/>
          <w:b/>
          <w:color w:val="000000" w:themeColor="text1"/>
        </w:rPr>
      </w:pPr>
      <w:r w:rsidRPr="00C01C66">
        <w:rPr>
          <w:rFonts w:asciiTheme="majorHAnsi" w:hAnsiTheme="majorHAnsi"/>
          <w:b/>
          <w:color w:val="000000" w:themeColor="text1"/>
        </w:rPr>
        <w:t>Procedure</w:t>
      </w:r>
    </w:p>
    <w:p w14:paraId="67725A0E" w14:textId="6A2C9991" w:rsidR="00C01C66" w:rsidRPr="00C01C66" w:rsidRDefault="00C01C66" w:rsidP="000C18D4">
      <w:pPr>
        <w:tabs>
          <w:tab w:val="left" w:pos="1560"/>
        </w:tabs>
        <w:jc w:val="both"/>
        <w:rPr>
          <w:rFonts w:asciiTheme="majorHAnsi" w:hAnsiTheme="majorHAnsi"/>
          <w:color w:val="000000" w:themeColor="text1"/>
        </w:rPr>
      </w:pPr>
      <w:r w:rsidRPr="00C01C66">
        <w:rPr>
          <w:rFonts w:asciiTheme="majorHAnsi" w:hAnsiTheme="majorHAnsi"/>
          <w:color w:val="000000" w:themeColor="text1"/>
        </w:rPr>
        <w:t>For all procedures a cream or gel topical an</w:t>
      </w:r>
      <w:r w:rsidR="000C18D4">
        <w:rPr>
          <w:rFonts w:asciiTheme="majorHAnsi" w:hAnsiTheme="majorHAnsi"/>
          <w:color w:val="000000" w:themeColor="text1"/>
        </w:rPr>
        <w:t>a</w:t>
      </w:r>
      <w:r w:rsidRPr="00C01C66">
        <w:rPr>
          <w:rFonts w:asciiTheme="majorHAnsi" w:hAnsiTheme="majorHAnsi"/>
          <w:color w:val="000000" w:themeColor="text1"/>
        </w:rPr>
        <w:t>esthetic is used. These products are perfectly safe</w:t>
      </w:r>
      <w:r w:rsidR="000C18D4">
        <w:rPr>
          <w:rFonts w:asciiTheme="majorHAnsi" w:hAnsiTheme="majorHAnsi"/>
          <w:color w:val="000000" w:themeColor="text1"/>
        </w:rPr>
        <w:t xml:space="preserve"> </w:t>
      </w:r>
      <w:r w:rsidRPr="00C01C66">
        <w:rPr>
          <w:rFonts w:asciiTheme="majorHAnsi" w:hAnsiTheme="majorHAnsi"/>
          <w:color w:val="000000" w:themeColor="text1"/>
        </w:rPr>
        <w:t>and can be purchased over the counter from any chemist. The an</w:t>
      </w:r>
      <w:r w:rsidR="000C18D4">
        <w:rPr>
          <w:rFonts w:asciiTheme="majorHAnsi" w:hAnsiTheme="majorHAnsi"/>
          <w:color w:val="000000" w:themeColor="text1"/>
        </w:rPr>
        <w:t>a</w:t>
      </w:r>
      <w:r w:rsidRPr="00C01C66">
        <w:rPr>
          <w:rFonts w:asciiTheme="majorHAnsi" w:hAnsiTheme="majorHAnsi"/>
          <w:color w:val="000000" w:themeColor="text1"/>
        </w:rPr>
        <w:t>esthetic is placed over the treatment area for between 10-30 minutes then carefully removed prior to treatment.</w:t>
      </w:r>
    </w:p>
    <w:p w14:paraId="28F5BAF5" w14:textId="77777777" w:rsidR="00C01C66" w:rsidRPr="00C01C66" w:rsidRDefault="00C01C66" w:rsidP="000C18D4">
      <w:pPr>
        <w:tabs>
          <w:tab w:val="left" w:pos="1560"/>
        </w:tabs>
        <w:jc w:val="both"/>
        <w:rPr>
          <w:rFonts w:asciiTheme="majorHAnsi" w:hAnsiTheme="majorHAnsi"/>
          <w:color w:val="000000" w:themeColor="text1"/>
          <w:sz w:val="12"/>
          <w:szCs w:val="12"/>
        </w:rPr>
      </w:pPr>
    </w:p>
    <w:p w14:paraId="761203BF" w14:textId="05B7BC3A" w:rsidR="00C01C66" w:rsidRPr="00C01C66" w:rsidRDefault="00C01C66" w:rsidP="000C18D4">
      <w:pPr>
        <w:tabs>
          <w:tab w:val="left" w:pos="1560"/>
        </w:tabs>
        <w:jc w:val="both"/>
        <w:rPr>
          <w:rFonts w:asciiTheme="majorHAnsi" w:hAnsiTheme="majorHAnsi"/>
          <w:color w:val="000000" w:themeColor="text1"/>
        </w:rPr>
      </w:pPr>
      <w:r w:rsidRPr="00C01C66">
        <w:rPr>
          <w:rFonts w:asciiTheme="majorHAnsi" w:hAnsiTheme="majorHAnsi"/>
          <w:color w:val="000000" w:themeColor="text1"/>
        </w:rPr>
        <w:t>As a result of the treatment, combined with the use of the an</w:t>
      </w:r>
      <w:r w:rsidR="000C18D4">
        <w:rPr>
          <w:rFonts w:asciiTheme="majorHAnsi" w:hAnsiTheme="majorHAnsi"/>
          <w:color w:val="000000" w:themeColor="text1"/>
        </w:rPr>
        <w:t>a</w:t>
      </w:r>
      <w:r w:rsidRPr="00C01C66">
        <w:rPr>
          <w:rFonts w:asciiTheme="majorHAnsi" w:hAnsiTheme="majorHAnsi"/>
          <w:color w:val="000000" w:themeColor="text1"/>
        </w:rPr>
        <w:t>esthetic you can expect to experience swelling and redness that could last between 1-4 days. You should always follow your post procedure instructions.</w:t>
      </w:r>
    </w:p>
    <w:p w14:paraId="2C269FD0" w14:textId="77777777" w:rsidR="00C01C66" w:rsidRPr="00C01C66" w:rsidRDefault="00C01C66" w:rsidP="000C18D4">
      <w:pPr>
        <w:tabs>
          <w:tab w:val="left" w:pos="1560"/>
        </w:tabs>
        <w:jc w:val="both"/>
        <w:rPr>
          <w:rFonts w:asciiTheme="majorHAnsi" w:hAnsiTheme="majorHAnsi"/>
          <w:color w:val="000000" w:themeColor="text1"/>
          <w:sz w:val="12"/>
          <w:szCs w:val="12"/>
        </w:rPr>
      </w:pPr>
    </w:p>
    <w:p w14:paraId="60CDB7EA" w14:textId="188FD73B" w:rsidR="00C01C66" w:rsidRPr="00C01C66" w:rsidRDefault="00C01C66" w:rsidP="000C18D4">
      <w:pPr>
        <w:tabs>
          <w:tab w:val="left" w:pos="1560"/>
        </w:tabs>
        <w:jc w:val="both"/>
        <w:rPr>
          <w:rFonts w:asciiTheme="majorHAnsi" w:hAnsiTheme="majorHAnsi"/>
          <w:color w:val="000000" w:themeColor="text1"/>
        </w:rPr>
      </w:pPr>
      <w:r w:rsidRPr="00C01C66">
        <w:rPr>
          <w:rFonts w:asciiTheme="majorHAnsi" w:hAnsiTheme="majorHAnsi"/>
          <w:color w:val="000000" w:themeColor="text1"/>
        </w:rPr>
        <w:t xml:space="preserve">For Eyeliner procedures you will be asked to keep your eyes closed throughout the numbing procedure. If for some reason the </w:t>
      </w:r>
      <w:r w:rsidR="000C18D4">
        <w:rPr>
          <w:rFonts w:asciiTheme="majorHAnsi" w:hAnsiTheme="majorHAnsi"/>
          <w:color w:val="000000" w:themeColor="text1"/>
        </w:rPr>
        <w:t>a</w:t>
      </w:r>
      <w:r w:rsidRPr="00C01C66">
        <w:rPr>
          <w:rFonts w:asciiTheme="majorHAnsi" w:hAnsiTheme="majorHAnsi"/>
          <w:color w:val="000000" w:themeColor="text1"/>
        </w:rPr>
        <w:t>n</w:t>
      </w:r>
      <w:r w:rsidR="000C18D4">
        <w:rPr>
          <w:rFonts w:asciiTheme="majorHAnsi" w:hAnsiTheme="majorHAnsi"/>
          <w:color w:val="000000" w:themeColor="text1"/>
        </w:rPr>
        <w:t>a</w:t>
      </w:r>
      <w:r w:rsidRPr="00C01C66">
        <w:rPr>
          <w:rFonts w:asciiTheme="majorHAnsi" w:hAnsiTheme="majorHAnsi"/>
          <w:color w:val="000000" w:themeColor="text1"/>
        </w:rPr>
        <w:t>esthetic gets into the eye you must inform the technician at once. It is not harmful to the eye although you will experience some stinging and slight discomfort. The cream will be removed and your eyes immediately flushed with a sterile saline solution. It is then safe for the technician to reapply the an</w:t>
      </w:r>
      <w:r w:rsidR="000C18D4">
        <w:rPr>
          <w:rFonts w:asciiTheme="majorHAnsi" w:hAnsiTheme="majorHAnsi"/>
          <w:color w:val="000000" w:themeColor="text1"/>
        </w:rPr>
        <w:t>ae</w:t>
      </w:r>
      <w:r w:rsidRPr="00C01C66">
        <w:rPr>
          <w:rFonts w:asciiTheme="majorHAnsi" w:hAnsiTheme="majorHAnsi"/>
          <w:color w:val="000000" w:themeColor="text1"/>
        </w:rPr>
        <w:t>sthetic.</w:t>
      </w:r>
    </w:p>
    <w:p w14:paraId="4F15858A" w14:textId="77777777" w:rsidR="00C01C66" w:rsidRPr="00C01C66" w:rsidRDefault="00C01C66" w:rsidP="00C01C66">
      <w:pPr>
        <w:tabs>
          <w:tab w:val="left" w:pos="1560"/>
        </w:tabs>
        <w:rPr>
          <w:rFonts w:asciiTheme="majorHAnsi" w:hAnsiTheme="majorHAnsi"/>
          <w:color w:val="000000" w:themeColor="text1"/>
          <w:sz w:val="12"/>
          <w:szCs w:val="12"/>
        </w:rPr>
      </w:pPr>
    </w:p>
    <w:p w14:paraId="07B0F0CE" w14:textId="15725FED" w:rsidR="00C01C66" w:rsidRPr="00C01C66" w:rsidRDefault="00C01C66" w:rsidP="000C18D4">
      <w:pPr>
        <w:tabs>
          <w:tab w:val="left" w:pos="1560"/>
        </w:tabs>
        <w:jc w:val="both"/>
        <w:rPr>
          <w:rFonts w:asciiTheme="majorHAnsi" w:hAnsiTheme="majorHAnsi"/>
          <w:color w:val="000000" w:themeColor="text1"/>
        </w:rPr>
      </w:pPr>
      <w:r w:rsidRPr="00C01C66">
        <w:rPr>
          <w:rFonts w:asciiTheme="majorHAnsi" w:hAnsiTheme="majorHAnsi"/>
          <w:b/>
          <w:color w:val="000000" w:themeColor="text1"/>
        </w:rPr>
        <w:t>NOTE:</w:t>
      </w:r>
      <w:r w:rsidRPr="00C01C66">
        <w:rPr>
          <w:rFonts w:asciiTheme="majorHAnsi" w:hAnsiTheme="majorHAnsi"/>
          <w:color w:val="000000" w:themeColor="text1"/>
        </w:rPr>
        <w:t xml:space="preserve"> If you experience stinging in the eyes and do not inform your technician immediately, the an</w:t>
      </w:r>
      <w:r w:rsidR="000C18D4">
        <w:rPr>
          <w:rFonts w:asciiTheme="majorHAnsi" w:hAnsiTheme="majorHAnsi"/>
          <w:color w:val="000000" w:themeColor="text1"/>
        </w:rPr>
        <w:t>a</w:t>
      </w:r>
      <w:r w:rsidRPr="00C01C66">
        <w:rPr>
          <w:rFonts w:asciiTheme="majorHAnsi" w:hAnsiTheme="majorHAnsi"/>
          <w:color w:val="000000" w:themeColor="text1"/>
        </w:rPr>
        <w:t>esthetic may numb the eyeball, and a possible corneal abrasion may occur. This can result in temporary streaming and light sensitivity of the eyes. You may be unable to open your eyes and each time you do it may be painful, and temporary blurry vision may occur. Corneal</w:t>
      </w:r>
      <w:r w:rsidR="000C18D4">
        <w:rPr>
          <w:rFonts w:asciiTheme="majorHAnsi" w:hAnsiTheme="majorHAnsi"/>
          <w:color w:val="000000" w:themeColor="text1"/>
        </w:rPr>
        <w:t>-</w:t>
      </w:r>
      <w:r w:rsidRPr="00C01C66">
        <w:rPr>
          <w:rFonts w:asciiTheme="majorHAnsi" w:hAnsiTheme="majorHAnsi"/>
          <w:color w:val="000000" w:themeColor="text1"/>
        </w:rPr>
        <w:t>abrasion</w:t>
      </w:r>
      <w:r w:rsidR="000C18D4">
        <w:rPr>
          <w:rFonts w:asciiTheme="majorHAnsi" w:hAnsiTheme="majorHAnsi"/>
          <w:color w:val="000000" w:themeColor="text1"/>
        </w:rPr>
        <w:t xml:space="preserve"> </w:t>
      </w:r>
      <w:r w:rsidRPr="00C01C66">
        <w:rPr>
          <w:rFonts w:asciiTheme="majorHAnsi" w:hAnsiTheme="majorHAnsi"/>
          <w:color w:val="000000" w:themeColor="text1"/>
        </w:rPr>
        <w:t>however</w:t>
      </w:r>
      <w:r w:rsidR="000C18D4">
        <w:rPr>
          <w:rFonts w:asciiTheme="majorHAnsi" w:hAnsiTheme="majorHAnsi"/>
          <w:color w:val="000000" w:themeColor="text1"/>
        </w:rPr>
        <w:t>,</w:t>
      </w:r>
      <w:r w:rsidRPr="00C01C66">
        <w:rPr>
          <w:rFonts w:asciiTheme="majorHAnsi" w:hAnsiTheme="majorHAnsi"/>
          <w:color w:val="000000" w:themeColor="text1"/>
        </w:rPr>
        <w:t xml:space="preserve"> is rare. If you experience any of these symptoms, inform your technician and visit your doctor immediately. </w:t>
      </w:r>
    </w:p>
    <w:p w14:paraId="2A12B101" w14:textId="77777777" w:rsidR="00C01C66" w:rsidRPr="00C01C66" w:rsidRDefault="00C01C66" w:rsidP="000C18D4">
      <w:pPr>
        <w:tabs>
          <w:tab w:val="left" w:pos="1560"/>
        </w:tabs>
        <w:jc w:val="both"/>
        <w:rPr>
          <w:rFonts w:asciiTheme="majorHAnsi" w:hAnsiTheme="majorHAnsi"/>
          <w:color w:val="000000" w:themeColor="text1"/>
          <w:sz w:val="12"/>
          <w:szCs w:val="12"/>
        </w:rPr>
      </w:pPr>
    </w:p>
    <w:p w14:paraId="2A1D469C" w14:textId="4F807FE1" w:rsidR="00C01C66" w:rsidRPr="00C01C66" w:rsidRDefault="00C01C66" w:rsidP="000C18D4">
      <w:pPr>
        <w:tabs>
          <w:tab w:val="left" w:pos="1560"/>
        </w:tabs>
        <w:jc w:val="both"/>
        <w:rPr>
          <w:rFonts w:asciiTheme="majorHAnsi" w:hAnsiTheme="majorHAnsi"/>
          <w:color w:val="000000" w:themeColor="text1"/>
        </w:rPr>
      </w:pPr>
      <w:r w:rsidRPr="00C01C66">
        <w:rPr>
          <w:rFonts w:asciiTheme="majorHAnsi" w:hAnsiTheme="majorHAnsi"/>
          <w:color w:val="000000" w:themeColor="text1"/>
        </w:rPr>
        <w:t>I have read and fully understood the above and the risks involved with the use of topical an</w:t>
      </w:r>
      <w:r w:rsidR="000C18D4">
        <w:rPr>
          <w:rFonts w:asciiTheme="majorHAnsi" w:hAnsiTheme="majorHAnsi"/>
          <w:color w:val="000000" w:themeColor="text1"/>
        </w:rPr>
        <w:t>a</w:t>
      </w:r>
      <w:r w:rsidRPr="00C01C66">
        <w:rPr>
          <w:rFonts w:asciiTheme="majorHAnsi" w:hAnsiTheme="majorHAnsi"/>
          <w:color w:val="000000" w:themeColor="text1"/>
        </w:rPr>
        <w:t>esthetic and consent to the use of the an</w:t>
      </w:r>
      <w:r w:rsidR="000C18D4">
        <w:rPr>
          <w:rFonts w:asciiTheme="majorHAnsi" w:hAnsiTheme="majorHAnsi"/>
          <w:color w:val="000000" w:themeColor="text1"/>
        </w:rPr>
        <w:t>a</w:t>
      </w:r>
      <w:r w:rsidRPr="00C01C66">
        <w:rPr>
          <w:rFonts w:asciiTheme="majorHAnsi" w:hAnsiTheme="majorHAnsi"/>
          <w:color w:val="000000" w:themeColor="text1"/>
        </w:rPr>
        <w:t xml:space="preserve">esthetic for the permanent </w:t>
      </w:r>
    </w:p>
    <w:p w14:paraId="402AA0F2" w14:textId="77777777" w:rsidR="00C01C66" w:rsidRPr="00C01C66" w:rsidRDefault="00C01C66" w:rsidP="000C18D4">
      <w:pPr>
        <w:tabs>
          <w:tab w:val="left" w:pos="1560"/>
        </w:tabs>
        <w:jc w:val="both"/>
        <w:rPr>
          <w:rFonts w:asciiTheme="majorHAnsi" w:hAnsiTheme="majorHAnsi"/>
          <w:color w:val="000000" w:themeColor="text1"/>
        </w:rPr>
      </w:pPr>
      <w:r w:rsidRPr="00C01C66">
        <w:rPr>
          <w:rFonts w:asciiTheme="majorHAnsi" w:hAnsiTheme="majorHAnsi"/>
          <w:color w:val="000000" w:themeColor="text1"/>
        </w:rPr>
        <w:t>cosmetic procedure.</w:t>
      </w:r>
    </w:p>
    <w:p w14:paraId="3E6D2853" w14:textId="77777777" w:rsidR="00C01C66" w:rsidRPr="00C01C66" w:rsidRDefault="00C01C66" w:rsidP="00C01C66">
      <w:pPr>
        <w:tabs>
          <w:tab w:val="left" w:pos="1560"/>
        </w:tabs>
        <w:rPr>
          <w:rFonts w:asciiTheme="majorHAnsi" w:hAnsiTheme="majorHAnsi"/>
          <w:color w:val="000000" w:themeColor="text1"/>
          <w:sz w:val="12"/>
          <w:szCs w:val="12"/>
        </w:rPr>
      </w:pPr>
    </w:p>
    <w:p w14:paraId="7CB0CBC5" w14:textId="77777777" w:rsidR="00C01C66" w:rsidRPr="00C01C66" w:rsidRDefault="00C01C66" w:rsidP="00C01C66">
      <w:pPr>
        <w:tabs>
          <w:tab w:val="left" w:pos="1560"/>
        </w:tabs>
        <w:rPr>
          <w:rFonts w:asciiTheme="majorHAnsi" w:hAnsiTheme="majorHAnsi"/>
          <w:color w:val="000000" w:themeColor="text1"/>
          <w:sz w:val="12"/>
          <w:szCs w:val="12"/>
        </w:rPr>
      </w:pPr>
    </w:p>
    <w:p w14:paraId="258639AE" w14:textId="77777777" w:rsidR="00C01C66" w:rsidRPr="00C01C66" w:rsidRDefault="00C01C66" w:rsidP="00C01C66">
      <w:pPr>
        <w:tabs>
          <w:tab w:val="left" w:pos="1560"/>
        </w:tabs>
        <w:rPr>
          <w:rFonts w:asciiTheme="majorHAnsi" w:hAnsiTheme="majorHAnsi"/>
          <w:color w:val="000000" w:themeColor="text1"/>
          <w:sz w:val="12"/>
          <w:szCs w:val="12"/>
        </w:rPr>
      </w:pPr>
    </w:p>
    <w:p w14:paraId="295F9E75" w14:textId="77777777" w:rsidR="00C01C66" w:rsidRPr="00C01C66" w:rsidRDefault="00C01C66" w:rsidP="00C01C66">
      <w:pPr>
        <w:tabs>
          <w:tab w:val="left" w:pos="1560"/>
        </w:tabs>
        <w:rPr>
          <w:rFonts w:asciiTheme="majorHAnsi" w:hAnsiTheme="majorHAnsi"/>
          <w:color w:val="000000" w:themeColor="text1"/>
          <w:highlight w:val="yellow"/>
        </w:rPr>
      </w:pPr>
      <w:r w:rsidRPr="00C01C66">
        <w:rPr>
          <w:rFonts w:asciiTheme="majorHAnsi" w:hAnsiTheme="majorHAnsi"/>
          <w:color w:val="000000" w:themeColor="text1"/>
        </w:rPr>
        <w:t>Client Signature:_</w:t>
      </w:r>
      <w:r w:rsidRPr="00C01C66">
        <w:rPr>
          <w:rFonts w:asciiTheme="majorHAnsi" w:hAnsiTheme="majorHAnsi"/>
          <w:color w:val="000000" w:themeColor="text1"/>
          <w:highlight w:val="yellow"/>
        </w:rPr>
        <w:t>_________________________________________</w:t>
      </w:r>
      <w:r w:rsidRPr="00C01C66">
        <w:rPr>
          <w:rFonts w:asciiTheme="majorHAnsi" w:hAnsiTheme="majorHAnsi"/>
          <w:color w:val="000000" w:themeColor="text1"/>
        </w:rPr>
        <w:t>_Date</w:t>
      </w:r>
      <w:r w:rsidRPr="00C01C66">
        <w:rPr>
          <w:rFonts w:asciiTheme="majorHAnsi" w:hAnsiTheme="majorHAnsi"/>
          <w:color w:val="000000" w:themeColor="text1"/>
          <w:highlight w:val="yellow"/>
        </w:rPr>
        <w:t>________</w:t>
      </w:r>
    </w:p>
    <w:p w14:paraId="544EA49A" w14:textId="77777777" w:rsidR="00C01C66" w:rsidRPr="00C01C66" w:rsidRDefault="00C01C66" w:rsidP="00C01C66">
      <w:pPr>
        <w:tabs>
          <w:tab w:val="left" w:pos="1560"/>
        </w:tabs>
        <w:rPr>
          <w:rFonts w:asciiTheme="majorHAnsi" w:hAnsiTheme="majorHAnsi"/>
          <w:color w:val="000000" w:themeColor="text1"/>
        </w:rPr>
      </w:pPr>
    </w:p>
    <w:p w14:paraId="680D8754" w14:textId="77777777" w:rsidR="00C01C66" w:rsidRPr="00C01C66" w:rsidRDefault="00C01C66" w:rsidP="00C01C66">
      <w:pPr>
        <w:tabs>
          <w:tab w:val="left" w:pos="1560"/>
        </w:tabs>
        <w:rPr>
          <w:rFonts w:asciiTheme="majorHAnsi" w:hAnsiTheme="majorHAnsi"/>
          <w:b/>
          <w:color w:val="000000" w:themeColor="text1"/>
          <w:sz w:val="32"/>
          <w:szCs w:val="32"/>
        </w:rPr>
      </w:pPr>
    </w:p>
    <w:p w14:paraId="6A0D841E" w14:textId="77777777" w:rsidR="00C01C66" w:rsidRPr="00C01C66" w:rsidRDefault="00C01C66" w:rsidP="00C01C66">
      <w:pPr>
        <w:tabs>
          <w:tab w:val="left" w:pos="1560"/>
        </w:tabs>
        <w:rPr>
          <w:rFonts w:asciiTheme="majorHAnsi" w:hAnsiTheme="majorHAnsi"/>
          <w:b/>
          <w:color w:val="000000" w:themeColor="text1"/>
          <w:sz w:val="32"/>
          <w:szCs w:val="32"/>
        </w:rPr>
      </w:pPr>
    </w:p>
    <w:p w14:paraId="2392749A" w14:textId="0FB6B8C7" w:rsidR="00C01C66" w:rsidRDefault="00C01C66" w:rsidP="00C01C66">
      <w:pPr>
        <w:tabs>
          <w:tab w:val="left" w:pos="1560"/>
        </w:tabs>
        <w:rPr>
          <w:rFonts w:asciiTheme="majorHAnsi" w:hAnsiTheme="majorHAnsi"/>
          <w:b/>
          <w:color w:val="000000" w:themeColor="text1"/>
          <w:sz w:val="32"/>
          <w:szCs w:val="32"/>
        </w:rPr>
      </w:pPr>
    </w:p>
    <w:p w14:paraId="6FDB5C31" w14:textId="4D6CC2F4" w:rsidR="000C18D4" w:rsidRDefault="000C18D4" w:rsidP="00C01C66">
      <w:pPr>
        <w:tabs>
          <w:tab w:val="left" w:pos="1560"/>
        </w:tabs>
        <w:rPr>
          <w:rFonts w:asciiTheme="majorHAnsi" w:hAnsiTheme="majorHAnsi"/>
          <w:b/>
          <w:color w:val="000000" w:themeColor="text1"/>
          <w:sz w:val="32"/>
          <w:szCs w:val="32"/>
        </w:rPr>
      </w:pPr>
    </w:p>
    <w:p w14:paraId="607FEDEB" w14:textId="26D74410" w:rsidR="000C18D4" w:rsidRDefault="000C18D4" w:rsidP="00C01C66">
      <w:pPr>
        <w:tabs>
          <w:tab w:val="left" w:pos="1560"/>
        </w:tabs>
        <w:rPr>
          <w:rFonts w:asciiTheme="majorHAnsi" w:hAnsiTheme="majorHAnsi"/>
          <w:b/>
          <w:color w:val="000000" w:themeColor="text1"/>
          <w:sz w:val="32"/>
          <w:szCs w:val="32"/>
        </w:rPr>
      </w:pPr>
    </w:p>
    <w:p w14:paraId="2B5ADEAC" w14:textId="77777777" w:rsidR="000C18D4" w:rsidRPr="00C01C66" w:rsidRDefault="000C18D4" w:rsidP="00C01C66">
      <w:pPr>
        <w:tabs>
          <w:tab w:val="left" w:pos="1560"/>
        </w:tabs>
        <w:rPr>
          <w:rFonts w:asciiTheme="majorHAnsi" w:hAnsiTheme="majorHAnsi"/>
          <w:b/>
          <w:color w:val="000000" w:themeColor="text1"/>
          <w:sz w:val="32"/>
          <w:szCs w:val="32"/>
        </w:rPr>
      </w:pPr>
    </w:p>
    <w:p w14:paraId="448FFB88" w14:textId="77777777" w:rsidR="00C01C66" w:rsidRPr="00C01C66" w:rsidRDefault="00C01C66" w:rsidP="00C01C66">
      <w:pPr>
        <w:tabs>
          <w:tab w:val="left" w:pos="1560"/>
        </w:tabs>
        <w:rPr>
          <w:rFonts w:asciiTheme="majorHAnsi" w:hAnsiTheme="majorHAnsi"/>
          <w:b/>
          <w:color w:val="000000" w:themeColor="text1"/>
          <w:sz w:val="32"/>
          <w:szCs w:val="32"/>
        </w:rPr>
      </w:pPr>
    </w:p>
    <w:p w14:paraId="62B16419" w14:textId="58BD584E" w:rsidR="00C01C66" w:rsidRPr="00C01C66" w:rsidRDefault="00C01C66" w:rsidP="00C01C66">
      <w:pPr>
        <w:tabs>
          <w:tab w:val="left" w:pos="1560"/>
        </w:tabs>
        <w:rPr>
          <w:rFonts w:asciiTheme="majorHAnsi" w:hAnsiTheme="majorHAnsi"/>
          <w:b/>
          <w:color w:val="000000" w:themeColor="text1"/>
          <w:sz w:val="28"/>
          <w:szCs w:val="28"/>
        </w:rPr>
      </w:pPr>
      <w:r w:rsidRPr="00C01C66">
        <w:rPr>
          <w:rFonts w:asciiTheme="majorHAnsi" w:hAnsiTheme="majorHAnsi"/>
          <w:b/>
          <w:color w:val="000000" w:themeColor="text1"/>
          <w:sz w:val="28"/>
          <w:szCs w:val="28"/>
        </w:rPr>
        <w:lastRenderedPageBreak/>
        <w:t>PRE</w:t>
      </w:r>
      <w:r w:rsidR="000C18D4">
        <w:rPr>
          <w:rFonts w:asciiTheme="majorHAnsi" w:hAnsiTheme="majorHAnsi"/>
          <w:b/>
          <w:color w:val="000000" w:themeColor="text1"/>
          <w:sz w:val="28"/>
          <w:szCs w:val="28"/>
        </w:rPr>
        <w:t>-P</w:t>
      </w:r>
      <w:r w:rsidRPr="00C01C66">
        <w:rPr>
          <w:rFonts w:asciiTheme="majorHAnsi" w:hAnsiTheme="majorHAnsi"/>
          <w:b/>
          <w:color w:val="000000" w:themeColor="text1"/>
          <w:sz w:val="28"/>
          <w:szCs w:val="28"/>
        </w:rPr>
        <w:t xml:space="preserve">ROCEDURE ADVICE </w:t>
      </w:r>
    </w:p>
    <w:p w14:paraId="4A5A0F2A" w14:textId="77777777" w:rsidR="00C01C66" w:rsidRPr="00C01C66" w:rsidRDefault="00C01C66" w:rsidP="00C01C66">
      <w:pPr>
        <w:tabs>
          <w:tab w:val="left" w:pos="1560"/>
        </w:tabs>
        <w:rPr>
          <w:rFonts w:asciiTheme="majorHAnsi" w:hAnsiTheme="majorHAnsi"/>
          <w:b/>
          <w:color w:val="000000" w:themeColor="text1"/>
          <w:sz w:val="12"/>
          <w:szCs w:val="12"/>
        </w:rPr>
      </w:pPr>
    </w:p>
    <w:p w14:paraId="7C04904D" w14:textId="77777777" w:rsidR="00C01C66" w:rsidRPr="00C01C66" w:rsidRDefault="00C01C66" w:rsidP="000C18D4">
      <w:pPr>
        <w:tabs>
          <w:tab w:val="left" w:pos="1560"/>
        </w:tabs>
        <w:jc w:val="both"/>
        <w:rPr>
          <w:rFonts w:asciiTheme="majorHAnsi" w:hAnsiTheme="majorHAnsi"/>
          <w:color w:val="000000" w:themeColor="text1"/>
          <w:sz w:val="18"/>
          <w:szCs w:val="18"/>
        </w:rPr>
      </w:pPr>
      <w:r w:rsidRPr="00C01C66">
        <w:rPr>
          <w:rFonts w:asciiTheme="majorHAnsi" w:hAnsiTheme="majorHAnsi"/>
          <w:color w:val="000000" w:themeColor="text1"/>
          <w:sz w:val="18"/>
          <w:szCs w:val="18"/>
        </w:rPr>
        <w:t>Permanent cosmetic procedures will normally require multiple treatment sessions. For best results, clients will be required to return for at least one retouch procedure, usually between 1-3 months after the initial procedure.</w:t>
      </w:r>
    </w:p>
    <w:p w14:paraId="5620D634" w14:textId="77777777" w:rsidR="00C01C66" w:rsidRPr="00C01C66" w:rsidRDefault="00C01C66" w:rsidP="000C18D4">
      <w:pPr>
        <w:tabs>
          <w:tab w:val="left" w:pos="1560"/>
        </w:tabs>
        <w:jc w:val="both"/>
        <w:rPr>
          <w:rFonts w:asciiTheme="majorHAnsi" w:hAnsiTheme="majorHAnsi"/>
          <w:color w:val="000000" w:themeColor="text1"/>
          <w:sz w:val="6"/>
          <w:szCs w:val="6"/>
        </w:rPr>
      </w:pPr>
    </w:p>
    <w:p w14:paraId="44C66906" w14:textId="72F190A2" w:rsidR="00C01C66" w:rsidRDefault="00C01C66" w:rsidP="000C18D4">
      <w:pPr>
        <w:tabs>
          <w:tab w:val="left" w:pos="1560"/>
        </w:tabs>
        <w:jc w:val="both"/>
        <w:rPr>
          <w:rFonts w:asciiTheme="majorHAnsi" w:hAnsiTheme="majorHAnsi"/>
          <w:color w:val="000000" w:themeColor="text1"/>
          <w:sz w:val="18"/>
          <w:szCs w:val="18"/>
        </w:rPr>
      </w:pPr>
      <w:r w:rsidRPr="00C01C66">
        <w:rPr>
          <w:rFonts w:asciiTheme="majorHAnsi" w:hAnsiTheme="majorHAnsi"/>
          <w:color w:val="000000" w:themeColor="text1"/>
          <w:sz w:val="18"/>
          <w:szCs w:val="18"/>
        </w:rPr>
        <w:t>Be prepared for the colour to be significantly sharper and darker immediately after the procedure. This will subside and become lighter as the tissue heals. This process can take up to ten days.</w:t>
      </w:r>
    </w:p>
    <w:p w14:paraId="3846910F" w14:textId="77777777" w:rsidR="000C18D4" w:rsidRPr="00C01C66" w:rsidRDefault="000C18D4" w:rsidP="000C18D4">
      <w:pPr>
        <w:tabs>
          <w:tab w:val="left" w:pos="1560"/>
        </w:tabs>
        <w:jc w:val="both"/>
        <w:rPr>
          <w:rFonts w:asciiTheme="majorHAnsi" w:hAnsiTheme="majorHAnsi"/>
          <w:color w:val="000000" w:themeColor="text1"/>
          <w:sz w:val="20"/>
          <w:szCs w:val="20"/>
        </w:rPr>
      </w:pPr>
    </w:p>
    <w:p w14:paraId="0AB7E6BF" w14:textId="77777777" w:rsidR="00C01C66" w:rsidRPr="00C01C66" w:rsidRDefault="00C01C66" w:rsidP="000C18D4">
      <w:pPr>
        <w:tabs>
          <w:tab w:val="left" w:pos="1560"/>
        </w:tabs>
        <w:jc w:val="both"/>
        <w:rPr>
          <w:rFonts w:asciiTheme="majorHAnsi" w:hAnsiTheme="majorHAnsi"/>
          <w:color w:val="000000" w:themeColor="text1"/>
          <w:sz w:val="6"/>
          <w:szCs w:val="6"/>
        </w:rPr>
      </w:pPr>
    </w:p>
    <w:p w14:paraId="4C1BDF83" w14:textId="77777777" w:rsidR="00C01C66" w:rsidRPr="00C01C66" w:rsidRDefault="00C01C66" w:rsidP="000C18D4">
      <w:pPr>
        <w:tabs>
          <w:tab w:val="left" w:pos="1560"/>
        </w:tabs>
        <w:jc w:val="both"/>
        <w:rPr>
          <w:rFonts w:asciiTheme="majorHAnsi" w:hAnsiTheme="majorHAnsi"/>
          <w:b/>
          <w:color w:val="000000" w:themeColor="text1"/>
          <w:sz w:val="18"/>
          <w:szCs w:val="18"/>
        </w:rPr>
      </w:pPr>
      <w:r w:rsidRPr="00C01C66">
        <w:rPr>
          <w:rFonts w:asciiTheme="majorHAnsi" w:hAnsiTheme="majorHAnsi"/>
          <w:b/>
          <w:color w:val="000000" w:themeColor="text1"/>
          <w:sz w:val="18"/>
          <w:szCs w:val="18"/>
        </w:rPr>
        <w:t>Advice for all permanent cosmetic procedures:</w:t>
      </w:r>
    </w:p>
    <w:p w14:paraId="645A9248" w14:textId="77777777" w:rsidR="00C01C66" w:rsidRPr="00C01C66" w:rsidRDefault="00C01C66" w:rsidP="000C18D4">
      <w:pPr>
        <w:tabs>
          <w:tab w:val="left" w:pos="1560"/>
        </w:tabs>
        <w:jc w:val="both"/>
        <w:rPr>
          <w:rFonts w:asciiTheme="majorHAnsi" w:hAnsiTheme="majorHAnsi"/>
          <w:b/>
          <w:color w:val="000000" w:themeColor="text1"/>
          <w:sz w:val="8"/>
          <w:szCs w:val="8"/>
        </w:rPr>
      </w:pPr>
    </w:p>
    <w:p w14:paraId="01AAD15E" w14:textId="77777777" w:rsidR="00C01C66" w:rsidRPr="00C01C66" w:rsidRDefault="00C01C66" w:rsidP="007A299A">
      <w:pPr>
        <w:pStyle w:val="ListParagraph"/>
        <w:numPr>
          <w:ilvl w:val="0"/>
          <w:numId w:val="52"/>
        </w:numPr>
        <w:tabs>
          <w:tab w:val="left" w:pos="1560"/>
        </w:tabs>
        <w:spacing w:after="200" w:line="276" w:lineRule="auto"/>
        <w:jc w:val="both"/>
        <w:rPr>
          <w:rFonts w:asciiTheme="majorHAnsi" w:hAnsiTheme="majorHAnsi"/>
          <w:color w:val="000000" w:themeColor="text1"/>
          <w:sz w:val="18"/>
          <w:szCs w:val="18"/>
        </w:rPr>
      </w:pPr>
      <w:r w:rsidRPr="00C01C66">
        <w:rPr>
          <w:rFonts w:asciiTheme="majorHAnsi" w:hAnsiTheme="majorHAnsi"/>
          <w:color w:val="000000" w:themeColor="text1"/>
          <w:sz w:val="18"/>
          <w:szCs w:val="18"/>
        </w:rPr>
        <w:t>Alcohol, Aspirin, Ibuprofen or Co-Codamol must be avoided at least 48 hours prior to procedure.</w:t>
      </w:r>
    </w:p>
    <w:p w14:paraId="112EA445" w14:textId="77777777" w:rsidR="00C01C66" w:rsidRPr="00C01C66" w:rsidRDefault="00C01C66" w:rsidP="007A299A">
      <w:pPr>
        <w:pStyle w:val="ListParagraph"/>
        <w:numPr>
          <w:ilvl w:val="0"/>
          <w:numId w:val="52"/>
        </w:numPr>
        <w:tabs>
          <w:tab w:val="left" w:pos="1560"/>
        </w:tabs>
        <w:spacing w:after="200" w:line="276" w:lineRule="auto"/>
        <w:jc w:val="both"/>
        <w:rPr>
          <w:rFonts w:asciiTheme="majorHAnsi" w:hAnsiTheme="majorHAnsi"/>
          <w:color w:val="000000" w:themeColor="text1"/>
          <w:sz w:val="18"/>
          <w:szCs w:val="18"/>
        </w:rPr>
      </w:pPr>
      <w:r w:rsidRPr="00C01C66">
        <w:rPr>
          <w:rFonts w:asciiTheme="majorHAnsi" w:hAnsiTheme="majorHAnsi"/>
          <w:color w:val="000000" w:themeColor="text1"/>
          <w:sz w:val="18"/>
          <w:szCs w:val="18"/>
        </w:rPr>
        <w:t>Do not discontinue any medication before consulting your doctor.</w:t>
      </w:r>
    </w:p>
    <w:p w14:paraId="4560A97C" w14:textId="77777777" w:rsidR="00C01C66" w:rsidRPr="00C01C66" w:rsidRDefault="00C01C66" w:rsidP="007A299A">
      <w:pPr>
        <w:pStyle w:val="ListParagraph"/>
        <w:numPr>
          <w:ilvl w:val="0"/>
          <w:numId w:val="52"/>
        </w:numPr>
        <w:tabs>
          <w:tab w:val="left" w:pos="1560"/>
        </w:tabs>
        <w:spacing w:after="200" w:line="276" w:lineRule="auto"/>
        <w:jc w:val="both"/>
        <w:rPr>
          <w:rFonts w:asciiTheme="majorHAnsi" w:hAnsiTheme="majorHAnsi"/>
          <w:color w:val="000000" w:themeColor="text1"/>
          <w:sz w:val="18"/>
          <w:szCs w:val="18"/>
        </w:rPr>
      </w:pPr>
      <w:r w:rsidRPr="00C01C66">
        <w:rPr>
          <w:rFonts w:asciiTheme="majorHAnsi" w:hAnsiTheme="majorHAnsi"/>
          <w:color w:val="000000" w:themeColor="text1"/>
          <w:sz w:val="18"/>
          <w:szCs w:val="18"/>
        </w:rPr>
        <w:t>Since delicate skin or sensitive areas may be swollen or red, it is advised not to make social plans for the same day.</w:t>
      </w:r>
    </w:p>
    <w:p w14:paraId="2852D04B" w14:textId="77777777" w:rsidR="00C01C66" w:rsidRPr="00C01C66" w:rsidRDefault="00C01C66" w:rsidP="007A299A">
      <w:pPr>
        <w:pStyle w:val="ListParagraph"/>
        <w:numPr>
          <w:ilvl w:val="0"/>
          <w:numId w:val="52"/>
        </w:numPr>
        <w:tabs>
          <w:tab w:val="left" w:pos="1560"/>
        </w:tabs>
        <w:spacing w:after="200" w:line="276" w:lineRule="auto"/>
        <w:jc w:val="both"/>
        <w:rPr>
          <w:rFonts w:asciiTheme="majorHAnsi" w:hAnsiTheme="majorHAnsi"/>
          <w:color w:val="000000" w:themeColor="text1"/>
          <w:sz w:val="18"/>
          <w:szCs w:val="18"/>
        </w:rPr>
      </w:pPr>
      <w:r w:rsidRPr="00C01C66">
        <w:rPr>
          <w:rFonts w:asciiTheme="majorHAnsi" w:hAnsiTheme="majorHAnsi"/>
          <w:color w:val="000000" w:themeColor="text1"/>
          <w:sz w:val="18"/>
          <w:szCs w:val="18"/>
        </w:rPr>
        <w:t>The treatment will only go ahead with the outcome of a negative patch test.</w:t>
      </w:r>
    </w:p>
    <w:p w14:paraId="0C0D8359" w14:textId="77777777" w:rsidR="00C01C66" w:rsidRPr="00C01C66" w:rsidRDefault="00C01C66" w:rsidP="007A299A">
      <w:pPr>
        <w:pStyle w:val="ListParagraph"/>
        <w:numPr>
          <w:ilvl w:val="0"/>
          <w:numId w:val="52"/>
        </w:numPr>
        <w:tabs>
          <w:tab w:val="left" w:pos="1560"/>
        </w:tabs>
        <w:spacing w:after="200" w:line="276" w:lineRule="auto"/>
        <w:jc w:val="both"/>
        <w:rPr>
          <w:rFonts w:asciiTheme="majorHAnsi" w:hAnsiTheme="majorHAnsi"/>
          <w:color w:val="000000" w:themeColor="text1"/>
          <w:sz w:val="18"/>
          <w:szCs w:val="18"/>
        </w:rPr>
      </w:pPr>
      <w:r w:rsidRPr="00C01C66">
        <w:rPr>
          <w:rFonts w:asciiTheme="majorHAnsi" w:hAnsiTheme="majorHAnsi"/>
          <w:color w:val="000000" w:themeColor="text1"/>
          <w:sz w:val="18"/>
          <w:szCs w:val="18"/>
        </w:rPr>
        <w:t>We do not allow any family or friends in the treatment room with you.</w:t>
      </w:r>
    </w:p>
    <w:p w14:paraId="7D74A659" w14:textId="77777777" w:rsidR="00C01C66" w:rsidRPr="00C01C66" w:rsidRDefault="00C01C66" w:rsidP="000C18D4">
      <w:pPr>
        <w:tabs>
          <w:tab w:val="left" w:pos="1560"/>
        </w:tabs>
        <w:jc w:val="both"/>
        <w:rPr>
          <w:rFonts w:asciiTheme="majorHAnsi" w:hAnsiTheme="majorHAnsi"/>
          <w:color w:val="000000" w:themeColor="text1"/>
          <w:sz w:val="18"/>
          <w:szCs w:val="18"/>
        </w:rPr>
      </w:pPr>
      <w:r w:rsidRPr="00C01C66">
        <w:rPr>
          <w:rFonts w:asciiTheme="majorHAnsi" w:hAnsiTheme="majorHAnsi"/>
          <w:b/>
          <w:color w:val="000000" w:themeColor="text1"/>
          <w:sz w:val="18"/>
          <w:szCs w:val="18"/>
        </w:rPr>
        <w:t>Eyebrow Procedures:</w:t>
      </w:r>
    </w:p>
    <w:p w14:paraId="7F1EAD4C" w14:textId="77777777" w:rsidR="00C01C66" w:rsidRPr="00C01C66" w:rsidRDefault="00C01C66" w:rsidP="000C18D4">
      <w:pPr>
        <w:tabs>
          <w:tab w:val="left" w:pos="1560"/>
        </w:tabs>
        <w:jc w:val="both"/>
        <w:rPr>
          <w:rFonts w:asciiTheme="majorHAnsi" w:hAnsiTheme="majorHAnsi"/>
          <w:b/>
          <w:color w:val="000000" w:themeColor="text1"/>
          <w:sz w:val="8"/>
          <w:szCs w:val="8"/>
        </w:rPr>
      </w:pPr>
    </w:p>
    <w:p w14:paraId="56EB3E4F" w14:textId="77777777" w:rsidR="00C01C66" w:rsidRPr="00C01C66" w:rsidRDefault="00C01C66" w:rsidP="007A299A">
      <w:pPr>
        <w:pStyle w:val="ListParagraph"/>
        <w:numPr>
          <w:ilvl w:val="0"/>
          <w:numId w:val="52"/>
        </w:numPr>
        <w:tabs>
          <w:tab w:val="left" w:pos="1560"/>
        </w:tabs>
        <w:spacing w:after="200" w:line="276" w:lineRule="auto"/>
        <w:jc w:val="both"/>
        <w:rPr>
          <w:rFonts w:asciiTheme="majorHAnsi" w:hAnsiTheme="majorHAnsi"/>
          <w:color w:val="000000" w:themeColor="text1"/>
          <w:sz w:val="18"/>
          <w:szCs w:val="18"/>
        </w:rPr>
      </w:pPr>
      <w:r w:rsidRPr="00C01C66">
        <w:rPr>
          <w:rFonts w:asciiTheme="majorHAnsi" w:hAnsiTheme="majorHAnsi"/>
          <w:color w:val="000000" w:themeColor="text1"/>
          <w:sz w:val="18"/>
          <w:szCs w:val="18"/>
        </w:rPr>
        <w:t>Any waxing should be performed at least 48 hours before the procedure: Electrolysis no less than 5 days before the procedure.</w:t>
      </w:r>
    </w:p>
    <w:p w14:paraId="19C246BA" w14:textId="77777777" w:rsidR="00C01C66" w:rsidRPr="00C01C66" w:rsidRDefault="00C01C66" w:rsidP="000C18D4">
      <w:pPr>
        <w:tabs>
          <w:tab w:val="left" w:pos="1560"/>
        </w:tabs>
        <w:jc w:val="both"/>
        <w:rPr>
          <w:rFonts w:asciiTheme="majorHAnsi" w:hAnsiTheme="majorHAnsi"/>
          <w:b/>
          <w:color w:val="000000" w:themeColor="text1"/>
          <w:sz w:val="18"/>
          <w:szCs w:val="18"/>
        </w:rPr>
      </w:pPr>
      <w:r w:rsidRPr="00C01C66">
        <w:rPr>
          <w:rFonts w:asciiTheme="majorHAnsi" w:hAnsiTheme="majorHAnsi"/>
          <w:b/>
          <w:color w:val="000000" w:themeColor="text1"/>
          <w:sz w:val="18"/>
          <w:szCs w:val="18"/>
        </w:rPr>
        <w:t>Eyeliner Procedures:</w:t>
      </w:r>
    </w:p>
    <w:p w14:paraId="4D2001DF" w14:textId="77777777" w:rsidR="00C01C66" w:rsidRPr="00C01C66" w:rsidRDefault="00C01C66" w:rsidP="000C18D4">
      <w:pPr>
        <w:tabs>
          <w:tab w:val="left" w:pos="1560"/>
        </w:tabs>
        <w:jc w:val="both"/>
        <w:rPr>
          <w:rFonts w:asciiTheme="majorHAnsi" w:hAnsiTheme="majorHAnsi"/>
          <w:b/>
          <w:color w:val="000000" w:themeColor="text1"/>
          <w:sz w:val="8"/>
          <w:szCs w:val="8"/>
        </w:rPr>
      </w:pPr>
    </w:p>
    <w:p w14:paraId="5FF4999B" w14:textId="77777777" w:rsidR="00C01C66" w:rsidRPr="00C01C66" w:rsidRDefault="00C01C66" w:rsidP="007A299A">
      <w:pPr>
        <w:pStyle w:val="ListParagraph"/>
        <w:numPr>
          <w:ilvl w:val="0"/>
          <w:numId w:val="52"/>
        </w:numPr>
        <w:tabs>
          <w:tab w:val="left" w:pos="1560"/>
        </w:tabs>
        <w:spacing w:after="200" w:line="276" w:lineRule="auto"/>
        <w:jc w:val="both"/>
        <w:rPr>
          <w:rFonts w:asciiTheme="majorHAnsi" w:hAnsiTheme="majorHAnsi"/>
          <w:color w:val="000000" w:themeColor="text1"/>
          <w:sz w:val="18"/>
          <w:szCs w:val="18"/>
        </w:rPr>
      </w:pPr>
      <w:r w:rsidRPr="00C01C66">
        <w:rPr>
          <w:rFonts w:asciiTheme="majorHAnsi" w:hAnsiTheme="majorHAnsi"/>
          <w:color w:val="000000" w:themeColor="text1"/>
          <w:sz w:val="18"/>
          <w:szCs w:val="18"/>
        </w:rPr>
        <w:t>Any eyelash tinting or eyelash perming should be carried out no sooner than 1 week before.</w:t>
      </w:r>
    </w:p>
    <w:p w14:paraId="45B5C818" w14:textId="77777777" w:rsidR="00C01C66" w:rsidRPr="00C01C66" w:rsidRDefault="00C01C66" w:rsidP="007A299A">
      <w:pPr>
        <w:pStyle w:val="ListParagraph"/>
        <w:numPr>
          <w:ilvl w:val="0"/>
          <w:numId w:val="52"/>
        </w:numPr>
        <w:tabs>
          <w:tab w:val="left" w:pos="1560"/>
        </w:tabs>
        <w:spacing w:after="200" w:line="276" w:lineRule="auto"/>
        <w:jc w:val="both"/>
        <w:rPr>
          <w:rFonts w:asciiTheme="majorHAnsi" w:hAnsiTheme="majorHAnsi"/>
          <w:color w:val="000000" w:themeColor="text1"/>
          <w:sz w:val="18"/>
          <w:szCs w:val="18"/>
        </w:rPr>
      </w:pPr>
      <w:r w:rsidRPr="00C01C66">
        <w:rPr>
          <w:rFonts w:asciiTheme="majorHAnsi" w:hAnsiTheme="majorHAnsi"/>
          <w:color w:val="000000" w:themeColor="text1"/>
          <w:sz w:val="18"/>
          <w:szCs w:val="18"/>
        </w:rPr>
        <w:t xml:space="preserve">Do not wear contact lenses during or immediately following the procedure. Remember to bring your glasses. </w:t>
      </w:r>
    </w:p>
    <w:p w14:paraId="69CA1310" w14:textId="77777777" w:rsidR="00C01C66" w:rsidRPr="00C01C66" w:rsidRDefault="00C01C66" w:rsidP="007A299A">
      <w:pPr>
        <w:pStyle w:val="ListParagraph"/>
        <w:numPr>
          <w:ilvl w:val="0"/>
          <w:numId w:val="52"/>
        </w:numPr>
        <w:tabs>
          <w:tab w:val="left" w:pos="1560"/>
        </w:tabs>
        <w:spacing w:after="200" w:line="276" w:lineRule="auto"/>
        <w:jc w:val="both"/>
        <w:rPr>
          <w:rFonts w:asciiTheme="majorHAnsi" w:hAnsiTheme="majorHAnsi"/>
          <w:color w:val="000000" w:themeColor="text1"/>
          <w:sz w:val="18"/>
          <w:szCs w:val="18"/>
        </w:rPr>
      </w:pPr>
      <w:r w:rsidRPr="00C01C66">
        <w:rPr>
          <w:rFonts w:asciiTheme="majorHAnsi" w:hAnsiTheme="majorHAnsi"/>
          <w:color w:val="000000" w:themeColor="text1"/>
          <w:sz w:val="18"/>
          <w:szCs w:val="18"/>
        </w:rPr>
        <w:t>You may have some swelling, as a safety precaution, we recommend that you have someone available to drive you home.</w:t>
      </w:r>
    </w:p>
    <w:p w14:paraId="084A3E8F" w14:textId="77777777" w:rsidR="00C01C66" w:rsidRPr="00C01C66" w:rsidRDefault="00C01C66" w:rsidP="000C18D4">
      <w:pPr>
        <w:tabs>
          <w:tab w:val="left" w:pos="1560"/>
        </w:tabs>
        <w:jc w:val="both"/>
        <w:rPr>
          <w:rFonts w:asciiTheme="majorHAnsi" w:hAnsiTheme="majorHAnsi"/>
          <w:b/>
          <w:color w:val="000000" w:themeColor="text1"/>
          <w:sz w:val="18"/>
          <w:szCs w:val="18"/>
        </w:rPr>
      </w:pPr>
      <w:r w:rsidRPr="00C01C66">
        <w:rPr>
          <w:rFonts w:asciiTheme="majorHAnsi" w:hAnsiTheme="majorHAnsi"/>
          <w:b/>
          <w:color w:val="000000" w:themeColor="text1"/>
          <w:sz w:val="18"/>
          <w:szCs w:val="18"/>
        </w:rPr>
        <w:t>Lip liner/Colour</w:t>
      </w:r>
    </w:p>
    <w:p w14:paraId="234E9D16" w14:textId="77777777" w:rsidR="00C01C66" w:rsidRPr="00C01C66" w:rsidRDefault="00C01C66" w:rsidP="000C18D4">
      <w:pPr>
        <w:tabs>
          <w:tab w:val="left" w:pos="1560"/>
        </w:tabs>
        <w:jc w:val="both"/>
        <w:rPr>
          <w:rFonts w:asciiTheme="majorHAnsi" w:hAnsiTheme="majorHAnsi"/>
          <w:b/>
          <w:color w:val="000000" w:themeColor="text1"/>
          <w:sz w:val="8"/>
          <w:szCs w:val="8"/>
        </w:rPr>
      </w:pPr>
    </w:p>
    <w:p w14:paraId="19ED241E" w14:textId="77777777" w:rsidR="00C01C66" w:rsidRPr="00C01C66" w:rsidRDefault="00C01C66" w:rsidP="007A299A">
      <w:pPr>
        <w:pStyle w:val="ListParagraph"/>
        <w:numPr>
          <w:ilvl w:val="0"/>
          <w:numId w:val="52"/>
        </w:numPr>
        <w:tabs>
          <w:tab w:val="left" w:pos="1560"/>
        </w:tabs>
        <w:spacing w:after="200" w:line="276" w:lineRule="auto"/>
        <w:jc w:val="both"/>
        <w:rPr>
          <w:rFonts w:asciiTheme="majorHAnsi" w:hAnsiTheme="majorHAnsi"/>
          <w:color w:val="000000" w:themeColor="text1"/>
          <w:sz w:val="18"/>
          <w:szCs w:val="18"/>
        </w:rPr>
      </w:pPr>
      <w:r w:rsidRPr="00C01C66">
        <w:rPr>
          <w:rFonts w:asciiTheme="majorHAnsi" w:hAnsiTheme="majorHAnsi"/>
          <w:color w:val="000000" w:themeColor="text1"/>
          <w:sz w:val="18"/>
          <w:szCs w:val="18"/>
        </w:rPr>
        <w:t>If you have a history of cold sores (herpes simplex), we advise you to contact your doctor to obtain the proper prescription medication to prevent such outbreaks. Alternatively, obtain herpes medication for example Zovirax from your local chemist and use one week before and one week after your procedure. This can help minimise an outbreak.</w:t>
      </w:r>
    </w:p>
    <w:p w14:paraId="398F658C" w14:textId="77777777" w:rsidR="00C01C66" w:rsidRPr="00C01C66" w:rsidRDefault="00C01C66" w:rsidP="007A299A">
      <w:pPr>
        <w:pStyle w:val="ListParagraph"/>
        <w:numPr>
          <w:ilvl w:val="0"/>
          <w:numId w:val="52"/>
        </w:numPr>
        <w:tabs>
          <w:tab w:val="left" w:pos="1560"/>
        </w:tabs>
        <w:spacing w:after="200" w:line="276" w:lineRule="auto"/>
        <w:rPr>
          <w:rFonts w:asciiTheme="majorHAnsi" w:hAnsiTheme="majorHAnsi"/>
          <w:color w:val="000000" w:themeColor="text1"/>
          <w:sz w:val="18"/>
          <w:szCs w:val="18"/>
        </w:rPr>
      </w:pPr>
      <w:r w:rsidRPr="00C01C66">
        <w:rPr>
          <w:rFonts w:asciiTheme="majorHAnsi" w:hAnsiTheme="majorHAnsi"/>
          <w:color w:val="000000" w:themeColor="text1"/>
          <w:sz w:val="18"/>
          <w:szCs w:val="18"/>
        </w:rPr>
        <w:t>Permanent cosmetic procedures do not cause cold sores, however if you carry the virus, it lays dormant in the body and can be stimulated by the procedure.</w:t>
      </w:r>
    </w:p>
    <w:p w14:paraId="4D376CBF" w14:textId="77777777" w:rsidR="00C01C66" w:rsidRPr="00C01C66" w:rsidRDefault="00C01C66" w:rsidP="00C01C66">
      <w:pPr>
        <w:tabs>
          <w:tab w:val="left" w:pos="1560"/>
        </w:tabs>
        <w:rPr>
          <w:rFonts w:asciiTheme="majorHAnsi" w:hAnsiTheme="majorHAnsi"/>
          <w:b/>
          <w:color w:val="000000" w:themeColor="text1"/>
          <w:sz w:val="18"/>
          <w:szCs w:val="18"/>
        </w:rPr>
      </w:pPr>
      <w:r w:rsidRPr="00C01C66">
        <w:rPr>
          <w:rFonts w:asciiTheme="majorHAnsi" w:hAnsiTheme="majorHAnsi"/>
          <w:b/>
          <w:color w:val="000000" w:themeColor="text1"/>
          <w:sz w:val="18"/>
          <w:szCs w:val="18"/>
        </w:rPr>
        <w:t>Beauty Spots</w:t>
      </w:r>
    </w:p>
    <w:p w14:paraId="6253C0C3" w14:textId="77777777" w:rsidR="00C01C66" w:rsidRPr="00C01C66" w:rsidRDefault="00C01C66" w:rsidP="00C01C66">
      <w:pPr>
        <w:tabs>
          <w:tab w:val="left" w:pos="1560"/>
        </w:tabs>
        <w:rPr>
          <w:rFonts w:asciiTheme="majorHAnsi" w:hAnsiTheme="majorHAnsi"/>
          <w:b/>
          <w:color w:val="000000" w:themeColor="text1"/>
          <w:sz w:val="8"/>
          <w:szCs w:val="8"/>
        </w:rPr>
      </w:pPr>
    </w:p>
    <w:p w14:paraId="4216EFD3" w14:textId="0637D02F" w:rsidR="00C01C66" w:rsidRDefault="00C01C66" w:rsidP="007A299A">
      <w:pPr>
        <w:pStyle w:val="ListParagraph"/>
        <w:numPr>
          <w:ilvl w:val="0"/>
          <w:numId w:val="52"/>
        </w:numPr>
        <w:tabs>
          <w:tab w:val="left" w:pos="1560"/>
        </w:tabs>
        <w:spacing w:after="200" w:line="276" w:lineRule="auto"/>
        <w:rPr>
          <w:rFonts w:asciiTheme="majorHAnsi" w:hAnsiTheme="majorHAnsi"/>
          <w:color w:val="000000" w:themeColor="text1"/>
          <w:sz w:val="18"/>
          <w:szCs w:val="18"/>
        </w:rPr>
      </w:pPr>
      <w:r w:rsidRPr="00C01C66">
        <w:rPr>
          <w:rFonts w:asciiTheme="majorHAnsi" w:hAnsiTheme="majorHAnsi"/>
          <w:color w:val="000000" w:themeColor="text1"/>
          <w:sz w:val="18"/>
          <w:szCs w:val="18"/>
        </w:rPr>
        <w:t>We advise not to have a perfectly round spot, as this is not natural looking</w:t>
      </w:r>
    </w:p>
    <w:p w14:paraId="263A457C" w14:textId="77777777" w:rsidR="000C18D4" w:rsidRPr="000C18D4" w:rsidRDefault="000C18D4" w:rsidP="000C18D4">
      <w:pPr>
        <w:tabs>
          <w:tab w:val="left" w:pos="1560"/>
        </w:tabs>
        <w:spacing w:after="200" w:line="276" w:lineRule="auto"/>
        <w:ind w:left="360"/>
        <w:rPr>
          <w:rFonts w:asciiTheme="majorHAnsi" w:hAnsiTheme="majorHAnsi"/>
          <w:color w:val="000000" w:themeColor="text1"/>
          <w:sz w:val="18"/>
          <w:szCs w:val="18"/>
        </w:rPr>
      </w:pPr>
    </w:p>
    <w:p w14:paraId="389D19EE" w14:textId="7DF88FDB" w:rsidR="000C18D4" w:rsidRPr="00C01C66" w:rsidRDefault="00C01C66" w:rsidP="00C01C66">
      <w:pPr>
        <w:rPr>
          <w:rFonts w:asciiTheme="majorHAnsi" w:hAnsiTheme="majorHAnsi"/>
          <w:b/>
          <w:color w:val="000000" w:themeColor="text1"/>
          <w:sz w:val="28"/>
          <w:szCs w:val="28"/>
        </w:rPr>
      </w:pPr>
      <w:r w:rsidRPr="00C01C66">
        <w:rPr>
          <w:rFonts w:asciiTheme="majorHAnsi" w:hAnsiTheme="majorHAnsi"/>
          <w:b/>
          <w:color w:val="000000" w:themeColor="text1"/>
          <w:sz w:val="28"/>
          <w:szCs w:val="28"/>
        </w:rPr>
        <w:t>COSMETIC TATTOOING AFTERCARE</w:t>
      </w:r>
    </w:p>
    <w:p w14:paraId="3A1B54F6" w14:textId="77777777" w:rsidR="00C01C66" w:rsidRPr="00C01C66" w:rsidRDefault="00C01C66" w:rsidP="00C01C66">
      <w:pPr>
        <w:rPr>
          <w:rFonts w:asciiTheme="majorHAnsi" w:hAnsiTheme="majorHAnsi"/>
          <w:b/>
          <w:color w:val="000000" w:themeColor="text1"/>
          <w:sz w:val="6"/>
          <w:szCs w:val="6"/>
        </w:rPr>
      </w:pPr>
    </w:p>
    <w:p w14:paraId="459727E0" w14:textId="77777777" w:rsidR="00C01C66" w:rsidRPr="00C01C66" w:rsidRDefault="00C01C66" w:rsidP="00C01C66">
      <w:pPr>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For 2 to 5 days after treatment, the procedure area may experience the following symptoms: </w:t>
      </w:r>
    </w:p>
    <w:p w14:paraId="52E1934A" w14:textId="77777777" w:rsidR="00C01C66" w:rsidRPr="00C01C66" w:rsidRDefault="00C01C66" w:rsidP="00C01C66">
      <w:pPr>
        <w:rPr>
          <w:rFonts w:asciiTheme="majorHAnsi" w:hAnsiTheme="majorHAnsi" w:cstheme="minorHAnsi"/>
          <w:color w:val="000000" w:themeColor="text1"/>
          <w:sz w:val="6"/>
          <w:szCs w:val="6"/>
        </w:rPr>
      </w:pPr>
    </w:p>
    <w:p w14:paraId="32DC72B2" w14:textId="77777777" w:rsidR="00C01C66" w:rsidRPr="00C01C66" w:rsidRDefault="00C01C66" w:rsidP="007A299A">
      <w:pPr>
        <w:pStyle w:val="ListParagraph"/>
        <w:numPr>
          <w:ilvl w:val="0"/>
          <w:numId w:val="52"/>
        </w:numPr>
        <w:spacing w:after="200" w:line="276" w:lineRule="auto"/>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Flaking</w:t>
      </w:r>
    </w:p>
    <w:p w14:paraId="4E28F752" w14:textId="77777777" w:rsidR="00C01C66" w:rsidRPr="00C01C66" w:rsidRDefault="00C01C66" w:rsidP="007A299A">
      <w:pPr>
        <w:pStyle w:val="ListParagraph"/>
        <w:numPr>
          <w:ilvl w:val="0"/>
          <w:numId w:val="52"/>
        </w:numPr>
        <w:spacing w:after="200" w:line="276" w:lineRule="auto"/>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Tenderness</w:t>
      </w:r>
    </w:p>
    <w:p w14:paraId="14A4EAC5" w14:textId="77777777" w:rsidR="00C01C66" w:rsidRPr="00C01C66" w:rsidRDefault="00C01C66" w:rsidP="007A299A">
      <w:pPr>
        <w:pStyle w:val="ListParagraph"/>
        <w:numPr>
          <w:ilvl w:val="0"/>
          <w:numId w:val="52"/>
        </w:numPr>
        <w:spacing w:after="200" w:line="276" w:lineRule="auto"/>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Dryness and itching</w:t>
      </w:r>
    </w:p>
    <w:p w14:paraId="15CF4336" w14:textId="77777777" w:rsidR="00C01C66" w:rsidRPr="00C01C66" w:rsidRDefault="00C01C66" w:rsidP="007A299A">
      <w:pPr>
        <w:pStyle w:val="ListParagraph"/>
        <w:numPr>
          <w:ilvl w:val="0"/>
          <w:numId w:val="52"/>
        </w:numPr>
        <w:spacing w:after="200" w:line="276" w:lineRule="auto"/>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Swelling</w:t>
      </w:r>
    </w:p>
    <w:p w14:paraId="4B523892" w14:textId="77777777" w:rsidR="00C01C66" w:rsidRPr="00C01C66" w:rsidRDefault="00C01C66" w:rsidP="007A299A">
      <w:pPr>
        <w:pStyle w:val="ListParagraph"/>
        <w:numPr>
          <w:ilvl w:val="0"/>
          <w:numId w:val="52"/>
        </w:numPr>
        <w:spacing w:after="200" w:line="276" w:lineRule="auto"/>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Redness</w:t>
      </w:r>
    </w:p>
    <w:p w14:paraId="2C511D98" w14:textId="43B3C0F1" w:rsidR="00C01C66" w:rsidRPr="00C01C66" w:rsidRDefault="00C01C66" w:rsidP="000C18D4">
      <w:pPr>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After eye procedures, eyelashes may stick together</w:t>
      </w:r>
      <w:r w:rsidR="000C18D4">
        <w:rPr>
          <w:rFonts w:asciiTheme="majorHAnsi" w:hAnsiTheme="majorHAnsi" w:cstheme="minorHAnsi"/>
          <w:color w:val="000000" w:themeColor="text1"/>
          <w:sz w:val="18"/>
          <w:szCs w:val="18"/>
        </w:rPr>
        <w:t>,</w:t>
      </w:r>
      <w:r w:rsidRPr="00C01C66">
        <w:rPr>
          <w:rFonts w:asciiTheme="majorHAnsi" w:hAnsiTheme="majorHAnsi" w:cstheme="minorHAnsi"/>
          <w:color w:val="000000" w:themeColor="text1"/>
          <w:sz w:val="18"/>
          <w:szCs w:val="18"/>
        </w:rPr>
        <w:t xml:space="preserve"> and eyelids appear red and puffy.  If you are feeling less than 100% healthy it may take longer for your treatment to heal and symptoms may appear more prominent.</w:t>
      </w:r>
    </w:p>
    <w:p w14:paraId="3EE920EB" w14:textId="77777777" w:rsidR="00C01C66" w:rsidRPr="00C01C66" w:rsidRDefault="00C01C66" w:rsidP="000C18D4">
      <w:pPr>
        <w:jc w:val="both"/>
        <w:rPr>
          <w:rFonts w:asciiTheme="majorHAnsi" w:hAnsiTheme="majorHAnsi" w:cstheme="minorHAnsi"/>
          <w:color w:val="000000" w:themeColor="text1"/>
          <w:sz w:val="8"/>
          <w:szCs w:val="8"/>
        </w:rPr>
      </w:pPr>
    </w:p>
    <w:p w14:paraId="10A0A2E7" w14:textId="77777777" w:rsidR="00C01C66" w:rsidRPr="00C01C66" w:rsidRDefault="00C01C66" w:rsidP="000C18D4">
      <w:pPr>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For at least 7 days after a procedure or until the area appears to be healed, include the following daily routine:</w:t>
      </w:r>
    </w:p>
    <w:p w14:paraId="7D962EFD" w14:textId="77777777" w:rsidR="00C01C66" w:rsidRPr="00C01C66" w:rsidRDefault="00C01C66" w:rsidP="000C18D4">
      <w:pPr>
        <w:jc w:val="both"/>
        <w:rPr>
          <w:rFonts w:asciiTheme="majorHAnsi" w:hAnsiTheme="majorHAnsi" w:cstheme="minorHAnsi"/>
          <w:color w:val="000000" w:themeColor="text1"/>
          <w:sz w:val="8"/>
          <w:szCs w:val="8"/>
        </w:rPr>
      </w:pPr>
    </w:p>
    <w:p w14:paraId="05958D29" w14:textId="77777777" w:rsidR="00C01C66" w:rsidRPr="00C01C66" w:rsidRDefault="00C01C66" w:rsidP="007A299A">
      <w:pPr>
        <w:pStyle w:val="ListParagraph"/>
        <w:numPr>
          <w:ilvl w:val="0"/>
          <w:numId w:val="53"/>
        </w:numPr>
        <w:spacing w:after="200" w:line="276" w:lineRule="auto"/>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Apply the suggested moisturising balm to the area at least 3 times a day using a cotton bud.  Wash hands before and after application and use a clean cotton bud each time to avoid infection.</w:t>
      </w:r>
    </w:p>
    <w:p w14:paraId="55550B13" w14:textId="77777777" w:rsidR="00C01C66" w:rsidRPr="00C01C66" w:rsidRDefault="00C01C66" w:rsidP="007A299A">
      <w:pPr>
        <w:pStyle w:val="ListParagraph"/>
        <w:numPr>
          <w:ilvl w:val="0"/>
          <w:numId w:val="53"/>
        </w:numPr>
        <w:spacing w:after="200" w:line="276" w:lineRule="auto"/>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Use a gentle face cleanser and avoid the treatment areas.</w:t>
      </w:r>
    </w:p>
    <w:p w14:paraId="3A96C60C" w14:textId="77777777" w:rsidR="00C01C66" w:rsidRPr="00C01C66" w:rsidRDefault="00C01C66" w:rsidP="007A299A">
      <w:pPr>
        <w:pStyle w:val="ListParagraph"/>
        <w:numPr>
          <w:ilvl w:val="0"/>
          <w:numId w:val="53"/>
        </w:numPr>
        <w:spacing w:after="200" w:line="276" w:lineRule="auto"/>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If the area does get wet, pat dry very gently with a clean towel or tissue.</w:t>
      </w:r>
    </w:p>
    <w:p w14:paraId="453894A6" w14:textId="77777777" w:rsidR="00C01C66" w:rsidRPr="00C01C66" w:rsidRDefault="00C01C66" w:rsidP="000C18D4">
      <w:pPr>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lastRenderedPageBreak/>
        <w:t>If you have ever had cold sores or herpes simplex in the past it is important that you continue to use medication for 7 days after your lip treatment, as you did 7 days before.  This will help prevent an outbreak, which causes discomfort and could result in scarring.</w:t>
      </w:r>
    </w:p>
    <w:p w14:paraId="26AB796D" w14:textId="77777777" w:rsidR="00C01C66" w:rsidRPr="00C01C66" w:rsidRDefault="00C01C66" w:rsidP="000C18D4">
      <w:pPr>
        <w:jc w:val="both"/>
        <w:rPr>
          <w:rFonts w:asciiTheme="majorHAnsi" w:hAnsiTheme="majorHAnsi" w:cstheme="minorHAnsi"/>
          <w:color w:val="000000" w:themeColor="text1"/>
          <w:sz w:val="8"/>
          <w:szCs w:val="8"/>
        </w:rPr>
      </w:pPr>
    </w:p>
    <w:p w14:paraId="1B5E0B43" w14:textId="77777777" w:rsidR="00C01C66" w:rsidRPr="00C01C66" w:rsidRDefault="00C01C66" w:rsidP="000C18D4">
      <w:pPr>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DO NOT expose the area to extreme heat or extreme cold until healed.  This includes sunbathing, tanning beds, saunas etc. </w:t>
      </w:r>
    </w:p>
    <w:p w14:paraId="01E2D9D1" w14:textId="77777777" w:rsidR="00C01C66" w:rsidRPr="00C01C66" w:rsidRDefault="00C01C66" w:rsidP="000C18D4">
      <w:pPr>
        <w:jc w:val="both"/>
        <w:rPr>
          <w:rFonts w:asciiTheme="majorHAnsi" w:hAnsiTheme="majorHAnsi" w:cstheme="minorHAnsi"/>
          <w:color w:val="000000" w:themeColor="text1"/>
          <w:sz w:val="8"/>
          <w:szCs w:val="8"/>
        </w:rPr>
      </w:pPr>
    </w:p>
    <w:p w14:paraId="76CADD8C" w14:textId="77777777" w:rsidR="00C01C66" w:rsidRPr="00C01C66" w:rsidRDefault="00C01C66" w:rsidP="000C18D4">
      <w:pPr>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DO NOT use makeup for 7 days and in the case of eye procedures use a new mascara to prevent infection. </w:t>
      </w:r>
    </w:p>
    <w:p w14:paraId="5FA22DA9" w14:textId="77777777" w:rsidR="00C01C66" w:rsidRPr="00C01C66" w:rsidRDefault="00C01C66" w:rsidP="000C18D4">
      <w:pPr>
        <w:jc w:val="both"/>
        <w:rPr>
          <w:rFonts w:asciiTheme="majorHAnsi" w:hAnsiTheme="majorHAnsi" w:cstheme="minorHAnsi"/>
          <w:color w:val="000000" w:themeColor="text1"/>
          <w:sz w:val="8"/>
          <w:szCs w:val="8"/>
        </w:rPr>
      </w:pPr>
    </w:p>
    <w:p w14:paraId="6BBE893A" w14:textId="77777777" w:rsidR="00C01C66" w:rsidRPr="00C01C66" w:rsidRDefault="00C01C66" w:rsidP="000C18D4">
      <w:pPr>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DO NOT itch, pick, scratch or rub the area or the colour will heal unevenly or cause scarring and infection.</w:t>
      </w:r>
    </w:p>
    <w:p w14:paraId="07A3784D" w14:textId="77777777" w:rsidR="00C01C66" w:rsidRPr="00C01C66" w:rsidRDefault="00C01C66" w:rsidP="000C18D4">
      <w:pPr>
        <w:jc w:val="both"/>
        <w:rPr>
          <w:rFonts w:asciiTheme="majorHAnsi" w:hAnsiTheme="majorHAnsi" w:cstheme="minorHAnsi"/>
          <w:color w:val="000000" w:themeColor="text1"/>
          <w:sz w:val="8"/>
          <w:szCs w:val="8"/>
        </w:rPr>
      </w:pPr>
    </w:p>
    <w:p w14:paraId="254AC9C3" w14:textId="77777777" w:rsidR="00C01C66" w:rsidRPr="00C01C66" w:rsidRDefault="00C01C66" w:rsidP="000C18D4">
      <w:pPr>
        <w:jc w:val="both"/>
        <w:rPr>
          <w:rFonts w:asciiTheme="majorHAnsi" w:hAnsiTheme="majorHAnsi" w:cstheme="minorHAnsi"/>
          <w:b/>
          <w:color w:val="000000" w:themeColor="text1"/>
          <w:sz w:val="18"/>
          <w:szCs w:val="18"/>
        </w:rPr>
      </w:pPr>
      <w:r w:rsidRPr="00C01C66">
        <w:rPr>
          <w:rFonts w:asciiTheme="majorHAnsi" w:hAnsiTheme="majorHAnsi" w:cstheme="minorHAnsi"/>
          <w:b/>
          <w:color w:val="000000" w:themeColor="text1"/>
          <w:sz w:val="18"/>
          <w:szCs w:val="18"/>
        </w:rPr>
        <w:t>IMPORTANT INFORMATION</w:t>
      </w:r>
    </w:p>
    <w:p w14:paraId="412B02A0" w14:textId="77777777" w:rsidR="00C01C66" w:rsidRPr="00C01C66" w:rsidRDefault="00C01C66" w:rsidP="000C18D4">
      <w:pPr>
        <w:jc w:val="both"/>
        <w:rPr>
          <w:rFonts w:asciiTheme="majorHAnsi" w:hAnsiTheme="majorHAnsi" w:cstheme="minorHAnsi"/>
          <w:color w:val="000000" w:themeColor="text1"/>
          <w:sz w:val="8"/>
          <w:szCs w:val="8"/>
        </w:rPr>
      </w:pPr>
    </w:p>
    <w:p w14:paraId="2A10843A" w14:textId="77777777" w:rsidR="00C01C66" w:rsidRPr="00C01C66" w:rsidRDefault="00C01C66" w:rsidP="000C18D4">
      <w:pPr>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REMEMBER the colour is up to 50% darker straight after the treatment.  It will fade after 4 to 7 days and the true colour will not come through until up to 4 weeks after the initial treatment.  During the healing process, the colour may seem to have disappeared as the healing skin obscures it.  Under no circumstances should you have further permanent cosmetic work undertaken during the 4-week period.</w:t>
      </w:r>
    </w:p>
    <w:p w14:paraId="56AD5F37" w14:textId="77777777" w:rsidR="00C01C66" w:rsidRPr="00C01C66" w:rsidRDefault="00C01C66" w:rsidP="000C18D4">
      <w:pPr>
        <w:jc w:val="both"/>
        <w:rPr>
          <w:rFonts w:asciiTheme="majorHAnsi" w:hAnsiTheme="majorHAnsi" w:cstheme="minorHAnsi"/>
          <w:color w:val="000000" w:themeColor="text1"/>
          <w:sz w:val="8"/>
          <w:szCs w:val="8"/>
        </w:rPr>
      </w:pPr>
    </w:p>
    <w:p w14:paraId="542A9905" w14:textId="77777777" w:rsidR="00C01C66" w:rsidRPr="00C01C66" w:rsidRDefault="00C01C66" w:rsidP="000C18D4">
      <w:pPr>
        <w:jc w:val="both"/>
        <w:rPr>
          <w:rFonts w:asciiTheme="majorHAnsi" w:hAnsiTheme="majorHAnsi" w:cstheme="minorHAnsi"/>
          <w:b/>
          <w:color w:val="000000" w:themeColor="text1"/>
          <w:sz w:val="18"/>
          <w:szCs w:val="18"/>
        </w:rPr>
      </w:pPr>
      <w:r w:rsidRPr="00C01C66">
        <w:rPr>
          <w:rFonts w:asciiTheme="majorHAnsi" w:hAnsiTheme="majorHAnsi" w:cstheme="minorHAnsi"/>
          <w:b/>
          <w:color w:val="000000" w:themeColor="text1"/>
          <w:sz w:val="18"/>
          <w:szCs w:val="18"/>
        </w:rPr>
        <w:t>GENERAL POST PROCEDURE INFORMATION</w:t>
      </w:r>
    </w:p>
    <w:p w14:paraId="013D3F12" w14:textId="77777777" w:rsidR="00C01C66" w:rsidRPr="00C01C66" w:rsidRDefault="00C01C66" w:rsidP="000C18D4">
      <w:pPr>
        <w:jc w:val="both"/>
        <w:rPr>
          <w:rFonts w:asciiTheme="majorHAnsi" w:hAnsiTheme="majorHAnsi" w:cstheme="minorHAnsi"/>
          <w:color w:val="000000" w:themeColor="text1"/>
          <w:sz w:val="8"/>
          <w:szCs w:val="8"/>
        </w:rPr>
      </w:pPr>
    </w:p>
    <w:p w14:paraId="25A93862" w14:textId="77777777" w:rsidR="00C01C66" w:rsidRPr="00C01C66" w:rsidRDefault="00C01C66" w:rsidP="000C18D4">
      <w:pPr>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In order to keep your permanent cosmetic work in perfect condition it may be necessary to have a maintenance procedure.</w:t>
      </w:r>
    </w:p>
    <w:p w14:paraId="67E4CCD6" w14:textId="77777777" w:rsidR="00C01C66" w:rsidRPr="00C01C66" w:rsidRDefault="00C01C66" w:rsidP="000C18D4">
      <w:pPr>
        <w:jc w:val="both"/>
        <w:rPr>
          <w:rFonts w:asciiTheme="majorHAnsi" w:hAnsiTheme="majorHAnsi" w:cstheme="minorHAnsi"/>
          <w:color w:val="000000" w:themeColor="text1"/>
          <w:sz w:val="8"/>
          <w:szCs w:val="8"/>
        </w:rPr>
      </w:pPr>
    </w:p>
    <w:p w14:paraId="4F930CCA" w14:textId="77777777" w:rsidR="00C01C66" w:rsidRPr="00C01C66" w:rsidRDefault="00C01C66" w:rsidP="000C18D4">
      <w:pPr>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To avoid pigment fade for as long as possible, avoid excessive exposure to the sun or UV rays and use a good sunscreen or moisturiser with an SPF30.</w:t>
      </w:r>
    </w:p>
    <w:p w14:paraId="575E77D9" w14:textId="77777777" w:rsidR="00C01C66" w:rsidRPr="00C01C66" w:rsidRDefault="00C01C66" w:rsidP="000C18D4">
      <w:pPr>
        <w:jc w:val="both"/>
        <w:rPr>
          <w:rFonts w:asciiTheme="majorHAnsi" w:hAnsiTheme="majorHAnsi" w:cstheme="minorHAnsi"/>
          <w:color w:val="000000" w:themeColor="text1"/>
          <w:sz w:val="8"/>
          <w:szCs w:val="8"/>
        </w:rPr>
      </w:pPr>
    </w:p>
    <w:p w14:paraId="5E28B132" w14:textId="77777777" w:rsidR="00C01C66" w:rsidRPr="00C01C66" w:rsidRDefault="00C01C66" w:rsidP="000C18D4">
      <w:pPr>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If you are planning an MRI scan, chemical peel or any other similar procedures, please inform your practitioner that you have had permanent cosmetics.</w:t>
      </w:r>
    </w:p>
    <w:p w14:paraId="5A22C48C" w14:textId="77777777" w:rsidR="00C01C66" w:rsidRPr="00C01C66" w:rsidRDefault="00C01C66" w:rsidP="000C18D4">
      <w:pPr>
        <w:jc w:val="both"/>
        <w:rPr>
          <w:rFonts w:asciiTheme="majorHAnsi" w:hAnsiTheme="majorHAnsi" w:cstheme="minorHAnsi"/>
          <w:color w:val="000000" w:themeColor="text1"/>
          <w:sz w:val="8"/>
          <w:szCs w:val="8"/>
        </w:rPr>
      </w:pPr>
    </w:p>
    <w:p w14:paraId="02DB1298" w14:textId="77777777" w:rsidR="00C01C66" w:rsidRPr="00C01C66" w:rsidRDefault="00C01C66" w:rsidP="000C18D4">
      <w:pPr>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You should not be eligible to give blood for 6 months after your procedure, please inform the National Blood Service of your procedure and date if you want to give blood.</w:t>
      </w:r>
    </w:p>
    <w:p w14:paraId="2964FBA1" w14:textId="77777777" w:rsidR="00C01C66" w:rsidRPr="00C01C66" w:rsidRDefault="00C01C66" w:rsidP="000C18D4">
      <w:pPr>
        <w:jc w:val="both"/>
        <w:rPr>
          <w:rFonts w:asciiTheme="majorHAnsi" w:hAnsiTheme="majorHAnsi" w:cstheme="minorHAnsi"/>
          <w:color w:val="000000" w:themeColor="text1"/>
          <w:sz w:val="8"/>
          <w:szCs w:val="8"/>
        </w:rPr>
      </w:pPr>
    </w:p>
    <w:p w14:paraId="221621FD" w14:textId="77777777" w:rsidR="00C01C66" w:rsidRPr="00C01C66" w:rsidRDefault="00C01C66" w:rsidP="000C18D4">
      <w:pPr>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If you are planning injections such as Botox and Collagen remember it can alter the shape of your lips and eyebrows.</w:t>
      </w:r>
    </w:p>
    <w:p w14:paraId="4622B0DD" w14:textId="77777777" w:rsidR="00C01C66" w:rsidRPr="00C01C66" w:rsidRDefault="00C01C66" w:rsidP="000C18D4">
      <w:pPr>
        <w:jc w:val="both"/>
        <w:rPr>
          <w:rFonts w:asciiTheme="majorHAnsi" w:hAnsiTheme="majorHAnsi" w:cstheme="minorHAnsi"/>
          <w:color w:val="000000" w:themeColor="text1"/>
          <w:sz w:val="8"/>
          <w:szCs w:val="8"/>
        </w:rPr>
      </w:pPr>
    </w:p>
    <w:p w14:paraId="3BE7F2D7" w14:textId="77777777" w:rsidR="00C01C66" w:rsidRPr="00C01C66" w:rsidRDefault="00C01C66" w:rsidP="000C18D4">
      <w:pPr>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Laser hair removal can fade and change the shade of your lips or brow procedures, always advice the laser technician you are wearing permanent cosmetics and they can act accordingly.</w:t>
      </w:r>
    </w:p>
    <w:p w14:paraId="4C5BF2CE" w14:textId="77777777" w:rsidR="00C01C66" w:rsidRPr="00C01C66" w:rsidRDefault="00C01C66" w:rsidP="000C18D4">
      <w:pPr>
        <w:jc w:val="both"/>
        <w:rPr>
          <w:rFonts w:asciiTheme="majorHAnsi" w:hAnsiTheme="majorHAnsi" w:cstheme="minorHAnsi"/>
          <w:color w:val="000000" w:themeColor="text1"/>
          <w:sz w:val="20"/>
          <w:szCs w:val="20"/>
        </w:rPr>
      </w:pPr>
    </w:p>
    <w:p w14:paraId="7E7E945C" w14:textId="77777777" w:rsidR="00C01C66" w:rsidRPr="00C01C66" w:rsidRDefault="00C01C66" w:rsidP="000C18D4">
      <w:pPr>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 xml:space="preserve">Swelling differs with each individual. To eliminate the </w:t>
      </w:r>
      <w:proofErr w:type="gramStart"/>
      <w:r w:rsidRPr="00C01C66">
        <w:rPr>
          <w:rFonts w:asciiTheme="majorHAnsi" w:hAnsiTheme="majorHAnsi" w:cstheme="minorHAnsi"/>
          <w:color w:val="000000" w:themeColor="text1"/>
          <w:sz w:val="18"/>
          <w:szCs w:val="18"/>
        </w:rPr>
        <w:t>swelling</w:t>
      </w:r>
      <w:proofErr w:type="gramEnd"/>
      <w:r w:rsidRPr="00C01C66">
        <w:rPr>
          <w:rFonts w:asciiTheme="majorHAnsi" w:hAnsiTheme="majorHAnsi" w:cstheme="minorHAnsi"/>
          <w:color w:val="000000" w:themeColor="text1"/>
          <w:sz w:val="18"/>
          <w:szCs w:val="18"/>
        </w:rPr>
        <w:t xml:space="preserve"> you can place ice on the treated areas every hour for about 10 minutes. Make sure you are rolling the ice - do not leave in one area.  An additional pillow is advisable when sleeping that evening.  Do not use eyelash curlers for 7 days after the procedure.  New mascara has to be purchased but not to be used until approximately 5 days after the procedure.</w:t>
      </w:r>
    </w:p>
    <w:p w14:paraId="590E9138" w14:textId="77777777" w:rsidR="00C01C66" w:rsidRPr="00C01C66" w:rsidRDefault="00C01C66" w:rsidP="000C18D4">
      <w:pPr>
        <w:jc w:val="both"/>
        <w:rPr>
          <w:rFonts w:asciiTheme="majorHAnsi" w:hAnsiTheme="majorHAnsi" w:cstheme="minorHAnsi"/>
          <w:color w:val="000000" w:themeColor="text1"/>
          <w:sz w:val="8"/>
          <w:szCs w:val="8"/>
        </w:rPr>
      </w:pPr>
    </w:p>
    <w:p w14:paraId="1EE5FEAB" w14:textId="77777777" w:rsidR="00C01C66" w:rsidRPr="00C01C66" w:rsidRDefault="00C01C66" w:rsidP="000C18D4">
      <w:pPr>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 xml:space="preserve">Your eyebrows need to be gently blotted to remove excess body fluids to eliminate crusting.  Make sure you wash your hair with your head tilted backwards to stop water running down you face.  Do not try to hide </w:t>
      </w:r>
      <w:proofErr w:type="gramStart"/>
      <w:r w:rsidRPr="00C01C66">
        <w:rPr>
          <w:rFonts w:asciiTheme="majorHAnsi" w:hAnsiTheme="majorHAnsi" w:cstheme="minorHAnsi"/>
          <w:color w:val="000000" w:themeColor="text1"/>
          <w:sz w:val="18"/>
          <w:szCs w:val="18"/>
        </w:rPr>
        <w:t>you</w:t>
      </w:r>
      <w:proofErr w:type="gramEnd"/>
      <w:r w:rsidRPr="00C01C66">
        <w:rPr>
          <w:rFonts w:asciiTheme="majorHAnsi" w:hAnsiTheme="majorHAnsi" w:cstheme="minorHAnsi"/>
          <w:color w:val="000000" w:themeColor="text1"/>
          <w:sz w:val="18"/>
          <w:szCs w:val="18"/>
        </w:rPr>
        <w:t xml:space="preserve"> eyebrows with your fringe in the first 2 days, this is the easiest way to cause infection - keep you fringe away from your eyebrows.</w:t>
      </w:r>
    </w:p>
    <w:p w14:paraId="78679A1E" w14:textId="77777777" w:rsidR="00C01C66" w:rsidRPr="00C01C66" w:rsidRDefault="00C01C66" w:rsidP="000C18D4">
      <w:pPr>
        <w:jc w:val="both"/>
        <w:rPr>
          <w:rFonts w:asciiTheme="majorHAnsi" w:hAnsiTheme="majorHAnsi" w:cstheme="minorHAnsi"/>
          <w:color w:val="000000" w:themeColor="text1"/>
          <w:sz w:val="8"/>
          <w:szCs w:val="8"/>
        </w:rPr>
      </w:pPr>
    </w:p>
    <w:p w14:paraId="39907359" w14:textId="6272FD4D" w:rsidR="00C01C66" w:rsidRPr="00C01C66" w:rsidRDefault="00C01C66" w:rsidP="000C18D4">
      <w:pPr>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Lips: The an</w:t>
      </w:r>
      <w:r w:rsidR="000C18D4">
        <w:rPr>
          <w:rFonts w:asciiTheme="majorHAnsi" w:hAnsiTheme="majorHAnsi" w:cstheme="minorHAnsi"/>
          <w:color w:val="000000" w:themeColor="text1"/>
          <w:sz w:val="18"/>
          <w:szCs w:val="18"/>
        </w:rPr>
        <w:t>ae</w:t>
      </w:r>
      <w:r w:rsidRPr="00C01C66">
        <w:rPr>
          <w:rFonts w:asciiTheme="majorHAnsi" w:hAnsiTheme="majorHAnsi" w:cstheme="minorHAnsi"/>
          <w:color w:val="000000" w:themeColor="text1"/>
          <w:sz w:val="18"/>
          <w:szCs w:val="18"/>
        </w:rPr>
        <w:t>sthetic will have worn off within approx. 30 minutes and your colour will come back into your lip tissue.  Ice can be applied the same as the eyeliner to relieve the burning sensation.  After 2 hours and before you go to bed gently blot the area with a damp cotton wool pad to remove excess body fluids and tiny blood spots to eliminate crusting.  Apply the healing balm every hour whilst awake.  Do not apply lipstick until after 7 days.  It is possible that an allergic reaction to the ingredients of the lipstick may occur should you apply within this period.</w:t>
      </w:r>
    </w:p>
    <w:p w14:paraId="75A6004F" w14:textId="77777777" w:rsidR="00C01C66" w:rsidRPr="00C01C66" w:rsidRDefault="00C01C66" w:rsidP="000C18D4">
      <w:pPr>
        <w:jc w:val="both"/>
        <w:rPr>
          <w:rFonts w:asciiTheme="majorHAnsi" w:hAnsiTheme="majorHAnsi" w:cstheme="minorHAnsi"/>
          <w:color w:val="000000" w:themeColor="text1"/>
          <w:sz w:val="8"/>
          <w:szCs w:val="8"/>
        </w:rPr>
      </w:pPr>
    </w:p>
    <w:p w14:paraId="7C66D4E0" w14:textId="77777777" w:rsidR="00C01C66" w:rsidRPr="00C01C66" w:rsidRDefault="00C01C66" w:rsidP="000C18D4">
      <w:pPr>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Be careful when eating spicy, salty or citrus foods; avoid them if possible.  Drink through a straw to prevent contact with contaminates and washing off you’re healing balm and also be careful when brushing your teeth.</w:t>
      </w:r>
    </w:p>
    <w:p w14:paraId="10019116" w14:textId="77777777" w:rsidR="00C01C66" w:rsidRPr="00C01C66" w:rsidRDefault="00C01C66" w:rsidP="000C18D4">
      <w:pPr>
        <w:jc w:val="both"/>
        <w:rPr>
          <w:rFonts w:asciiTheme="majorHAnsi" w:hAnsiTheme="majorHAnsi" w:cstheme="minorHAnsi"/>
          <w:color w:val="000000" w:themeColor="text1"/>
          <w:sz w:val="8"/>
          <w:szCs w:val="8"/>
        </w:rPr>
      </w:pPr>
    </w:p>
    <w:p w14:paraId="2727A846" w14:textId="77777777" w:rsidR="00C01C66" w:rsidRPr="00C01C66" w:rsidRDefault="00C01C66" w:rsidP="000C18D4">
      <w:pPr>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If you suffer cold sores and are not using Zovirax or a similar product to prevent an outburst, I will not be responsible for excessive colour fading.  I can guarantee a 90% chance you will have an outbreak of cold sores if Zovirax or medication tablets are not used.</w:t>
      </w:r>
    </w:p>
    <w:p w14:paraId="376F5082" w14:textId="77777777" w:rsidR="00C01C66" w:rsidRPr="00C01C66" w:rsidRDefault="00C01C66" w:rsidP="000C18D4">
      <w:pPr>
        <w:jc w:val="both"/>
        <w:rPr>
          <w:rFonts w:asciiTheme="majorHAnsi" w:hAnsiTheme="majorHAnsi" w:cstheme="minorHAnsi"/>
          <w:color w:val="000000" w:themeColor="text1"/>
          <w:sz w:val="8"/>
          <w:szCs w:val="8"/>
        </w:rPr>
      </w:pPr>
    </w:p>
    <w:p w14:paraId="44706537" w14:textId="77777777" w:rsidR="00C01C66" w:rsidRPr="00C01C66" w:rsidRDefault="00C01C66" w:rsidP="000C18D4">
      <w:pPr>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 xml:space="preserve">REMEMBER the colour is up to 50% darker straight after the treatment.  It will fade 4 to 7 days after and the true colour will not come through until 4 - 6 weeks after the initial treatment.  Often clients think they have lost </w:t>
      </w:r>
      <w:proofErr w:type="spellStart"/>
      <w:r w:rsidRPr="00C01C66">
        <w:rPr>
          <w:rFonts w:asciiTheme="majorHAnsi" w:hAnsiTheme="majorHAnsi" w:cstheme="minorHAnsi"/>
          <w:color w:val="000000" w:themeColor="text1"/>
          <w:sz w:val="18"/>
          <w:szCs w:val="18"/>
        </w:rPr>
        <w:t>there</w:t>
      </w:r>
      <w:proofErr w:type="spellEnd"/>
      <w:r w:rsidRPr="00C01C66">
        <w:rPr>
          <w:rFonts w:asciiTheme="majorHAnsi" w:hAnsiTheme="majorHAnsi" w:cstheme="minorHAnsi"/>
          <w:color w:val="000000" w:themeColor="text1"/>
          <w:sz w:val="18"/>
          <w:szCs w:val="18"/>
        </w:rPr>
        <w:t xml:space="preserve"> colour, please remember what I said about the colour becoming stronger.</w:t>
      </w:r>
    </w:p>
    <w:p w14:paraId="26E7CE97" w14:textId="77777777" w:rsidR="00C01C66" w:rsidRPr="00C01C66" w:rsidRDefault="00C01C66" w:rsidP="000C18D4">
      <w:pPr>
        <w:jc w:val="both"/>
        <w:rPr>
          <w:rFonts w:asciiTheme="majorHAnsi" w:hAnsiTheme="majorHAnsi" w:cstheme="minorHAnsi"/>
          <w:color w:val="000000" w:themeColor="text1"/>
          <w:sz w:val="8"/>
          <w:szCs w:val="8"/>
        </w:rPr>
      </w:pPr>
    </w:p>
    <w:p w14:paraId="25ED4801" w14:textId="77777777" w:rsidR="00C01C66" w:rsidRPr="00C01C66" w:rsidRDefault="00C01C66" w:rsidP="000C18D4">
      <w:pPr>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 xml:space="preserve">If you have any queries about your procedure please do not hesitate to call me on </w:t>
      </w:r>
    </w:p>
    <w:p w14:paraId="1AF01D57" w14:textId="77777777" w:rsidR="00C01C66" w:rsidRPr="00C01C66" w:rsidRDefault="00C01C66" w:rsidP="000C18D4">
      <w:pPr>
        <w:jc w:val="both"/>
        <w:rPr>
          <w:rFonts w:asciiTheme="majorHAnsi" w:hAnsiTheme="majorHAnsi" w:cstheme="minorHAnsi"/>
          <w:color w:val="000000" w:themeColor="text1"/>
          <w:sz w:val="8"/>
          <w:szCs w:val="8"/>
        </w:rPr>
      </w:pPr>
    </w:p>
    <w:p w14:paraId="08A25752" w14:textId="77777777" w:rsidR="00C01C66" w:rsidRPr="00C01C66" w:rsidRDefault="00C01C66" w:rsidP="000C18D4">
      <w:pPr>
        <w:jc w:val="both"/>
        <w:rPr>
          <w:rFonts w:asciiTheme="majorHAnsi" w:hAnsiTheme="majorHAnsi" w:cstheme="minorHAnsi"/>
          <w:color w:val="000000" w:themeColor="text1"/>
          <w:sz w:val="18"/>
          <w:szCs w:val="18"/>
        </w:rPr>
      </w:pPr>
      <w:r w:rsidRPr="00C01C66">
        <w:rPr>
          <w:rFonts w:asciiTheme="majorHAnsi" w:hAnsiTheme="majorHAnsi" w:cstheme="minorHAnsi"/>
          <w:color w:val="000000" w:themeColor="text1"/>
          <w:sz w:val="18"/>
          <w:szCs w:val="18"/>
        </w:rPr>
        <w:t>Your procedure may need a retouch to ensure perfect pigmentation.  It must be undertaken between four weeks and three months after the initial treatment.  It is your responsibility to book this appointment. </w:t>
      </w:r>
    </w:p>
    <w:p w14:paraId="56FC878E" w14:textId="77777777" w:rsidR="00C01C66" w:rsidRPr="00C01C66" w:rsidRDefault="00C01C66" w:rsidP="000C18D4">
      <w:pPr>
        <w:jc w:val="both"/>
        <w:rPr>
          <w:rFonts w:asciiTheme="majorHAnsi" w:hAnsiTheme="majorHAnsi" w:cstheme="minorHAnsi"/>
          <w:color w:val="000000" w:themeColor="text1"/>
          <w:sz w:val="8"/>
          <w:szCs w:val="8"/>
        </w:rPr>
      </w:pPr>
    </w:p>
    <w:p w14:paraId="30E93737" w14:textId="77777777" w:rsidR="00C01C66" w:rsidRPr="00C01C66" w:rsidRDefault="00C01C66" w:rsidP="000C18D4">
      <w:pPr>
        <w:jc w:val="both"/>
        <w:rPr>
          <w:rFonts w:asciiTheme="majorHAnsi" w:hAnsiTheme="majorHAnsi" w:cstheme="minorHAnsi"/>
          <w:b/>
          <w:color w:val="000000" w:themeColor="text1"/>
          <w:sz w:val="18"/>
          <w:szCs w:val="18"/>
        </w:rPr>
      </w:pPr>
      <w:r w:rsidRPr="00C01C66">
        <w:rPr>
          <w:rFonts w:asciiTheme="majorHAnsi" w:hAnsiTheme="majorHAnsi" w:cstheme="minorHAnsi"/>
          <w:b/>
          <w:color w:val="000000" w:themeColor="text1"/>
          <w:sz w:val="18"/>
          <w:szCs w:val="18"/>
        </w:rPr>
        <w:t>I hope you enjoy the results you gain from your Semi-Permanent Cosmetic Treatment and I look forward to seeing you again.</w:t>
      </w:r>
    </w:p>
    <w:p w14:paraId="456E33B5" w14:textId="706C6769" w:rsidR="006E304C" w:rsidRDefault="006E304C" w:rsidP="00C01C66">
      <w:pPr>
        <w:spacing w:line="480" w:lineRule="auto"/>
        <w:rPr>
          <w:rStyle w:val="Strong"/>
          <w:rFonts w:asciiTheme="majorHAnsi" w:hAnsiTheme="majorHAnsi" w:cstheme="majorHAnsi"/>
          <w:color w:val="000000" w:themeColor="text1"/>
          <w:sz w:val="20"/>
          <w:szCs w:val="20"/>
        </w:rPr>
      </w:pPr>
    </w:p>
    <w:p w14:paraId="09C80B54" w14:textId="5A674372" w:rsidR="000C18D4" w:rsidRDefault="000C18D4" w:rsidP="00C01C66">
      <w:pPr>
        <w:spacing w:line="480" w:lineRule="auto"/>
        <w:rPr>
          <w:rStyle w:val="Strong"/>
          <w:rFonts w:asciiTheme="majorHAnsi" w:hAnsiTheme="majorHAnsi" w:cstheme="majorHAnsi"/>
          <w:color w:val="000000" w:themeColor="text1"/>
          <w:sz w:val="20"/>
          <w:szCs w:val="20"/>
        </w:rPr>
      </w:pPr>
    </w:p>
    <w:p w14:paraId="46935384" w14:textId="1CF7C666" w:rsidR="000C18D4" w:rsidRDefault="000C18D4" w:rsidP="00C01C66">
      <w:pPr>
        <w:spacing w:line="480" w:lineRule="auto"/>
        <w:rPr>
          <w:rStyle w:val="Strong"/>
          <w:rFonts w:asciiTheme="majorHAnsi" w:hAnsiTheme="majorHAnsi" w:cstheme="majorHAnsi"/>
          <w:color w:val="000000" w:themeColor="text1"/>
          <w:sz w:val="20"/>
          <w:szCs w:val="20"/>
        </w:rPr>
      </w:pPr>
    </w:p>
    <w:p w14:paraId="78A21D25"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Style w:val="Strong"/>
          <w:rFonts w:asciiTheme="majorHAnsi" w:hAnsiTheme="majorHAnsi" w:cstheme="majorHAnsi"/>
          <w:color w:val="0E101A"/>
          <w:sz w:val="20"/>
          <w:szCs w:val="20"/>
        </w:rPr>
        <w:lastRenderedPageBreak/>
        <w:t>Patch Testing</w:t>
      </w:r>
    </w:p>
    <w:p w14:paraId="7E450880"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p>
    <w:p w14:paraId="396424A4"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Every client MUST be patch tested at least 48 hours prior to having Semi-Permanent Make-up or Microblading. It is advisable to repeat this if they return six months later for a further procedure. You will have some clients complain that this is an inconvenience, or they had had PMU procedures or other tattoos before, or their last PMU tech never did it. </w:t>
      </w:r>
    </w:p>
    <w:p w14:paraId="51DE7115"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p>
    <w:p w14:paraId="5DA513BC"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It is not worth risking your client’s health, not undertaking a patch test. If a client wants the treatment badly enough, they will come in to see you! I am not a fan of sending items out in the post, so my client can do this themselves. I have no guarantee that they did do it, and by the time the product reaches them, it will have dried up or not be active enough. </w:t>
      </w:r>
    </w:p>
    <w:p w14:paraId="20F2FCB9"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p>
    <w:p w14:paraId="24D60E7D"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This appointment also allows your client to fill in her consultation form and have a discussion with you about the procedure. You are not just looking to do a patch test at this appointment but also ascertain suitability for treatment.</w:t>
      </w:r>
    </w:p>
    <w:p w14:paraId="42F69D9D"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p>
    <w:p w14:paraId="0A095F76"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If you were to book an hour and a half appointment for a client, only to find out she is pregnant, you would lose that time and money. Suitability for the treatment is just as important as checking for allergy risks.</w:t>
      </w:r>
    </w:p>
    <w:p w14:paraId="249FFA06"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p>
    <w:p w14:paraId="28478EF3"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You may also want to discuss at this time anaesthetic with your client. Whilst many PMU artists provide their own currently, laws may be coming into force that may mean the client needs to provide their own anaesthetic.</w:t>
      </w:r>
    </w:p>
    <w:p w14:paraId="5C43C0CA"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p>
    <w:p w14:paraId="2E47EE49"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Style w:val="Strong"/>
          <w:rFonts w:asciiTheme="majorHAnsi" w:hAnsiTheme="majorHAnsi" w:cstheme="majorHAnsi"/>
          <w:color w:val="0E101A"/>
          <w:sz w:val="20"/>
          <w:szCs w:val="20"/>
        </w:rPr>
        <w:t>How to do a patch test:</w:t>
      </w:r>
    </w:p>
    <w:p w14:paraId="188D2563"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p>
    <w:p w14:paraId="79E009A6"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There are two ways to patch test a client. How you perform a patch test is down to your insurer’s recommendations. </w:t>
      </w:r>
    </w:p>
    <w:p w14:paraId="22DF1879"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p>
    <w:p w14:paraId="63BA9479"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Style w:val="Strong"/>
          <w:rFonts w:asciiTheme="majorHAnsi" w:hAnsiTheme="majorHAnsi" w:cstheme="majorHAnsi"/>
          <w:color w:val="0E101A"/>
          <w:sz w:val="20"/>
          <w:szCs w:val="20"/>
        </w:rPr>
        <w:t>Lancet Method</w:t>
      </w:r>
    </w:p>
    <w:p w14:paraId="07DEE0D8"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p>
    <w:p w14:paraId="0C646DC1" w14:textId="77777777" w:rsidR="001B7BCC" w:rsidRPr="001B7BCC" w:rsidRDefault="001B7BCC" w:rsidP="007A299A">
      <w:pPr>
        <w:numPr>
          <w:ilvl w:val="0"/>
          <w:numId w:val="69"/>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Set up your work area with a dental bib laid out on your trolley, with two pigment pots containing a small drop of pigment and a small drop of anaesthetic.</w:t>
      </w:r>
    </w:p>
    <w:p w14:paraId="03D329D5" w14:textId="77777777" w:rsidR="001B7BCC" w:rsidRPr="001B7BCC" w:rsidRDefault="001B7BCC" w:rsidP="007A299A">
      <w:pPr>
        <w:numPr>
          <w:ilvl w:val="0"/>
          <w:numId w:val="69"/>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Have everything to hand that you will need.</w:t>
      </w:r>
    </w:p>
    <w:p w14:paraId="56F88401" w14:textId="77777777" w:rsidR="001B7BCC" w:rsidRPr="001B7BCC" w:rsidRDefault="001B7BCC" w:rsidP="007A299A">
      <w:pPr>
        <w:numPr>
          <w:ilvl w:val="0"/>
          <w:numId w:val="69"/>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Wash hands and glove up. You may wish to put an apron and facemask on also.</w:t>
      </w:r>
    </w:p>
    <w:p w14:paraId="16ECF9FA" w14:textId="77777777" w:rsidR="001B7BCC" w:rsidRPr="001B7BCC" w:rsidRDefault="001B7BCC" w:rsidP="007A299A">
      <w:pPr>
        <w:numPr>
          <w:ilvl w:val="0"/>
          <w:numId w:val="69"/>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Explain to the client what you are going to do and what she may feel. </w:t>
      </w:r>
    </w:p>
    <w:p w14:paraId="1C3E969B" w14:textId="77777777" w:rsidR="001B7BCC" w:rsidRPr="001B7BCC" w:rsidRDefault="001B7BCC" w:rsidP="007A299A">
      <w:pPr>
        <w:numPr>
          <w:ilvl w:val="0"/>
          <w:numId w:val="69"/>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You can perform the patch test behind the ear; however, be aware that if you are using dark coloured pigments, this will be noticeable on someone with light coloured hair.</w:t>
      </w:r>
    </w:p>
    <w:p w14:paraId="28248749" w14:textId="77777777" w:rsidR="001B7BCC" w:rsidRPr="001B7BCC" w:rsidRDefault="001B7BCC" w:rsidP="007A299A">
      <w:pPr>
        <w:numPr>
          <w:ilvl w:val="0"/>
          <w:numId w:val="69"/>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Wipe over the areas you are going to patch test with an alcohol wipe,</w:t>
      </w:r>
    </w:p>
    <w:p w14:paraId="1C66C03B" w14:textId="77777777" w:rsidR="001B7BCC" w:rsidRPr="001B7BCC" w:rsidRDefault="001B7BCC" w:rsidP="007A299A">
      <w:pPr>
        <w:numPr>
          <w:ilvl w:val="0"/>
          <w:numId w:val="69"/>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Dip the end of one lancet in the pigment and make a small scratch in the hairline. </w:t>
      </w:r>
    </w:p>
    <w:p w14:paraId="2CE96091" w14:textId="77777777" w:rsidR="001B7BCC" w:rsidRPr="001B7BCC" w:rsidRDefault="001B7BCC" w:rsidP="007A299A">
      <w:pPr>
        <w:numPr>
          <w:ilvl w:val="0"/>
          <w:numId w:val="69"/>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Dispose of the lancet immediately and do not re sheath it.</w:t>
      </w:r>
    </w:p>
    <w:p w14:paraId="102A58F2" w14:textId="77777777" w:rsidR="001B7BCC" w:rsidRPr="001B7BCC" w:rsidRDefault="001B7BCC" w:rsidP="007A299A">
      <w:pPr>
        <w:numPr>
          <w:ilvl w:val="0"/>
          <w:numId w:val="69"/>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Get a fresh lancet and do the same on the other side, only this time using the anaesthetic.</w:t>
      </w:r>
    </w:p>
    <w:p w14:paraId="43A2ED38" w14:textId="77777777" w:rsidR="001B7BCC" w:rsidRPr="001B7BCC" w:rsidRDefault="001B7BCC" w:rsidP="007A299A">
      <w:pPr>
        <w:numPr>
          <w:ilvl w:val="0"/>
          <w:numId w:val="69"/>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Dispose of the lancet in your sharps bin and clean your work area down.</w:t>
      </w:r>
    </w:p>
    <w:p w14:paraId="5C7344C0" w14:textId="77777777" w:rsidR="001B7BCC" w:rsidRPr="001B7BCC" w:rsidRDefault="001B7BCC" w:rsidP="007A299A">
      <w:pPr>
        <w:numPr>
          <w:ilvl w:val="0"/>
          <w:numId w:val="69"/>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Make a note on the consultation form where you performed the patch test and what side you placed the pigment or anaesthetic. It is worth noting what anaesthetic you patch tested in case the client has an allergy to one type. </w:t>
      </w:r>
    </w:p>
    <w:p w14:paraId="4D21578F" w14:textId="77777777" w:rsidR="001B7BCC" w:rsidRPr="001B7BCC" w:rsidRDefault="001B7BCC" w:rsidP="007A299A">
      <w:pPr>
        <w:numPr>
          <w:ilvl w:val="0"/>
          <w:numId w:val="69"/>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Explain to the client what she is looking out for and how to inform you if there are any problems.</w:t>
      </w:r>
    </w:p>
    <w:p w14:paraId="1328F2AD"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p>
    <w:p w14:paraId="24F295A4"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Style w:val="Strong"/>
          <w:rFonts w:asciiTheme="majorHAnsi" w:hAnsiTheme="majorHAnsi" w:cstheme="majorHAnsi"/>
          <w:color w:val="0E101A"/>
          <w:sz w:val="20"/>
          <w:szCs w:val="20"/>
        </w:rPr>
        <w:t>Plaster Method</w:t>
      </w:r>
    </w:p>
    <w:p w14:paraId="0963704D"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p>
    <w:p w14:paraId="46D7E488" w14:textId="77777777" w:rsidR="001B7BCC" w:rsidRPr="001B7BCC" w:rsidRDefault="001B7BCC" w:rsidP="007A299A">
      <w:pPr>
        <w:numPr>
          <w:ilvl w:val="0"/>
          <w:numId w:val="7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Add a drop of pigment to one plaster and a drop of anaesthetic on the other plaster.</w:t>
      </w:r>
    </w:p>
    <w:p w14:paraId="636715D6" w14:textId="77777777" w:rsidR="001B7BCC" w:rsidRPr="001B7BCC" w:rsidRDefault="001B7BCC" w:rsidP="007A299A">
      <w:pPr>
        <w:numPr>
          <w:ilvl w:val="0"/>
          <w:numId w:val="7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Put one plaster on the inside of each elbow.</w:t>
      </w:r>
    </w:p>
    <w:p w14:paraId="04BDAA2F" w14:textId="77777777" w:rsidR="001B7BCC" w:rsidRPr="001B7BCC" w:rsidRDefault="001B7BCC" w:rsidP="007A299A">
      <w:pPr>
        <w:numPr>
          <w:ilvl w:val="0"/>
          <w:numId w:val="7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The client needs to leave these on for a minimum of 12 hours.</w:t>
      </w:r>
    </w:p>
    <w:p w14:paraId="7B366EB7" w14:textId="77777777" w:rsidR="001B7BCC" w:rsidRPr="001B7BCC" w:rsidRDefault="001B7BCC" w:rsidP="007A299A">
      <w:pPr>
        <w:numPr>
          <w:ilvl w:val="0"/>
          <w:numId w:val="7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If no irritation occurs after 48 hours, they are free to have the procedure.</w:t>
      </w:r>
    </w:p>
    <w:p w14:paraId="724251AC" w14:textId="77777777" w:rsidR="001B7BCC" w:rsidRPr="001B7BCC" w:rsidRDefault="001B7BCC" w:rsidP="007A299A">
      <w:pPr>
        <w:numPr>
          <w:ilvl w:val="0"/>
          <w:numId w:val="7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Be wary of using red or pink pigments as these can look like irritated skin.</w:t>
      </w:r>
    </w:p>
    <w:p w14:paraId="7544229A" w14:textId="77777777" w:rsidR="001B7BCC" w:rsidRPr="001B7BCC" w:rsidRDefault="001B7BCC" w:rsidP="007A299A">
      <w:pPr>
        <w:numPr>
          <w:ilvl w:val="0"/>
          <w:numId w:val="7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Ensure you note which elbow you have put each plaster.</w:t>
      </w:r>
    </w:p>
    <w:p w14:paraId="51F0562B" w14:textId="77777777" w:rsidR="001B7BCC" w:rsidRPr="001B7BCC" w:rsidRDefault="001B7BCC" w:rsidP="007A299A">
      <w:pPr>
        <w:numPr>
          <w:ilvl w:val="0"/>
          <w:numId w:val="7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Hypoallergenic plasters can be used.</w:t>
      </w:r>
    </w:p>
    <w:p w14:paraId="63EE9FD8" w14:textId="77777777" w:rsidR="001B7BCC" w:rsidRDefault="001B7BCC" w:rsidP="00CD57D9">
      <w:pPr>
        <w:jc w:val="both"/>
        <w:rPr>
          <w:rFonts w:asciiTheme="majorHAnsi" w:hAnsiTheme="majorHAnsi" w:cstheme="majorHAnsi"/>
          <w:b/>
          <w:bCs/>
          <w:color w:val="0E101A"/>
          <w:sz w:val="20"/>
          <w:szCs w:val="20"/>
        </w:rPr>
      </w:pPr>
    </w:p>
    <w:p w14:paraId="7600BB6F" w14:textId="77777777" w:rsidR="001B7BCC" w:rsidRDefault="001B7BCC" w:rsidP="00CD57D9">
      <w:pPr>
        <w:jc w:val="both"/>
        <w:rPr>
          <w:rFonts w:asciiTheme="majorHAnsi" w:hAnsiTheme="majorHAnsi" w:cstheme="majorHAnsi"/>
          <w:b/>
          <w:bCs/>
          <w:color w:val="0E101A"/>
          <w:sz w:val="20"/>
          <w:szCs w:val="20"/>
        </w:rPr>
      </w:pPr>
    </w:p>
    <w:p w14:paraId="278ECB0E" w14:textId="54770B7E" w:rsidR="00CD57D9" w:rsidRDefault="00CD57D9" w:rsidP="00CD57D9">
      <w:pPr>
        <w:jc w:val="both"/>
        <w:rPr>
          <w:rFonts w:asciiTheme="majorHAnsi" w:hAnsiTheme="majorHAnsi" w:cstheme="majorHAnsi"/>
          <w:b/>
          <w:bCs/>
          <w:color w:val="0E101A"/>
          <w:sz w:val="20"/>
          <w:szCs w:val="20"/>
        </w:rPr>
      </w:pPr>
      <w:r w:rsidRPr="00612B4B">
        <w:rPr>
          <w:rFonts w:asciiTheme="majorHAnsi" w:hAnsiTheme="majorHAnsi" w:cstheme="majorHAnsi"/>
          <w:b/>
          <w:bCs/>
          <w:color w:val="0E101A"/>
          <w:sz w:val="20"/>
          <w:szCs w:val="20"/>
        </w:rPr>
        <w:lastRenderedPageBreak/>
        <w:t>Eyebrow Shaping </w:t>
      </w:r>
    </w:p>
    <w:p w14:paraId="4218CA8C" w14:textId="77777777" w:rsidR="00CD57D9" w:rsidRPr="00612B4B" w:rsidRDefault="00CD57D9" w:rsidP="00CD57D9">
      <w:pPr>
        <w:jc w:val="both"/>
        <w:rPr>
          <w:rFonts w:asciiTheme="majorHAnsi" w:hAnsiTheme="majorHAnsi" w:cstheme="majorHAnsi"/>
          <w:color w:val="0E101A"/>
          <w:sz w:val="20"/>
          <w:szCs w:val="20"/>
        </w:rPr>
      </w:pPr>
    </w:p>
    <w:p w14:paraId="4C1F3174" w14:textId="77777777" w:rsidR="00CD57D9" w:rsidRDefault="00CD57D9" w:rsidP="00CD57D9">
      <w:pPr>
        <w:jc w:val="both"/>
        <w:rPr>
          <w:rFonts w:asciiTheme="majorHAnsi" w:hAnsiTheme="majorHAnsi" w:cstheme="majorHAnsi"/>
          <w:b/>
          <w:bCs/>
          <w:color w:val="0E101A"/>
          <w:sz w:val="20"/>
          <w:szCs w:val="20"/>
        </w:rPr>
      </w:pPr>
      <w:r w:rsidRPr="00612B4B">
        <w:rPr>
          <w:rFonts w:asciiTheme="majorHAnsi" w:hAnsiTheme="majorHAnsi" w:cstheme="majorHAnsi"/>
          <w:b/>
          <w:bCs/>
          <w:color w:val="0E101A"/>
          <w:sz w:val="20"/>
          <w:szCs w:val="20"/>
        </w:rPr>
        <w:t>The Right Shape </w:t>
      </w:r>
    </w:p>
    <w:p w14:paraId="63B90BC0" w14:textId="77777777" w:rsidR="00CD57D9" w:rsidRPr="00612B4B" w:rsidRDefault="00CD57D9" w:rsidP="00CD57D9">
      <w:pPr>
        <w:jc w:val="both"/>
        <w:rPr>
          <w:rFonts w:asciiTheme="majorHAnsi" w:hAnsiTheme="majorHAnsi" w:cstheme="majorHAnsi"/>
          <w:color w:val="0E101A"/>
          <w:sz w:val="20"/>
          <w:szCs w:val="20"/>
        </w:rPr>
      </w:pPr>
    </w:p>
    <w:p w14:paraId="4D04B212" w14:textId="77777777" w:rsidR="00CD57D9" w:rsidRDefault="00CD57D9" w:rsidP="00CD57D9">
      <w:pPr>
        <w:jc w:val="both"/>
        <w:rPr>
          <w:rFonts w:asciiTheme="majorHAnsi" w:hAnsiTheme="majorHAnsi" w:cstheme="majorHAnsi"/>
          <w:color w:val="0E101A"/>
          <w:sz w:val="20"/>
          <w:szCs w:val="20"/>
        </w:rPr>
      </w:pPr>
      <w:r w:rsidRPr="00612B4B">
        <w:rPr>
          <w:rFonts w:asciiTheme="majorHAnsi" w:hAnsiTheme="majorHAnsi" w:cstheme="majorHAnsi"/>
          <w:color w:val="0E101A"/>
          <w:sz w:val="20"/>
          <w:szCs w:val="20"/>
        </w:rPr>
        <w:t>The basic shape of the eyebrows and the direction in which the hairs grow cannot be changed. However, all eyebrows should be shaped so that they are thicker at the head of the brow (the part closest to the nose) and then gradually get thinner. </w:t>
      </w:r>
    </w:p>
    <w:p w14:paraId="483036E7" w14:textId="77777777" w:rsidR="00CD57D9" w:rsidRPr="00612B4B" w:rsidRDefault="00CD57D9" w:rsidP="00CD57D9">
      <w:pPr>
        <w:jc w:val="both"/>
        <w:rPr>
          <w:rFonts w:asciiTheme="majorHAnsi" w:hAnsiTheme="majorHAnsi" w:cstheme="majorHAnsi"/>
          <w:color w:val="0E101A"/>
          <w:sz w:val="20"/>
          <w:szCs w:val="20"/>
        </w:rPr>
      </w:pPr>
    </w:p>
    <w:p w14:paraId="7CB71800" w14:textId="77777777" w:rsidR="00CD57D9" w:rsidRDefault="00CD57D9" w:rsidP="00CD57D9">
      <w:pPr>
        <w:shd w:val="clear" w:color="auto" w:fill="FFFFFF"/>
        <w:spacing w:before="100" w:beforeAutospacing="1" w:after="100" w:afterAutospacing="1"/>
        <w:jc w:val="center"/>
        <w:rPr>
          <w:rFonts w:asciiTheme="majorHAnsi" w:hAnsiTheme="majorHAnsi" w:cstheme="majorHAnsi"/>
          <w:color w:val="222222"/>
          <w:sz w:val="20"/>
          <w:szCs w:val="20"/>
        </w:rPr>
      </w:pPr>
      <w:r>
        <w:rPr>
          <w:rFonts w:asciiTheme="majorHAnsi" w:hAnsiTheme="majorHAnsi" w:cstheme="majorHAnsi"/>
          <w:noProof/>
          <w:color w:val="222222"/>
          <w:sz w:val="20"/>
          <w:szCs w:val="20"/>
        </w:rPr>
        <w:drawing>
          <wp:inline distT="0" distB="0" distL="0" distR="0" wp14:anchorId="6D47CB43" wp14:editId="764DC6C5">
            <wp:extent cx="3733841" cy="1866921"/>
            <wp:effectExtent l="0" t="0" r="0" b="0"/>
            <wp:docPr id="93" name="Picture 93"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logo&#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745777" cy="1872889"/>
                    </a:xfrm>
                    <a:prstGeom prst="rect">
                      <a:avLst/>
                    </a:prstGeom>
                  </pic:spPr>
                </pic:pic>
              </a:graphicData>
            </a:graphic>
          </wp:inline>
        </w:drawing>
      </w:r>
    </w:p>
    <w:p w14:paraId="1720C145" w14:textId="77777777" w:rsidR="00CD57D9" w:rsidRDefault="00CD57D9" w:rsidP="00CD57D9">
      <w:pPr>
        <w:jc w:val="center"/>
      </w:pPr>
    </w:p>
    <w:p w14:paraId="5EA344EA" w14:textId="77777777" w:rsidR="00CD57D9" w:rsidRDefault="00CD57D9" w:rsidP="00CD57D9">
      <w:pPr>
        <w:jc w:val="center"/>
      </w:pPr>
      <w:r>
        <w:fldChar w:fldCharType="begin"/>
      </w:r>
      <w:r>
        <w:instrText xml:space="preserve"> INCLUDEPICTURE "/var/folders/p7/lwxyb7t53pv9y49t1kq15z5h0000gn/T/com.microsoft.Word/WebArchiveCopyPasteTempFiles/anatomy-of-an-eyebrow.jpg" \* MERGEFORMATINET </w:instrText>
      </w:r>
      <w:r>
        <w:fldChar w:fldCharType="separate"/>
      </w:r>
      <w:r>
        <w:rPr>
          <w:noProof/>
        </w:rPr>
        <w:drawing>
          <wp:inline distT="0" distB="0" distL="0" distR="0" wp14:anchorId="20CF5B7F" wp14:editId="4DF5C837">
            <wp:extent cx="3822979" cy="2425600"/>
            <wp:effectExtent l="0" t="0" r="0" b="635"/>
            <wp:docPr id="47" name="Picture 47" descr="anatomy of an eyeb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natomy of an eyebrow"/>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837402" cy="2434751"/>
                    </a:xfrm>
                    <a:prstGeom prst="rect">
                      <a:avLst/>
                    </a:prstGeom>
                    <a:noFill/>
                    <a:ln>
                      <a:noFill/>
                    </a:ln>
                  </pic:spPr>
                </pic:pic>
              </a:graphicData>
            </a:graphic>
          </wp:inline>
        </w:drawing>
      </w:r>
      <w:r>
        <w:fldChar w:fldCharType="end"/>
      </w:r>
    </w:p>
    <w:p w14:paraId="38979E79" w14:textId="77777777" w:rsidR="00CD57D9" w:rsidRDefault="00CD57D9" w:rsidP="00CD57D9">
      <w:pPr>
        <w:shd w:val="clear" w:color="auto" w:fill="FFFFFF"/>
        <w:spacing w:before="100" w:beforeAutospacing="1" w:after="100" w:afterAutospacing="1"/>
        <w:jc w:val="both"/>
        <w:rPr>
          <w:rFonts w:asciiTheme="majorHAnsi" w:hAnsiTheme="majorHAnsi" w:cstheme="majorHAnsi"/>
          <w:color w:val="222222"/>
          <w:sz w:val="20"/>
          <w:szCs w:val="20"/>
        </w:rPr>
      </w:pPr>
      <w:r w:rsidRPr="00612B4B">
        <w:rPr>
          <w:rFonts w:asciiTheme="majorHAnsi" w:hAnsiTheme="majorHAnsi" w:cstheme="majorHAnsi"/>
          <w:color w:val="222222"/>
          <w:sz w:val="20"/>
          <w:szCs w:val="20"/>
        </w:rPr>
        <w:t>Everyone’s face and brow shape are different; there are five basic brow shapes that can be identified, which can also have a number of variations to them. Each of the five shapes has the ability to change the appearance of other facial features, therefore it is important to choose the right shape for the client.</w:t>
      </w:r>
    </w:p>
    <w:p w14:paraId="2BA75D27" w14:textId="128153D7" w:rsidR="00CD57D9" w:rsidRDefault="00CD57D9" w:rsidP="00CD57D9">
      <w:pPr>
        <w:shd w:val="clear" w:color="auto" w:fill="FFFFFF"/>
        <w:spacing w:before="100" w:beforeAutospacing="1" w:after="100" w:afterAutospacing="1"/>
        <w:rPr>
          <w:rFonts w:asciiTheme="majorHAnsi" w:hAnsiTheme="majorHAnsi" w:cstheme="majorHAnsi"/>
          <w:color w:val="222222"/>
          <w:sz w:val="20"/>
          <w:szCs w:val="20"/>
        </w:rPr>
      </w:pPr>
    </w:p>
    <w:p w14:paraId="067A0865" w14:textId="12A0C164" w:rsidR="00FA6EA7" w:rsidRDefault="00FA6EA7" w:rsidP="00CD57D9">
      <w:pPr>
        <w:shd w:val="clear" w:color="auto" w:fill="FFFFFF"/>
        <w:spacing w:before="100" w:beforeAutospacing="1" w:after="100" w:afterAutospacing="1"/>
        <w:rPr>
          <w:rFonts w:asciiTheme="majorHAnsi" w:hAnsiTheme="majorHAnsi" w:cstheme="majorHAnsi"/>
          <w:color w:val="222222"/>
          <w:sz w:val="20"/>
          <w:szCs w:val="20"/>
        </w:rPr>
      </w:pPr>
    </w:p>
    <w:p w14:paraId="3C27E3BC" w14:textId="615864EF" w:rsidR="00FA6EA7" w:rsidRDefault="00FA6EA7" w:rsidP="00CD57D9">
      <w:pPr>
        <w:shd w:val="clear" w:color="auto" w:fill="FFFFFF"/>
        <w:spacing w:before="100" w:beforeAutospacing="1" w:after="100" w:afterAutospacing="1"/>
        <w:rPr>
          <w:rFonts w:asciiTheme="majorHAnsi" w:hAnsiTheme="majorHAnsi" w:cstheme="majorHAnsi"/>
          <w:color w:val="222222"/>
          <w:sz w:val="20"/>
          <w:szCs w:val="20"/>
        </w:rPr>
      </w:pPr>
    </w:p>
    <w:p w14:paraId="17250329" w14:textId="77777777" w:rsidR="00FA6EA7" w:rsidRDefault="00FA6EA7" w:rsidP="00CD57D9">
      <w:pPr>
        <w:shd w:val="clear" w:color="auto" w:fill="FFFFFF"/>
        <w:spacing w:before="100" w:beforeAutospacing="1" w:after="100" w:afterAutospacing="1"/>
        <w:rPr>
          <w:rFonts w:asciiTheme="majorHAnsi" w:hAnsiTheme="majorHAnsi" w:cstheme="majorHAnsi"/>
          <w:color w:val="222222"/>
          <w:sz w:val="20"/>
          <w:szCs w:val="20"/>
        </w:rPr>
      </w:pPr>
    </w:p>
    <w:p w14:paraId="4EAD68CD" w14:textId="77777777" w:rsidR="00CD57D9" w:rsidRDefault="00CD57D9" w:rsidP="00CD57D9">
      <w:pPr>
        <w:shd w:val="clear" w:color="auto" w:fill="FFFFFF"/>
        <w:spacing w:before="100" w:beforeAutospacing="1" w:after="100" w:afterAutospacing="1"/>
        <w:rPr>
          <w:rFonts w:asciiTheme="majorHAnsi" w:hAnsiTheme="majorHAnsi" w:cstheme="majorHAnsi"/>
          <w:color w:val="222222"/>
          <w:sz w:val="20"/>
          <w:szCs w:val="20"/>
        </w:rPr>
      </w:pPr>
    </w:p>
    <w:p w14:paraId="6D9A4CD2" w14:textId="77777777" w:rsidR="00CD57D9" w:rsidRDefault="00CD57D9" w:rsidP="00CD57D9">
      <w:pPr>
        <w:shd w:val="clear" w:color="auto" w:fill="FFFFFF"/>
        <w:spacing w:before="100" w:beforeAutospacing="1" w:after="100" w:afterAutospacing="1"/>
        <w:rPr>
          <w:rFonts w:asciiTheme="majorHAnsi" w:hAnsiTheme="majorHAnsi" w:cstheme="majorHAnsi"/>
          <w:color w:val="222222"/>
          <w:sz w:val="20"/>
          <w:szCs w:val="20"/>
        </w:rPr>
      </w:pPr>
    </w:p>
    <w:tbl>
      <w:tblPr>
        <w:tblStyle w:val="PlainTable3"/>
        <w:tblW w:w="0" w:type="auto"/>
        <w:tblLook w:val="04A0" w:firstRow="1" w:lastRow="0" w:firstColumn="1" w:lastColumn="0" w:noHBand="0" w:noVBand="1"/>
      </w:tblPr>
      <w:tblGrid>
        <w:gridCol w:w="3145"/>
        <w:gridCol w:w="2936"/>
        <w:gridCol w:w="2945"/>
      </w:tblGrid>
      <w:tr w:rsidR="00CD57D9" w14:paraId="5B239F5F" w14:textId="77777777" w:rsidTr="00C9517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003" w:type="dxa"/>
          </w:tcPr>
          <w:p w14:paraId="53821803" w14:textId="77777777" w:rsidR="00CD57D9" w:rsidRDefault="00CD57D9" w:rsidP="00C95175">
            <w:pPr>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lastRenderedPageBreak/>
              <w:t xml:space="preserve">Brow Shape </w:t>
            </w:r>
          </w:p>
        </w:tc>
        <w:tc>
          <w:tcPr>
            <w:tcW w:w="3003" w:type="dxa"/>
          </w:tcPr>
          <w:p w14:paraId="40E01184" w14:textId="77777777" w:rsidR="00CD57D9" w:rsidRDefault="00CD57D9" w:rsidP="00C95175">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 xml:space="preserve">Description </w:t>
            </w:r>
          </w:p>
        </w:tc>
        <w:tc>
          <w:tcPr>
            <w:tcW w:w="3004" w:type="dxa"/>
          </w:tcPr>
          <w:p w14:paraId="6F0CDA67" w14:textId="77777777" w:rsidR="00CD57D9" w:rsidRDefault="00CD57D9" w:rsidP="00C95175">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 xml:space="preserve">Face Shape </w:t>
            </w:r>
          </w:p>
        </w:tc>
      </w:tr>
      <w:tr w:rsidR="00CD57D9" w14:paraId="51D3DC19" w14:textId="77777777" w:rsidTr="00C951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tcPr>
          <w:p w14:paraId="00A5E664" w14:textId="77777777" w:rsidR="00CD57D9" w:rsidRDefault="00CD57D9" w:rsidP="00C95175">
            <w:pPr>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Flat Brows </w:t>
            </w:r>
          </w:p>
          <w:p w14:paraId="77844CDD" w14:textId="77777777" w:rsidR="00CD57D9" w:rsidRDefault="00CD57D9" w:rsidP="00C95175">
            <w:r>
              <w:fldChar w:fldCharType="begin"/>
            </w:r>
            <w:r>
              <w:instrText xml:space="preserve"> INCLUDEPICTURE "/var/folders/p7/lwxyb7t53pv9y49t1kq15z5h0000gn/T/com.microsoft.Word/WebArchiveCopyPasteTempFiles/shutterstock_752567281.jpg" \* MERGEFORMATINET </w:instrText>
            </w:r>
            <w:r>
              <w:fldChar w:fldCharType="separate"/>
            </w:r>
            <w:r>
              <w:rPr>
                <w:noProof/>
              </w:rPr>
              <w:drawing>
                <wp:inline distT="0" distB="0" distL="0" distR="0" wp14:anchorId="690EBED8" wp14:editId="75BC4EA4">
                  <wp:extent cx="1790187" cy="382250"/>
                  <wp:effectExtent l="0" t="0" r="635" b="0"/>
                  <wp:docPr id="49" name="Picture 49" descr="flat b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lat brows"/>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932408" cy="412618"/>
                          </a:xfrm>
                          <a:prstGeom prst="rect">
                            <a:avLst/>
                          </a:prstGeom>
                          <a:noFill/>
                          <a:ln>
                            <a:noFill/>
                          </a:ln>
                        </pic:spPr>
                      </pic:pic>
                    </a:graphicData>
                  </a:graphic>
                </wp:inline>
              </w:drawing>
            </w:r>
            <w:r>
              <w:fldChar w:fldCharType="end"/>
            </w:r>
          </w:p>
          <w:p w14:paraId="29859F84" w14:textId="77777777" w:rsidR="00CD57D9" w:rsidRDefault="00CD57D9" w:rsidP="00C95175">
            <w:pPr>
              <w:spacing w:before="100" w:beforeAutospacing="1" w:after="100" w:afterAutospacing="1"/>
              <w:rPr>
                <w:rFonts w:asciiTheme="majorHAnsi" w:hAnsiTheme="majorHAnsi" w:cstheme="majorHAnsi"/>
                <w:color w:val="222222"/>
                <w:sz w:val="20"/>
                <w:szCs w:val="20"/>
              </w:rPr>
            </w:pPr>
          </w:p>
        </w:tc>
        <w:tc>
          <w:tcPr>
            <w:tcW w:w="3003" w:type="dxa"/>
          </w:tcPr>
          <w:p w14:paraId="06455942" w14:textId="77777777" w:rsidR="00CD57D9" w:rsidRDefault="00CD57D9" w:rsidP="00C95175">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22222"/>
                <w:sz w:val="20"/>
                <w:szCs w:val="20"/>
              </w:rPr>
            </w:pPr>
            <w:r w:rsidRPr="00612B4B">
              <w:rPr>
                <w:rFonts w:asciiTheme="majorHAnsi" w:hAnsiTheme="majorHAnsi" w:cstheme="majorHAnsi"/>
                <w:color w:val="222222"/>
                <w:sz w:val="20"/>
                <w:szCs w:val="20"/>
              </w:rPr>
              <w:t>These brows are ideal for clients with a long face shape as the horizontal line creates the illusion of a shorter face with a more oval appearance.</w:t>
            </w:r>
          </w:p>
        </w:tc>
        <w:tc>
          <w:tcPr>
            <w:tcW w:w="3004" w:type="dxa"/>
          </w:tcPr>
          <w:p w14:paraId="2D7DE556" w14:textId="77777777" w:rsidR="00CD57D9" w:rsidRDefault="00CD57D9" w:rsidP="00C95175">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noProof/>
                <w:color w:val="222222"/>
                <w:sz w:val="20"/>
                <w:szCs w:val="20"/>
              </w:rPr>
              <w:drawing>
                <wp:inline distT="0" distB="0" distL="0" distR="0" wp14:anchorId="5421D22D" wp14:editId="3088F811">
                  <wp:extent cx="660192" cy="1260907"/>
                  <wp:effectExtent l="0" t="0" r="635" b="0"/>
                  <wp:docPr id="67" name="Picture 67"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icture containing text, clipart&#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63553" cy="1267327"/>
                          </a:xfrm>
                          <a:prstGeom prst="rect">
                            <a:avLst/>
                          </a:prstGeom>
                        </pic:spPr>
                      </pic:pic>
                    </a:graphicData>
                  </a:graphic>
                </wp:inline>
              </w:drawing>
            </w:r>
          </w:p>
        </w:tc>
      </w:tr>
      <w:tr w:rsidR="00CD57D9" w14:paraId="646B333A" w14:textId="77777777" w:rsidTr="00C95175">
        <w:tc>
          <w:tcPr>
            <w:cnfStyle w:val="001000000000" w:firstRow="0" w:lastRow="0" w:firstColumn="1" w:lastColumn="0" w:oddVBand="0" w:evenVBand="0" w:oddHBand="0" w:evenHBand="0" w:firstRowFirstColumn="0" w:firstRowLastColumn="0" w:lastRowFirstColumn="0" w:lastRowLastColumn="0"/>
            <w:tcW w:w="3003" w:type="dxa"/>
          </w:tcPr>
          <w:p w14:paraId="47AF8C57" w14:textId="77777777" w:rsidR="00CD57D9" w:rsidRDefault="00CD57D9" w:rsidP="00C95175">
            <w:pPr>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Round Brows </w:t>
            </w:r>
          </w:p>
          <w:p w14:paraId="34A7B69B" w14:textId="77777777" w:rsidR="00CD57D9" w:rsidRDefault="00CD57D9" w:rsidP="00C95175">
            <w:r>
              <w:fldChar w:fldCharType="begin"/>
            </w:r>
            <w:r>
              <w:instrText xml:space="preserve"> INCLUDEPICTURE "/var/folders/p7/lwxyb7t53pv9y49t1kq15z5h0000gn/T/com.microsoft.Word/WebArchiveCopyPasteTempFiles/shutterstock_752567281-1.jpg" \* MERGEFORMATINET </w:instrText>
            </w:r>
            <w:r>
              <w:fldChar w:fldCharType="separate"/>
            </w:r>
            <w:r>
              <w:rPr>
                <w:noProof/>
              </w:rPr>
              <w:drawing>
                <wp:inline distT="0" distB="0" distL="0" distR="0" wp14:anchorId="11A17759" wp14:editId="7A6C5CA2">
                  <wp:extent cx="1790065" cy="398696"/>
                  <wp:effectExtent l="0" t="0" r="635" b="0"/>
                  <wp:docPr id="96" name="Picture 96" descr="round eyeb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round eyebrows"/>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rot="10800000" flipV="1">
                            <a:off x="0" y="0"/>
                            <a:ext cx="1876051" cy="417847"/>
                          </a:xfrm>
                          <a:prstGeom prst="rect">
                            <a:avLst/>
                          </a:prstGeom>
                          <a:noFill/>
                          <a:ln>
                            <a:noFill/>
                          </a:ln>
                        </pic:spPr>
                      </pic:pic>
                    </a:graphicData>
                  </a:graphic>
                </wp:inline>
              </w:drawing>
            </w:r>
            <w:r>
              <w:fldChar w:fldCharType="end"/>
            </w:r>
          </w:p>
          <w:p w14:paraId="21151959" w14:textId="77777777" w:rsidR="00CD57D9" w:rsidRDefault="00CD57D9" w:rsidP="00C95175">
            <w:pPr>
              <w:spacing w:before="100" w:beforeAutospacing="1" w:after="100" w:afterAutospacing="1"/>
              <w:rPr>
                <w:rFonts w:asciiTheme="majorHAnsi" w:hAnsiTheme="majorHAnsi" w:cstheme="majorHAnsi"/>
                <w:color w:val="222222"/>
                <w:sz w:val="20"/>
                <w:szCs w:val="20"/>
              </w:rPr>
            </w:pPr>
          </w:p>
        </w:tc>
        <w:tc>
          <w:tcPr>
            <w:tcW w:w="3003" w:type="dxa"/>
          </w:tcPr>
          <w:p w14:paraId="417A3849" w14:textId="77777777" w:rsidR="00CD57D9" w:rsidRDefault="00CD57D9" w:rsidP="00C95175">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r w:rsidRPr="00612B4B">
              <w:rPr>
                <w:rFonts w:asciiTheme="majorHAnsi" w:hAnsiTheme="majorHAnsi" w:cstheme="majorHAnsi"/>
                <w:color w:val="222222"/>
                <w:sz w:val="20"/>
                <w:szCs w:val="20"/>
              </w:rPr>
              <w:t>The round shape of these brows is perfect for trying to create a softness to the face. Perfect for clients with sharp features to help minimise their appearance.</w:t>
            </w:r>
          </w:p>
        </w:tc>
        <w:tc>
          <w:tcPr>
            <w:tcW w:w="3004" w:type="dxa"/>
          </w:tcPr>
          <w:p w14:paraId="08CE10E7" w14:textId="77777777" w:rsidR="00CD57D9" w:rsidRDefault="00CD57D9" w:rsidP="00C95175">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noProof/>
                <w:color w:val="222222"/>
                <w:sz w:val="20"/>
                <w:szCs w:val="20"/>
              </w:rPr>
              <w:drawing>
                <wp:inline distT="0" distB="0" distL="0" distR="0" wp14:anchorId="2A2AA1BF" wp14:editId="408BEFA2">
                  <wp:extent cx="687299" cy="1300959"/>
                  <wp:effectExtent l="0" t="0" r="0" b="0"/>
                  <wp:docPr id="68" name="Picture 6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picture containing text&#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97416" cy="1320109"/>
                          </a:xfrm>
                          <a:prstGeom prst="rect">
                            <a:avLst/>
                          </a:prstGeom>
                        </pic:spPr>
                      </pic:pic>
                    </a:graphicData>
                  </a:graphic>
                </wp:inline>
              </w:drawing>
            </w:r>
          </w:p>
        </w:tc>
      </w:tr>
      <w:tr w:rsidR="00CD57D9" w14:paraId="54BBB0C2" w14:textId="77777777" w:rsidTr="00C951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tcPr>
          <w:p w14:paraId="7F991295" w14:textId="77777777" w:rsidR="00CD57D9" w:rsidRDefault="00CD57D9" w:rsidP="00C95175">
            <w:pPr>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Curved Brows </w:t>
            </w:r>
          </w:p>
          <w:p w14:paraId="2E6AC827" w14:textId="77777777" w:rsidR="00CD57D9" w:rsidRDefault="00CD57D9" w:rsidP="00C95175">
            <w:r>
              <w:fldChar w:fldCharType="begin"/>
            </w:r>
            <w:r>
              <w:instrText xml:space="preserve"> INCLUDEPICTURE "/var/folders/p7/lwxyb7t53pv9y49t1kq15z5h0000gn/T/com.microsoft.Word/WebArchiveCopyPasteTempFiles/curved-eyebrows.jpg" \* MERGEFORMATINET </w:instrText>
            </w:r>
            <w:r>
              <w:fldChar w:fldCharType="separate"/>
            </w:r>
            <w:r>
              <w:rPr>
                <w:noProof/>
              </w:rPr>
              <w:drawing>
                <wp:inline distT="0" distB="0" distL="0" distR="0" wp14:anchorId="5374EC1F" wp14:editId="47934C09">
                  <wp:extent cx="1860380" cy="397239"/>
                  <wp:effectExtent l="0" t="0" r="0" b="0"/>
                  <wp:docPr id="58" name="Picture 58" descr="curved eyeb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rved eyebrows"/>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992040" cy="425352"/>
                          </a:xfrm>
                          <a:prstGeom prst="rect">
                            <a:avLst/>
                          </a:prstGeom>
                          <a:noFill/>
                          <a:ln>
                            <a:noFill/>
                          </a:ln>
                        </pic:spPr>
                      </pic:pic>
                    </a:graphicData>
                  </a:graphic>
                </wp:inline>
              </w:drawing>
            </w:r>
            <w:r>
              <w:fldChar w:fldCharType="end"/>
            </w:r>
          </w:p>
          <w:p w14:paraId="518D5AE8" w14:textId="77777777" w:rsidR="00CD57D9" w:rsidRDefault="00CD57D9" w:rsidP="00C95175">
            <w:pPr>
              <w:spacing w:before="100" w:beforeAutospacing="1" w:after="100" w:afterAutospacing="1"/>
              <w:rPr>
                <w:rFonts w:asciiTheme="majorHAnsi" w:hAnsiTheme="majorHAnsi" w:cstheme="majorHAnsi"/>
                <w:color w:val="222222"/>
                <w:sz w:val="20"/>
                <w:szCs w:val="20"/>
              </w:rPr>
            </w:pPr>
          </w:p>
          <w:p w14:paraId="36E54ED9" w14:textId="77777777" w:rsidR="00CD57D9" w:rsidRDefault="00CD57D9" w:rsidP="00C95175">
            <w:pPr>
              <w:spacing w:before="100" w:beforeAutospacing="1" w:after="100" w:afterAutospacing="1"/>
              <w:rPr>
                <w:rFonts w:asciiTheme="majorHAnsi" w:hAnsiTheme="majorHAnsi" w:cstheme="majorHAnsi"/>
                <w:color w:val="222222"/>
                <w:sz w:val="20"/>
                <w:szCs w:val="20"/>
              </w:rPr>
            </w:pPr>
          </w:p>
        </w:tc>
        <w:tc>
          <w:tcPr>
            <w:tcW w:w="3003" w:type="dxa"/>
          </w:tcPr>
          <w:p w14:paraId="160EA923" w14:textId="77777777" w:rsidR="00CD57D9" w:rsidRDefault="00CD57D9" w:rsidP="00C95175">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22222"/>
                <w:sz w:val="20"/>
                <w:szCs w:val="20"/>
              </w:rPr>
            </w:pPr>
            <w:r w:rsidRPr="00612B4B">
              <w:rPr>
                <w:rFonts w:asciiTheme="majorHAnsi" w:hAnsiTheme="majorHAnsi" w:cstheme="majorHAnsi"/>
                <w:color w:val="222222"/>
                <w:sz w:val="20"/>
                <w:szCs w:val="20"/>
              </w:rPr>
              <w:t>Curved brows are completely different to round brow shapes. They are perfect for clients that do not want too much softness to their features and can work really well on square face shapes.</w:t>
            </w:r>
          </w:p>
        </w:tc>
        <w:tc>
          <w:tcPr>
            <w:tcW w:w="3004" w:type="dxa"/>
          </w:tcPr>
          <w:p w14:paraId="4B7B5012" w14:textId="77777777" w:rsidR="00CD57D9" w:rsidRDefault="00CD57D9" w:rsidP="00C95175">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noProof/>
                <w:color w:val="222222"/>
                <w:sz w:val="20"/>
                <w:szCs w:val="20"/>
              </w:rPr>
              <w:drawing>
                <wp:inline distT="0" distB="0" distL="0" distR="0" wp14:anchorId="78D8C8E3" wp14:editId="2F9FA194">
                  <wp:extent cx="741589" cy="1379095"/>
                  <wp:effectExtent l="0" t="0" r="0" b="5715"/>
                  <wp:docPr id="59" name="Picture 5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text, clipart&#10;&#10;Description automatically generated"/>
                          <pic:cNvPicPr/>
                        </pic:nvPicPr>
                        <pic:blipFill>
                          <a:blip r:embed="rId82" cstate="print">
                            <a:extLst>
                              <a:ext uri="{28A0092B-C50C-407E-A947-70E740481C1C}">
                                <a14:useLocalDpi xmlns:a14="http://schemas.microsoft.com/office/drawing/2010/main" val="0"/>
                              </a:ext>
                            </a:extLst>
                          </a:blip>
                          <a:stretch>
                            <a:fillRect/>
                          </a:stretch>
                        </pic:blipFill>
                        <pic:spPr>
                          <a:xfrm>
                            <a:off x="0" y="0"/>
                            <a:ext cx="750844" cy="1396306"/>
                          </a:xfrm>
                          <a:prstGeom prst="rect">
                            <a:avLst/>
                          </a:prstGeom>
                        </pic:spPr>
                      </pic:pic>
                    </a:graphicData>
                  </a:graphic>
                </wp:inline>
              </w:drawing>
            </w:r>
          </w:p>
        </w:tc>
      </w:tr>
      <w:tr w:rsidR="00CD57D9" w14:paraId="31A5533C" w14:textId="77777777" w:rsidTr="00C95175">
        <w:tc>
          <w:tcPr>
            <w:cnfStyle w:val="001000000000" w:firstRow="0" w:lastRow="0" w:firstColumn="1" w:lastColumn="0" w:oddVBand="0" w:evenVBand="0" w:oddHBand="0" w:evenHBand="0" w:firstRowFirstColumn="0" w:firstRowLastColumn="0" w:lastRowFirstColumn="0" w:lastRowLastColumn="0"/>
            <w:tcW w:w="3003" w:type="dxa"/>
          </w:tcPr>
          <w:p w14:paraId="3F78E3BC" w14:textId="77777777" w:rsidR="00CD57D9" w:rsidRDefault="00CD57D9" w:rsidP="00C95175">
            <w:pPr>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Angled Brows</w:t>
            </w:r>
          </w:p>
          <w:p w14:paraId="1BC5744C" w14:textId="77777777" w:rsidR="00CD57D9" w:rsidRDefault="00CD57D9" w:rsidP="00C95175">
            <w:r>
              <w:fldChar w:fldCharType="begin"/>
            </w:r>
            <w:r>
              <w:instrText xml:space="preserve"> INCLUDEPICTURE "/var/folders/p7/lwxyb7t53pv9y49t1kq15z5h0000gn/T/com.microsoft.Word/WebArchiveCopyPasteTempFiles/shutterstock_752567281-2.jpg" \* MERGEFORMATINET </w:instrText>
            </w:r>
            <w:r>
              <w:fldChar w:fldCharType="separate"/>
            </w:r>
            <w:r>
              <w:rPr>
                <w:noProof/>
              </w:rPr>
              <w:drawing>
                <wp:inline distT="0" distB="0" distL="0" distR="0" wp14:anchorId="1A068103" wp14:editId="06900631">
                  <wp:extent cx="1859915" cy="381881"/>
                  <wp:effectExtent l="0" t="0" r="0" b="0"/>
                  <wp:docPr id="64" name="Picture 64" descr="angled b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angled brows"/>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17754" cy="393757"/>
                          </a:xfrm>
                          <a:prstGeom prst="rect">
                            <a:avLst/>
                          </a:prstGeom>
                          <a:noFill/>
                          <a:ln>
                            <a:noFill/>
                          </a:ln>
                        </pic:spPr>
                      </pic:pic>
                    </a:graphicData>
                  </a:graphic>
                </wp:inline>
              </w:drawing>
            </w:r>
            <w:r>
              <w:fldChar w:fldCharType="end"/>
            </w:r>
          </w:p>
          <w:p w14:paraId="010B48A7" w14:textId="77777777" w:rsidR="00CD57D9" w:rsidRDefault="00CD57D9" w:rsidP="00C95175">
            <w:pPr>
              <w:spacing w:before="100" w:beforeAutospacing="1" w:after="100" w:afterAutospacing="1"/>
              <w:rPr>
                <w:rFonts w:asciiTheme="majorHAnsi" w:hAnsiTheme="majorHAnsi" w:cstheme="majorHAnsi"/>
                <w:color w:val="222222"/>
                <w:sz w:val="20"/>
                <w:szCs w:val="20"/>
              </w:rPr>
            </w:pPr>
          </w:p>
        </w:tc>
        <w:tc>
          <w:tcPr>
            <w:tcW w:w="3003" w:type="dxa"/>
          </w:tcPr>
          <w:p w14:paraId="28EED542" w14:textId="77777777" w:rsidR="00CD57D9" w:rsidRDefault="00CD57D9" w:rsidP="00C95175">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r w:rsidRPr="00612B4B">
              <w:rPr>
                <w:rFonts w:asciiTheme="majorHAnsi" w:hAnsiTheme="majorHAnsi" w:cstheme="majorHAnsi"/>
                <w:color w:val="222222"/>
                <w:sz w:val="20"/>
                <w:szCs w:val="20"/>
              </w:rPr>
              <w:t>The high arch of angled brows have the ability to create a more youthful appearance and can make round or diamond face shapes appear slimmer.</w:t>
            </w:r>
          </w:p>
        </w:tc>
        <w:tc>
          <w:tcPr>
            <w:tcW w:w="3004" w:type="dxa"/>
          </w:tcPr>
          <w:p w14:paraId="6D780D5B" w14:textId="77777777" w:rsidR="00CD57D9" w:rsidRDefault="00CD57D9" w:rsidP="00C95175">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noProof/>
                <w:color w:val="222222"/>
                <w:sz w:val="20"/>
                <w:szCs w:val="20"/>
              </w:rPr>
              <w:drawing>
                <wp:inline distT="0" distB="0" distL="0" distR="0" wp14:anchorId="5E4A3ED2" wp14:editId="6158E0E5">
                  <wp:extent cx="795728" cy="1472795"/>
                  <wp:effectExtent l="0" t="0" r="4445" b="635"/>
                  <wp:docPr id="71" name="Picture 71"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icture containing text, clipart&#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800559" cy="1481736"/>
                          </a:xfrm>
                          <a:prstGeom prst="rect">
                            <a:avLst/>
                          </a:prstGeom>
                        </pic:spPr>
                      </pic:pic>
                    </a:graphicData>
                  </a:graphic>
                </wp:inline>
              </w:drawing>
            </w:r>
          </w:p>
        </w:tc>
      </w:tr>
      <w:tr w:rsidR="00CD57D9" w14:paraId="30136C8A" w14:textId="77777777" w:rsidTr="00C951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tcPr>
          <w:p w14:paraId="2E76E7B6" w14:textId="77777777" w:rsidR="00CD57D9" w:rsidRDefault="00CD57D9" w:rsidP="00C95175">
            <w:pPr>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Soft Angled Brows </w:t>
            </w:r>
          </w:p>
          <w:p w14:paraId="22A3EC76" w14:textId="77777777" w:rsidR="00CD57D9" w:rsidRDefault="00CD57D9" w:rsidP="00C95175">
            <w:r>
              <w:fldChar w:fldCharType="begin"/>
            </w:r>
            <w:r>
              <w:instrText xml:space="preserve"> INCLUDEPICTURE "/var/folders/p7/lwxyb7t53pv9y49t1kq15z5h0000gn/T/com.microsoft.Word/WebArchiveCopyPasteTempFiles/shutterstock_752567281-3.jpg" \* MERGEFORMATINET </w:instrText>
            </w:r>
            <w:r>
              <w:fldChar w:fldCharType="separate"/>
            </w:r>
            <w:r>
              <w:rPr>
                <w:noProof/>
              </w:rPr>
              <w:drawing>
                <wp:inline distT="0" distB="0" distL="0" distR="0" wp14:anchorId="29B88C88" wp14:editId="27F400FE">
                  <wp:extent cx="1859915" cy="391572"/>
                  <wp:effectExtent l="0" t="0" r="0" b="2540"/>
                  <wp:docPr id="74" name="Picture 74" descr="soft angled b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oft angled brows"/>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912979" cy="402744"/>
                          </a:xfrm>
                          <a:prstGeom prst="rect">
                            <a:avLst/>
                          </a:prstGeom>
                          <a:noFill/>
                          <a:ln>
                            <a:noFill/>
                          </a:ln>
                        </pic:spPr>
                      </pic:pic>
                    </a:graphicData>
                  </a:graphic>
                </wp:inline>
              </w:drawing>
            </w:r>
            <w:r>
              <w:fldChar w:fldCharType="end"/>
            </w:r>
          </w:p>
          <w:p w14:paraId="05B33F51" w14:textId="77777777" w:rsidR="00CD57D9" w:rsidRDefault="00CD57D9" w:rsidP="00C95175">
            <w:pPr>
              <w:spacing w:before="100" w:beforeAutospacing="1" w:after="100" w:afterAutospacing="1"/>
              <w:rPr>
                <w:rFonts w:asciiTheme="majorHAnsi" w:hAnsiTheme="majorHAnsi" w:cstheme="majorHAnsi"/>
                <w:color w:val="222222"/>
                <w:sz w:val="20"/>
                <w:szCs w:val="20"/>
              </w:rPr>
            </w:pPr>
          </w:p>
        </w:tc>
        <w:tc>
          <w:tcPr>
            <w:tcW w:w="3003" w:type="dxa"/>
          </w:tcPr>
          <w:p w14:paraId="4890AEBD" w14:textId="77777777" w:rsidR="00CD57D9" w:rsidRDefault="00CD57D9" w:rsidP="00C95175">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22222"/>
                <w:sz w:val="20"/>
                <w:szCs w:val="20"/>
              </w:rPr>
            </w:pPr>
            <w:r w:rsidRPr="00612B4B">
              <w:rPr>
                <w:rFonts w:asciiTheme="majorHAnsi" w:hAnsiTheme="majorHAnsi" w:cstheme="majorHAnsi"/>
                <w:color w:val="222222"/>
                <w:sz w:val="20"/>
                <w:szCs w:val="20"/>
              </w:rPr>
              <w:t>Similar to the above but with a much shorter arch and a softer peak. The soft angle is great for a more feminine look and perfect for an oval face.</w:t>
            </w:r>
          </w:p>
        </w:tc>
        <w:tc>
          <w:tcPr>
            <w:tcW w:w="3004" w:type="dxa"/>
          </w:tcPr>
          <w:p w14:paraId="718C57DB" w14:textId="77777777" w:rsidR="00CD57D9" w:rsidRDefault="00CD57D9" w:rsidP="00C95175">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noProof/>
                <w:color w:val="222222"/>
                <w:sz w:val="20"/>
                <w:szCs w:val="20"/>
              </w:rPr>
              <w:drawing>
                <wp:inline distT="0" distB="0" distL="0" distR="0" wp14:anchorId="56D6E3F8" wp14:editId="0CF476D1">
                  <wp:extent cx="809683" cy="1491522"/>
                  <wp:effectExtent l="0" t="0" r="3175" b="0"/>
                  <wp:docPr id="72" name="Picture 7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picture containing text&#10;&#10;Description automatically generated"/>
                          <pic:cNvPicPr/>
                        </pic:nvPicPr>
                        <pic:blipFill>
                          <a:blip r:embed="rId86" cstate="print">
                            <a:extLst>
                              <a:ext uri="{28A0092B-C50C-407E-A947-70E740481C1C}">
                                <a14:useLocalDpi xmlns:a14="http://schemas.microsoft.com/office/drawing/2010/main" val="0"/>
                              </a:ext>
                            </a:extLst>
                          </a:blip>
                          <a:stretch>
                            <a:fillRect/>
                          </a:stretch>
                        </pic:blipFill>
                        <pic:spPr>
                          <a:xfrm>
                            <a:off x="0" y="0"/>
                            <a:ext cx="811470" cy="1494814"/>
                          </a:xfrm>
                          <a:prstGeom prst="rect">
                            <a:avLst/>
                          </a:prstGeom>
                        </pic:spPr>
                      </pic:pic>
                    </a:graphicData>
                  </a:graphic>
                </wp:inline>
              </w:drawing>
            </w:r>
          </w:p>
        </w:tc>
      </w:tr>
    </w:tbl>
    <w:p w14:paraId="7437A6E6" w14:textId="77777777" w:rsidR="00CD57D9" w:rsidRDefault="00CD57D9" w:rsidP="00CD57D9">
      <w:pPr>
        <w:shd w:val="clear" w:color="auto" w:fill="FFFFFF"/>
        <w:spacing w:before="100" w:beforeAutospacing="1" w:after="100" w:afterAutospacing="1"/>
        <w:rPr>
          <w:rFonts w:asciiTheme="majorHAnsi" w:hAnsiTheme="majorHAnsi" w:cstheme="majorHAnsi"/>
          <w:color w:val="222222"/>
          <w:sz w:val="20"/>
          <w:szCs w:val="20"/>
        </w:rPr>
      </w:pPr>
    </w:p>
    <w:p w14:paraId="160AAB4F" w14:textId="77777777" w:rsidR="00CD57D9" w:rsidRDefault="00CD57D9" w:rsidP="00CD57D9">
      <w:pPr>
        <w:shd w:val="clear" w:color="auto" w:fill="FFFFFF"/>
        <w:spacing w:before="100" w:beforeAutospacing="1" w:after="100" w:afterAutospacing="1"/>
        <w:rPr>
          <w:rFonts w:asciiTheme="majorHAnsi" w:hAnsiTheme="majorHAnsi" w:cstheme="majorHAnsi"/>
          <w:color w:val="222222"/>
          <w:sz w:val="20"/>
          <w:szCs w:val="20"/>
        </w:rPr>
      </w:pPr>
    </w:p>
    <w:p w14:paraId="325AC2F4" w14:textId="77777777" w:rsidR="00CD57D9" w:rsidRDefault="00CD57D9" w:rsidP="00CD57D9">
      <w:pPr>
        <w:shd w:val="clear" w:color="auto" w:fill="FFFFFF"/>
        <w:spacing w:before="100" w:beforeAutospacing="1" w:after="100" w:afterAutospacing="1"/>
        <w:rPr>
          <w:rFonts w:asciiTheme="majorHAnsi" w:hAnsiTheme="majorHAnsi" w:cstheme="majorHAnsi"/>
          <w:color w:val="222222"/>
          <w:sz w:val="20"/>
          <w:szCs w:val="20"/>
        </w:rPr>
      </w:pPr>
    </w:p>
    <w:p w14:paraId="5EF5C888" w14:textId="77777777" w:rsidR="00CD57D9" w:rsidRDefault="00CD57D9" w:rsidP="00CD57D9">
      <w:pPr>
        <w:shd w:val="clear" w:color="auto" w:fill="FFFFFF"/>
        <w:spacing w:before="100" w:beforeAutospacing="1" w:after="100" w:afterAutospacing="1"/>
        <w:rPr>
          <w:rFonts w:asciiTheme="majorHAnsi" w:hAnsiTheme="majorHAnsi" w:cstheme="majorHAnsi"/>
          <w:color w:val="222222"/>
          <w:sz w:val="20"/>
          <w:szCs w:val="20"/>
        </w:rPr>
      </w:pPr>
    </w:p>
    <w:p w14:paraId="161AE499" w14:textId="77777777" w:rsidR="00CD57D9" w:rsidRDefault="00CD57D9" w:rsidP="00CD57D9">
      <w:pPr>
        <w:shd w:val="clear" w:color="auto" w:fill="FFFFFF"/>
        <w:spacing w:before="100" w:beforeAutospacing="1" w:after="100" w:afterAutospacing="1"/>
        <w:rPr>
          <w:rFonts w:asciiTheme="majorHAnsi" w:hAnsiTheme="majorHAnsi" w:cstheme="majorHAnsi"/>
          <w:color w:val="222222"/>
          <w:sz w:val="20"/>
          <w:szCs w:val="20"/>
        </w:rPr>
      </w:pPr>
    </w:p>
    <w:p w14:paraId="20C0773C" w14:textId="77777777" w:rsidR="00CD57D9" w:rsidRPr="002F1A4C" w:rsidRDefault="00CD57D9" w:rsidP="00CD57D9">
      <w:pPr>
        <w:shd w:val="clear" w:color="auto" w:fill="FFFFFF"/>
        <w:spacing w:before="100" w:beforeAutospacing="1" w:after="100" w:afterAutospacing="1"/>
        <w:rPr>
          <w:rFonts w:asciiTheme="majorHAnsi" w:hAnsiTheme="majorHAnsi" w:cstheme="majorHAnsi"/>
          <w:b/>
          <w:bCs/>
          <w:color w:val="222222"/>
          <w:sz w:val="20"/>
          <w:szCs w:val="20"/>
        </w:rPr>
      </w:pPr>
      <w:r w:rsidRPr="002F1A4C">
        <w:rPr>
          <w:rFonts w:asciiTheme="majorHAnsi" w:hAnsiTheme="majorHAnsi" w:cstheme="majorHAnsi"/>
          <w:b/>
          <w:bCs/>
          <w:color w:val="222222"/>
          <w:sz w:val="20"/>
          <w:szCs w:val="20"/>
        </w:rPr>
        <w:lastRenderedPageBreak/>
        <w:t>Influences affecting the Shape of your Clients Brows</w:t>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547"/>
        <w:gridCol w:w="6463"/>
      </w:tblGrid>
      <w:tr w:rsidR="00CD57D9" w14:paraId="646552C5" w14:textId="77777777" w:rsidTr="00C95175">
        <w:tc>
          <w:tcPr>
            <w:tcW w:w="2547" w:type="dxa"/>
          </w:tcPr>
          <w:p w14:paraId="12AAEE60" w14:textId="77777777" w:rsidR="00CD57D9" w:rsidRPr="00612B4B" w:rsidRDefault="00CD57D9" w:rsidP="00C95175">
            <w:pPr>
              <w:spacing w:before="100" w:beforeAutospacing="1" w:after="100" w:afterAutospacing="1"/>
              <w:rPr>
                <w:rFonts w:asciiTheme="majorHAnsi" w:hAnsiTheme="majorHAnsi" w:cstheme="majorHAnsi"/>
                <w:b/>
                <w:bCs/>
                <w:color w:val="7030A0"/>
                <w:sz w:val="20"/>
                <w:szCs w:val="20"/>
              </w:rPr>
            </w:pPr>
            <w:r w:rsidRPr="00612B4B">
              <w:rPr>
                <w:rFonts w:asciiTheme="majorHAnsi" w:hAnsiTheme="majorHAnsi" w:cstheme="majorHAnsi"/>
                <w:b/>
                <w:bCs/>
                <w:color w:val="7030A0"/>
                <w:sz w:val="20"/>
                <w:szCs w:val="20"/>
              </w:rPr>
              <w:t xml:space="preserve">Natural Brow Shape </w:t>
            </w:r>
          </w:p>
        </w:tc>
        <w:tc>
          <w:tcPr>
            <w:tcW w:w="6463" w:type="dxa"/>
          </w:tcPr>
          <w:p w14:paraId="4287877B" w14:textId="77777777" w:rsidR="00CD57D9" w:rsidRDefault="00CD57D9" w:rsidP="00C95175">
            <w:pPr>
              <w:spacing w:before="100" w:beforeAutospacing="1" w:after="100" w:afterAutospacing="1"/>
              <w:rPr>
                <w:rFonts w:asciiTheme="majorHAnsi" w:hAnsiTheme="majorHAnsi" w:cstheme="majorHAnsi"/>
                <w:color w:val="222222"/>
                <w:sz w:val="20"/>
                <w:szCs w:val="20"/>
              </w:rPr>
            </w:pPr>
            <w:r w:rsidRPr="00612B4B">
              <w:rPr>
                <w:rFonts w:asciiTheme="majorHAnsi" w:hAnsiTheme="majorHAnsi" w:cstheme="majorHAnsi"/>
                <w:color w:val="222222"/>
                <w:sz w:val="20"/>
                <w:szCs w:val="20"/>
              </w:rPr>
              <w:t>If the client has shaped her own brows for a long period of time, they may need to let them grow to get their desired shape.</w:t>
            </w:r>
          </w:p>
        </w:tc>
      </w:tr>
      <w:tr w:rsidR="00CD57D9" w14:paraId="73DF6B30" w14:textId="77777777" w:rsidTr="00C95175">
        <w:tc>
          <w:tcPr>
            <w:tcW w:w="2547" w:type="dxa"/>
          </w:tcPr>
          <w:p w14:paraId="1E254EA6" w14:textId="77777777" w:rsidR="00CD57D9" w:rsidRPr="00612B4B" w:rsidRDefault="00CD57D9" w:rsidP="00C95175">
            <w:pPr>
              <w:spacing w:before="100" w:beforeAutospacing="1" w:after="100" w:afterAutospacing="1"/>
              <w:rPr>
                <w:rFonts w:asciiTheme="majorHAnsi" w:hAnsiTheme="majorHAnsi" w:cstheme="majorHAnsi"/>
                <w:b/>
                <w:bCs/>
                <w:color w:val="7030A0"/>
                <w:sz w:val="20"/>
                <w:szCs w:val="20"/>
              </w:rPr>
            </w:pPr>
            <w:r w:rsidRPr="00612B4B">
              <w:rPr>
                <w:rFonts w:asciiTheme="majorHAnsi" w:hAnsiTheme="majorHAnsi" w:cstheme="majorHAnsi"/>
                <w:b/>
                <w:bCs/>
                <w:color w:val="7030A0"/>
                <w:sz w:val="20"/>
                <w:szCs w:val="20"/>
              </w:rPr>
              <w:t xml:space="preserve">Clients Age </w:t>
            </w:r>
          </w:p>
        </w:tc>
        <w:tc>
          <w:tcPr>
            <w:tcW w:w="6463" w:type="dxa"/>
          </w:tcPr>
          <w:p w14:paraId="1846EC2E" w14:textId="77777777" w:rsidR="00CD57D9" w:rsidRDefault="00CD57D9" w:rsidP="00C95175">
            <w:pPr>
              <w:spacing w:before="100" w:beforeAutospacing="1" w:after="100" w:afterAutospacing="1"/>
              <w:rPr>
                <w:rFonts w:asciiTheme="majorHAnsi" w:hAnsiTheme="majorHAnsi" w:cstheme="majorHAnsi"/>
                <w:color w:val="222222"/>
                <w:sz w:val="20"/>
                <w:szCs w:val="20"/>
              </w:rPr>
            </w:pPr>
            <w:r w:rsidRPr="00612B4B">
              <w:rPr>
                <w:rFonts w:asciiTheme="majorHAnsi" w:hAnsiTheme="majorHAnsi" w:cstheme="majorHAnsi"/>
                <w:color w:val="222222"/>
                <w:sz w:val="20"/>
                <w:szCs w:val="20"/>
              </w:rPr>
              <w:t>Mature clients may have coarse hairs which can be longer, straight or in different colours.</w:t>
            </w:r>
          </w:p>
        </w:tc>
      </w:tr>
      <w:tr w:rsidR="00CD57D9" w14:paraId="2B666EA9" w14:textId="77777777" w:rsidTr="00C95175">
        <w:tc>
          <w:tcPr>
            <w:tcW w:w="2547" w:type="dxa"/>
          </w:tcPr>
          <w:p w14:paraId="5D1FFF68" w14:textId="77777777" w:rsidR="00CD57D9" w:rsidRPr="00612B4B" w:rsidRDefault="00CD57D9" w:rsidP="00C95175">
            <w:pPr>
              <w:spacing w:before="100" w:beforeAutospacing="1" w:after="100" w:afterAutospacing="1"/>
              <w:rPr>
                <w:rFonts w:asciiTheme="majorHAnsi" w:hAnsiTheme="majorHAnsi" w:cstheme="majorHAnsi"/>
                <w:b/>
                <w:bCs/>
                <w:color w:val="7030A0"/>
                <w:sz w:val="20"/>
                <w:szCs w:val="20"/>
              </w:rPr>
            </w:pPr>
            <w:r w:rsidRPr="00612B4B">
              <w:rPr>
                <w:rFonts w:asciiTheme="majorHAnsi" w:hAnsiTheme="majorHAnsi" w:cstheme="majorHAnsi"/>
                <w:b/>
                <w:bCs/>
                <w:color w:val="7030A0"/>
                <w:sz w:val="20"/>
                <w:szCs w:val="20"/>
              </w:rPr>
              <w:t>Fashion Trends</w:t>
            </w:r>
          </w:p>
        </w:tc>
        <w:tc>
          <w:tcPr>
            <w:tcW w:w="6463" w:type="dxa"/>
          </w:tcPr>
          <w:p w14:paraId="2F961312" w14:textId="77777777" w:rsidR="00CD57D9" w:rsidRDefault="00CD57D9" w:rsidP="00C95175">
            <w:pPr>
              <w:spacing w:before="100" w:beforeAutospacing="1" w:after="100" w:afterAutospacing="1"/>
              <w:rPr>
                <w:rFonts w:asciiTheme="majorHAnsi" w:hAnsiTheme="majorHAnsi" w:cstheme="majorHAnsi"/>
                <w:color w:val="222222"/>
                <w:sz w:val="20"/>
                <w:szCs w:val="20"/>
              </w:rPr>
            </w:pPr>
            <w:r w:rsidRPr="00612B4B">
              <w:rPr>
                <w:rFonts w:asciiTheme="majorHAnsi" w:hAnsiTheme="majorHAnsi" w:cstheme="majorHAnsi"/>
                <w:color w:val="222222"/>
                <w:sz w:val="20"/>
                <w:szCs w:val="20"/>
              </w:rPr>
              <w:t>Fashion trends may affect the client’s brows permanently. Especially if thin or over-plucked brows become the fashion.</w:t>
            </w:r>
          </w:p>
        </w:tc>
      </w:tr>
    </w:tbl>
    <w:p w14:paraId="13B00A10" w14:textId="77777777" w:rsidR="00CD57D9" w:rsidRDefault="00CD57D9" w:rsidP="00CD57D9">
      <w:pPr>
        <w:rPr>
          <w:b/>
          <w:bCs/>
          <w:color w:val="0E101A"/>
        </w:rPr>
      </w:pPr>
    </w:p>
    <w:p w14:paraId="637EB1EC" w14:textId="77777777" w:rsidR="00CD57D9" w:rsidRPr="00612B4B" w:rsidRDefault="00CD57D9" w:rsidP="00CD57D9">
      <w:pPr>
        <w:jc w:val="both"/>
        <w:rPr>
          <w:rFonts w:asciiTheme="majorHAnsi" w:hAnsiTheme="majorHAnsi" w:cstheme="majorHAnsi"/>
          <w:b/>
          <w:bCs/>
          <w:color w:val="0E101A"/>
          <w:sz w:val="20"/>
          <w:szCs w:val="20"/>
        </w:rPr>
      </w:pPr>
      <w:r w:rsidRPr="00612B4B">
        <w:rPr>
          <w:rFonts w:asciiTheme="majorHAnsi" w:hAnsiTheme="majorHAnsi" w:cstheme="majorHAnsi"/>
          <w:b/>
          <w:bCs/>
          <w:color w:val="0E101A"/>
          <w:sz w:val="20"/>
          <w:szCs w:val="20"/>
        </w:rPr>
        <w:t>Measuring the Brows </w:t>
      </w:r>
    </w:p>
    <w:p w14:paraId="0E7C87B9" w14:textId="77777777" w:rsidR="00CD57D9" w:rsidRPr="00612B4B" w:rsidRDefault="00CD57D9" w:rsidP="00CD57D9">
      <w:pPr>
        <w:jc w:val="both"/>
        <w:rPr>
          <w:rFonts w:asciiTheme="majorHAnsi" w:hAnsiTheme="majorHAnsi" w:cstheme="majorHAnsi"/>
          <w:color w:val="0E101A"/>
          <w:sz w:val="20"/>
          <w:szCs w:val="20"/>
        </w:rPr>
      </w:pPr>
    </w:p>
    <w:p w14:paraId="5A6F87A4" w14:textId="77777777" w:rsidR="00CD57D9" w:rsidRPr="00612B4B" w:rsidRDefault="00CD57D9" w:rsidP="00CD57D9">
      <w:pPr>
        <w:jc w:val="both"/>
        <w:rPr>
          <w:rFonts w:asciiTheme="majorHAnsi" w:hAnsiTheme="majorHAnsi" w:cstheme="majorHAnsi"/>
          <w:color w:val="0E101A"/>
          <w:sz w:val="20"/>
          <w:szCs w:val="20"/>
        </w:rPr>
      </w:pPr>
      <w:r w:rsidRPr="00612B4B">
        <w:rPr>
          <w:rFonts w:asciiTheme="majorHAnsi" w:hAnsiTheme="majorHAnsi" w:cstheme="majorHAnsi"/>
          <w:color w:val="0E101A"/>
          <w:sz w:val="20"/>
          <w:szCs w:val="20"/>
        </w:rPr>
        <w:t>Once a consultation has been carried out, and a shape decided the brows should be measured to create the perfect shape and symmetry</w:t>
      </w:r>
    </w:p>
    <w:p w14:paraId="03B38AB4" w14:textId="77777777" w:rsidR="00CD57D9" w:rsidRDefault="00CD57D9" w:rsidP="00CD57D9">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0"/>
        <w:gridCol w:w="4816"/>
      </w:tblGrid>
      <w:tr w:rsidR="00CD57D9" w14:paraId="16CEA252" w14:textId="77777777" w:rsidTr="00C95175">
        <w:tc>
          <w:tcPr>
            <w:tcW w:w="4505" w:type="dxa"/>
          </w:tcPr>
          <w:p w14:paraId="19DCD2FD" w14:textId="77777777" w:rsidR="00CD57D9" w:rsidRPr="00647458" w:rsidRDefault="00CD57D9" w:rsidP="00C95175">
            <w:pPr>
              <w:spacing w:before="100" w:beforeAutospacing="1" w:after="100" w:afterAutospacing="1"/>
              <w:rPr>
                <w:rFonts w:asciiTheme="majorHAnsi" w:hAnsiTheme="majorHAnsi" w:cstheme="majorHAnsi"/>
                <w:b/>
                <w:bCs/>
                <w:color w:val="222222"/>
                <w:sz w:val="20"/>
                <w:szCs w:val="20"/>
              </w:rPr>
            </w:pPr>
            <w:r w:rsidRPr="00647458">
              <w:rPr>
                <w:rFonts w:asciiTheme="majorHAnsi" w:hAnsiTheme="majorHAnsi" w:cstheme="majorHAnsi"/>
                <w:b/>
                <w:bCs/>
                <w:color w:val="222222"/>
                <w:sz w:val="20"/>
                <w:szCs w:val="20"/>
              </w:rPr>
              <w:t>To measure the brows:</w:t>
            </w:r>
          </w:p>
          <w:p w14:paraId="47970535" w14:textId="77777777" w:rsidR="00CD57D9" w:rsidRPr="00612B4B" w:rsidRDefault="00CD57D9" w:rsidP="00C95175">
            <w:pPr>
              <w:numPr>
                <w:ilvl w:val="0"/>
                <w:numId w:val="3"/>
              </w:numPr>
              <w:jc w:val="both"/>
              <w:rPr>
                <w:rFonts w:asciiTheme="majorHAnsi" w:hAnsiTheme="majorHAnsi" w:cstheme="majorHAnsi"/>
                <w:color w:val="0E101A"/>
                <w:sz w:val="20"/>
                <w:szCs w:val="20"/>
              </w:rPr>
            </w:pPr>
            <w:r w:rsidRPr="00612B4B">
              <w:rPr>
                <w:rFonts w:asciiTheme="majorHAnsi" w:hAnsiTheme="majorHAnsi" w:cstheme="majorHAnsi"/>
                <w:color w:val="0E101A"/>
                <w:sz w:val="20"/>
                <w:szCs w:val="20"/>
              </w:rPr>
              <w:t>Place an orange stick in a straight line from the side of the nose to the inner corner of the eye. This is where the eyebrows should begin. </w:t>
            </w:r>
          </w:p>
          <w:p w14:paraId="07AF9F2B" w14:textId="77777777" w:rsidR="00CD57D9" w:rsidRPr="00612B4B" w:rsidRDefault="00CD57D9" w:rsidP="00C95175">
            <w:pPr>
              <w:numPr>
                <w:ilvl w:val="0"/>
                <w:numId w:val="3"/>
              </w:numPr>
              <w:jc w:val="both"/>
              <w:rPr>
                <w:rFonts w:asciiTheme="majorHAnsi" w:hAnsiTheme="majorHAnsi" w:cstheme="majorHAnsi"/>
                <w:color w:val="0E101A"/>
                <w:sz w:val="20"/>
                <w:szCs w:val="20"/>
              </w:rPr>
            </w:pPr>
            <w:r w:rsidRPr="00612B4B">
              <w:rPr>
                <w:rFonts w:asciiTheme="majorHAnsi" w:hAnsiTheme="majorHAnsi" w:cstheme="majorHAnsi"/>
                <w:color w:val="0E101A"/>
                <w:sz w:val="20"/>
                <w:szCs w:val="20"/>
              </w:rPr>
              <w:t>Place the orange stick from the side of the nose to the outer corner of the eye, and this is where the eyebrow should end. </w:t>
            </w:r>
          </w:p>
          <w:p w14:paraId="7779F116" w14:textId="77777777" w:rsidR="00CD57D9" w:rsidRPr="00612B4B" w:rsidRDefault="00CD57D9" w:rsidP="00C95175">
            <w:pPr>
              <w:numPr>
                <w:ilvl w:val="0"/>
                <w:numId w:val="3"/>
              </w:numPr>
              <w:jc w:val="both"/>
              <w:rPr>
                <w:rFonts w:asciiTheme="majorHAnsi" w:hAnsiTheme="majorHAnsi" w:cstheme="majorHAnsi"/>
                <w:color w:val="0E101A"/>
                <w:sz w:val="20"/>
                <w:szCs w:val="20"/>
              </w:rPr>
            </w:pPr>
            <w:r w:rsidRPr="00612B4B">
              <w:rPr>
                <w:rFonts w:asciiTheme="majorHAnsi" w:hAnsiTheme="majorHAnsi" w:cstheme="majorHAnsi"/>
                <w:color w:val="0E101A"/>
                <w:sz w:val="20"/>
                <w:szCs w:val="20"/>
              </w:rPr>
              <w:t>Ask the client to look straight ahead and place the orange stick from the side of the nose through the outer cornea part of the eye. This is the highest point of the arch. </w:t>
            </w:r>
          </w:p>
          <w:p w14:paraId="1C22C93D" w14:textId="77777777" w:rsidR="00CD57D9" w:rsidRPr="00612B4B" w:rsidRDefault="00CD57D9" w:rsidP="00C95175">
            <w:pPr>
              <w:numPr>
                <w:ilvl w:val="0"/>
                <w:numId w:val="3"/>
              </w:numPr>
              <w:jc w:val="both"/>
              <w:rPr>
                <w:rFonts w:asciiTheme="majorHAnsi" w:hAnsiTheme="majorHAnsi" w:cstheme="majorHAnsi"/>
                <w:color w:val="0E101A"/>
                <w:sz w:val="20"/>
                <w:szCs w:val="20"/>
              </w:rPr>
            </w:pPr>
            <w:r w:rsidRPr="00612B4B">
              <w:rPr>
                <w:rFonts w:asciiTheme="majorHAnsi" w:hAnsiTheme="majorHAnsi" w:cstheme="majorHAnsi"/>
                <w:color w:val="0E101A"/>
                <w:sz w:val="20"/>
                <w:szCs w:val="20"/>
              </w:rPr>
              <w:t>Holding the stick vertically so that it runs from the inner brow line to the top of the ear. Draw a line between both the bottom and top of the brow bulb. This ensures the brows are symmetrical. </w:t>
            </w:r>
          </w:p>
          <w:p w14:paraId="7D8EE087" w14:textId="77777777" w:rsidR="00CD57D9" w:rsidRPr="00612B4B" w:rsidRDefault="00CD57D9" w:rsidP="00C95175">
            <w:pPr>
              <w:spacing w:before="100" w:beforeAutospacing="1" w:after="100" w:afterAutospacing="1"/>
              <w:ind w:left="283"/>
              <w:rPr>
                <w:rFonts w:asciiTheme="majorHAnsi" w:hAnsiTheme="majorHAnsi" w:cstheme="majorHAnsi"/>
                <w:color w:val="222222"/>
                <w:sz w:val="20"/>
                <w:szCs w:val="20"/>
              </w:rPr>
            </w:pPr>
          </w:p>
        </w:tc>
        <w:tc>
          <w:tcPr>
            <w:tcW w:w="4505" w:type="dxa"/>
          </w:tcPr>
          <w:p w14:paraId="6D48A429" w14:textId="77777777" w:rsidR="00CD57D9" w:rsidRDefault="00CD57D9" w:rsidP="00C95175">
            <w:pPr>
              <w:spacing w:before="100" w:beforeAutospacing="1" w:after="100" w:afterAutospacing="1"/>
              <w:rPr>
                <w:rFonts w:asciiTheme="majorHAnsi" w:hAnsiTheme="majorHAnsi" w:cstheme="majorHAnsi"/>
                <w:color w:val="222222"/>
                <w:sz w:val="20"/>
                <w:szCs w:val="20"/>
              </w:rPr>
            </w:pPr>
            <w:r>
              <w:rPr>
                <w:rFonts w:asciiTheme="majorHAnsi" w:hAnsiTheme="majorHAnsi" w:cstheme="majorHAnsi"/>
                <w:noProof/>
                <w:color w:val="222222"/>
                <w:sz w:val="20"/>
                <w:szCs w:val="20"/>
              </w:rPr>
              <w:drawing>
                <wp:inline distT="0" distB="0" distL="0" distR="0" wp14:anchorId="197EDB9D" wp14:editId="32BBC58A">
                  <wp:extent cx="2920444" cy="4122295"/>
                  <wp:effectExtent l="0" t="0" r="635" b="5715"/>
                  <wp:docPr id="73" name="Picture 7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epositphotos_115421734_xl-2015.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926148" cy="4130347"/>
                          </a:xfrm>
                          <a:prstGeom prst="rect">
                            <a:avLst/>
                          </a:prstGeom>
                        </pic:spPr>
                      </pic:pic>
                    </a:graphicData>
                  </a:graphic>
                </wp:inline>
              </w:drawing>
            </w:r>
          </w:p>
        </w:tc>
      </w:tr>
    </w:tbl>
    <w:p w14:paraId="1035ED26" w14:textId="77777777" w:rsidR="00CD57D9" w:rsidRDefault="00CD57D9" w:rsidP="00CD57D9">
      <w:pPr>
        <w:shd w:val="clear" w:color="auto" w:fill="FFFFFF"/>
        <w:spacing w:before="100" w:beforeAutospacing="1" w:after="100" w:afterAutospacing="1"/>
        <w:rPr>
          <w:rFonts w:asciiTheme="majorHAnsi" w:hAnsiTheme="majorHAnsi" w:cstheme="majorHAnsi"/>
          <w:color w:val="222222"/>
          <w:sz w:val="20"/>
          <w:szCs w:val="20"/>
        </w:rPr>
      </w:pPr>
    </w:p>
    <w:p w14:paraId="7FD7779C" w14:textId="77777777" w:rsidR="00CD57D9" w:rsidRDefault="00CD57D9" w:rsidP="00CD57D9">
      <w:pPr>
        <w:shd w:val="clear" w:color="auto" w:fill="FFFFFF"/>
        <w:spacing w:before="100" w:beforeAutospacing="1" w:after="100" w:afterAutospacing="1"/>
        <w:rPr>
          <w:rFonts w:asciiTheme="majorHAnsi" w:hAnsiTheme="majorHAnsi" w:cstheme="majorHAnsi"/>
          <w:color w:val="222222"/>
          <w:sz w:val="20"/>
          <w:szCs w:val="20"/>
        </w:rPr>
      </w:pPr>
    </w:p>
    <w:p w14:paraId="08148D58" w14:textId="77777777" w:rsidR="00CD57D9" w:rsidRDefault="00CD57D9" w:rsidP="00CD57D9">
      <w:pPr>
        <w:shd w:val="clear" w:color="auto" w:fill="FFFFFF"/>
        <w:spacing w:before="100" w:beforeAutospacing="1" w:after="100" w:afterAutospacing="1"/>
        <w:rPr>
          <w:rFonts w:asciiTheme="majorHAnsi" w:hAnsiTheme="majorHAnsi" w:cstheme="majorHAnsi"/>
          <w:color w:val="222222"/>
          <w:sz w:val="20"/>
          <w:szCs w:val="20"/>
        </w:rPr>
      </w:pPr>
    </w:p>
    <w:p w14:paraId="177F0B37" w14:textId="77777777" w:rsidR="00CD57D9" w:rsidRDefault="00CD57D9" w:rsidP="00CD57D9">
      <w:pPr>
        <w:shd w:val="clear" w:color="auto" w:fill="FFFFFF"/>
        <w:spacing w:before="100" w:beforeAutospacing="1" w:after="100" w:afterAutospacing="1"/>
        <w:rPr>
          <w:rFonts w:asciiTheme="majorHAnsi" w:hAnsiTheme="majorHAnsi" w:cstheme="majorHAnsi"/>
          <w:color w:val="222222"/>
          <w:sz w:val="20"/>
          <w:szCs w:val="20"/>
        </w:rPr>
      </w:pPr>
    </w:p>
    <w:p w14:paraId="7FDDF0D4" w14:textId="77777777" w:rsidR="00CD57D9" w:rsidRDefault="00CD57D9" w:rsidP="00CD57D9">
      <w:pPr>
        <w:shd w:val="clear" w:color="auto" w:fill="FFFFFF"/>
        <w:spacing w:before="100" w:beforeAutospacing="1" w:after="100" w:afterAutospacing="1"/>
        <w:rPr>
          <w:rFonts w:asciiTheme="majorHAnsi" w:hAnsiTheme="majorHAnsi" w:cstheme="majorHAnsi"/>
          <w:color w:val="222222"/>
          <w:sz w:val="20"/>
          <w:szCs w:val="20"/>
        </w:rPr>
      </w:pPr>
    </w:p>
    <w:p w14:paraId="006CE989" w14:textId="77777777" w:rsidR="00CD57D9" w:rsidRDefault="00CD57D9" w:rsidP="00CD57D9">
      <w:pPr>
        <w:shd w:val="clear" w:color="auto" w:fill="FFFFFF"/>
        <w:spacing w:before="100" w:beforeAutospacing="1" w:after="100" w:afterAutospacing="1"/>
        <w:rPr>
          <w:rFonts w:asciiTheme="majorHAnsi" w:hAnsiTheme="majorHAnsi" w:cstheme="majorHAnsi"/>
          <w:color w:val="222222"/>
          <w:sz w:val="20"/>
          <w:szCs w:val="20"/>
        </w:rPr>
      </w:pPr>
    </w:p>
    <w:p w14:paraId="55976DA7"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Style w:val="Strong"/>
          <w:rFonts w:asciiTheme="majorHAnsi" w:hAnsiTheme="majorHAnsi" w:cstheme="majorHAnsi"/>
          <w:color w:val="0E101A"/>
          <w:sz w:val="20"/>
          <w:szCs w:val="20"/>
        </w:rPr>
        <w:lastRenderedPageBreak/>
        <w:t>Pigments</w:t>
      </w:r>
    </w:p>
    <w:p w14:paraId="2D567324"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 </w:t>
      </w:r>
    </w:p>
    <w:p w14:paraId="688BECE4" w14:textId="77777777" w:rsidR="002A6D46" w:rsidRPr="002A6D46" w:rsidRDefault="002A6D46" w:rsidP="007A299A">
      <w:pPr>
        <w:numPr>
          <w:ilvl w:val="0"/>
          <w:numId w:val="54"/>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Purchase pigments with tamper-proof packaging.</w:t>
      </w:r>
    </w:p>
    <w:p w14:paraId="5B0BC53D" w14:textId="77777777" w:rsidR="002A6D46" w:rsidRPr="002A6D46" w:rsidRDefault="002A6D46" w:rsidP="007A299A">
      <w:pPr>
        <w:numPr>
          <w:ilvl w:val="0"/>
          <w:numId w:val="54"/>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Always buy your pigment from a reputable manufacturer.</w:t>
      </w:r>
    </w:p>
    <w:p w14:paraId="6D9A89E7" w14:textId="77777777" w:rsidR="002A6D46" w:rsidRPr="002A6D46" w:rsidRDefault="002A6D46" w:rsidP="007A299A">
      <w:pPr>
        <w:numPr>
          <w:ilvl w:val="0"/>
          <w:numId w:val="54"/>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Bottles of pigment always have a lot # and expiry date on them.</w:t>
      </w:r>
    </w:p>
    <w:p w14:paraId="5CA94D77" w14:textId="77777777" w:rsidR="002A6D46" w:rsidRPr="002A6D46" w:rsidRDefault="002A6D46" w:rsidP="007A299A">
      <w:pPr>
        <w:numPr>
          <w:ilvl w:val="0"/>
          <w:numId w:val="54"/>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We have found pigment has a fairly short shelf-life; make a note on the bottle of the date it was first opened.</w:t>
      </w:r>
    </w:p>
    <w:p w14:paraId="660DB375" w14:textId="77777777" w:rsidR="002A6D46" w:rsidRPr="002A6D46" w:rsidRDefault="002A6D46" w:rsidP="007A299A">
      <w:pPr>
        <w:numPr>
          <w:ilvl w:val="0"/>
          <w:numId w:val="54"/>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The pigment does not need to be sterile; however, once the bottle is open, it is no longer sterile.</w:t>
      </w:r>
    </w:p>
    <w:p w14:paraId="36AA788E" w14:textId="77777777" w:rsidR="002A6D46" w:rsidRPr="002A6D46" w:rsidRDefault="002A6D46" w:rsidP="007A299A">
      <w:pPr>
        <w:numPr>
          <w:ilvl w:val="0"/>
          <w:numId w:val="54"/>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Pigment should be within the 6-8-micron range to prevent possible migration.</w:t>
      </w:r>
    </w:p>
    <w:p w14:paraId="44DFAC63" w14:textId="77777777" w:rsidR="002A6D46" w:rsidRPr="002A6D46" w:rsidRDefault="002A6D46" w:rsidP="007A299A">
      <w:pPr>
        <w:numPr>
          <w:ilvl w:val="0"/>
          <w:numId w:val="54"/>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Pigment viscosity should be on the thick side as thin pigment does not have the same level of pigment saturation and will need several applications.</w:t>
      </w:r>
    </w:p>
    <w:p w14:paraId="53E532C5" w14:textId="77777777" w:rsidR="002A6D46" w:rsidRPr="002A6D46" w:rsidRDefault="002A6D46" w:rsidP="007A299A">
      <w:pPr>
        <w:numPr>
          <w:ilvl w:val="0"/>
          <w:numId w:val="54"/>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Once the pigment is placed into the dermis, the wetting solutions evaporate, and the oxide particles revert back to their natural dry state in the dermis.</w:t>
      </w:r>
    </w:p>
    <w:p w14:paraId="1AD9A37C" w14:textId="77777777" w:rsidR="002A6D46" w:rsidRPr="002A6D46" w:rsidRDefault="002A6D46" w:rsidP="007A299A">
      <w:pPr>
        <w:numPr>
          <w:ilvl w:val="0"/>
          <w:numId w:val="54"/>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Most technicians do not like to use pigment that stays creamy for long periods of time in their pigment pots. They prefer to use pigment that dries fast as this allows the area to heal quicker.</w:t>
      </w:r>
    </w:p>
    <w:p w14:paraId="2A617F73" w14:textId="77777777" w:rsidR="002A6D46" w:rsidRPr="002A6D46" w:rsidRDefault="002A6D46" w:rsidP="007A299A">
      <w:pPr>
        <w:numPr>
          <w:ilvl w:val="0"/>
          <w:numId w:val="54"/>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Store pigments tightly sealed and in a cool dark cabinet. </w:t>
      </w:r>
    </w:p>
    <w:p w14:paraId="7963297A" w14:textId="77777777" w:rsidR="002A6D46" w:rsidRPr="002A6D46" w:rsidRDefault="002A6D46" w:rsidP="007A299A">
      <w:pPr>
        <w:numPr>
          <w:ilvl w:val="0"/>
          <w:numId w:val="54"/>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Shake pigments really well before use to ensure proper disbursement of pigments.</w:t>
      </w:r>
    </w:p>
    <w:p w14:paraId="6C3B3131" w14:textId="77777777" w:rsidR="002A6D46" w:rsidRPr="002A6D46" w:rsidRDefault="002A6D46" w:rsidP="007A299A">
      <w:pPr>
        <w:numPr>
          <w:ilvl w:val="0"/>
          <w:numId w:val="54"/>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Establish if your pigment is a cool or warm base before use.</w:t>
      </w:r>
    </w:p>
    <w:p w14:paraId="35DB1904" w14:textId="77777777" w:rsidR="002A6D46" w:rsidRPr="002A6D46" w:rsidRDefault="002A6D46" w:rsidP="007A299A">
      <w:pPr>
        <w:numPr>
          <w:ilvl w:val="0"/>
          <w:numId w:val="54"/>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If pigment becomes too thick, use a few drops of rewetting solution.</w:t>
      </w:r>
    </w:p>
    <w:p w14:paraId="315B7DCE" w14:textId="77777777" w:rsidR="002A6D46" w:rsidRPr="002A6D46" w:rsidRDefault="002A6D46" w:rsidP="007A299A">
      <w:pPr>
        <w:numPr>
          <w:ilvl w:val="0"/>
          <w:numId w:val="54"/>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Use multi colours on one procedure for much more realistic results.</w:t>
      </w:r>
    </w:p>
    <w:p w14:paraId="1DF60907" w14:textId="77777777" w:rsidR="002A6D46" w:rsidRPr="002A6D46" w:rsidRDefault="002A6D46" w:rsidP="007A299A">
      <w:pPr>
        <w:numPr>
          <w:ilvl w:val="0"/>
          <w:numId w:val="54"/>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Create a wash effect by adding a rewetting solution to your pigment.</w:t>
      </w:r>
    </w:p>
    <w:p w14:paraId="02C50612" w14:textId="77777777" w:rsidR="002A6D46" w:rsidRPr="002A6D46" w:rsidRDefault="002A6D46" w:rsidP="007A299A">
      <w:pPr>
        <w:numPr>
          <w:ilvl w:val="0"/>
          <w:numId w:val="54"/>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Mix colours using your lightest colour first, as you will mix less pigment this way.</w:t>
      </w:r>
    </w:p>
    <w:p w14:paraId="5B86A0AD" w14:textId="77777777" w:rsidR="002A6D46" w:rsidRPr="002A6D46" w:rsidRDefault="002A6D46" w:rsidP="007A299A">
      <w:pPr>
        <w:numPr>
          <w:ilvl w:val="0"/>
          <w:numId w:val="54"/>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Every application of pigment builds up the colour volume in the skin.</w:t>
      </w:r>
    </w:p>
    <w:p w14:paraId="56CEF945" w14:textId="77777777" w:rsidR="002A6D46" w:rsidRPr="002A6D46" w:rsidRDefault="002A6D46" w:rsidP="007A299A">
      <w:pPr>
        <w:numPr>
          <w:ilvl w:val="0"/>
          <w:numId w:val="54"/>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The undertones of all black pigments start out blue-based. Add a few drops or a warm brown or pumpkin-orange to your pot, or use a warm black colour.</w:t>
      </w:r>
    </w:p>
    <w:p w14:paraId="5D3DB68A" w14:textId="77777777" w:rsidR="002A6D46" w:rsidRPr="002A6D46" w:rsidRDefault="002A6D46" w:rsidP="007A299A">
      <w:pPr>
        <w:numPr>
          <w:ilvl w:val="0"/>
          <w:numId w:val="54"/>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Patch test clients with known allergies or sensitivities.</w:t>
      </w:r>
    </w:p>
    <w:p w14:paraId="2390AA3F" w14:textId="77777777" w:rsidR="002A6D46" w:rsidRPr="002A6D46" w:rsidRDefault="002A6D46" w:rsidP="007A299A">
      <w:pPr>
        <w:numPr>
          <w:ilvl w:val="0"/>
          <w:numId w:val="54"/>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Use lip pigments with Titanium Dioxide for greater coverage.</w:t>
      </w:r>
    </w:p>
    <w:p w14:paraId="7FDFEBC1" w14:textId="77777777" w:rsidR="002A6D46" w:rsidRPr="002A6D46" w:rsidRDefault="002A6D46" w:rsidP="007A299A">
      <w:pPr>
        <w:numPr>
          <w:ilvl w:val="0"/>
          <w:numId w:val="54"/>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Never mix colours from different manufacturers.</w:t>
      </w:r>
    </w:p>
    <w:p w14:paraId="4C644625" w14:textId="77777777" w:rsidR="002A6D46" w:rsidRPr="002A6D46" w:rsidRDefault="002A6D46" w:rsidP="007A299A">
      <w:pPr>
        <w:numPr>
          <w:ilvl w:val="0"/>
          <w:numId w:val="54"/>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Never reuse or save pigment.</w:t>
      </w:r>
    </w:p>
    <w:p w14:paraId="3DE3DD2C" w14:textId="77777777" w:rsidR="002A6D46" w:rsidRPr="002A6D46" w:rsidRDefault="002A6D46" w:rsidP="007A299A">
      <w:pPr>
        <w:numPr>
          <w:ilvl w:val="0"/>
          <w:numId w:val="54"/>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Do not use reddish browns near the eye area as it will make the eye look bloodshot.</w:t>
      </w:r>
    </w:p>
    <w:p w14:paraId="69A8B1C1" w14:textId="77777777" w:rsidR="002A6D46" w:rsidRPr="002A6D46" w:rsidRDefault="002A6D46" w:rsidP="007A299A">
      <w:pPr>
        <w:numPr>
          <w:ilvl w:val="0"/>
          <w:numId w:val="54"/>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Do not add white pigment to your existing colour as it can heal in the skin and look like milia. </w:t>
      </w:r>
    </w:p>
    <w:p w14:paraId="07B831FA" w14:textId="77777777" w:rsidR="002A6D46" w:rsidRPr="002A6D46" w:rsidRDefault="002A6D46" w:rsidP="007A299A">
      <w:pPr>
        <w:numPr>
          <w:ilvl w:val="0"/>
          <w:numId w:val="54"/>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Never use titanium dioxide on the client if the client is considering laser treatment as this can turn the pigment black until it is absorbed by the body.</w:t>
      </w:r>
    </w:p>
    <w:p w14:paraId="4061F6C6"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 </w:t>
      </w:r>
    </w:p>
    <w:p w14:paraId="0944D131"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 </w:t>
      </w:r>
    </w:p>
    <w:p w14:paraId="3019EE50"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 </w:t>
      </w:r>
    </w:p>
    <w:p w14:paraId="6DD83EAA"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 </w:t>
      </w:r>
    </w:p>
    <w:p w14:paraId="1BE8E42A"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 </w:t>
      </w:r>
    </w:p>
    <w:p w14:paraId="5085E205"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 </w:t>
      </w:r>
    </w:p>
    <w:p w14:paraId="3B3CAD96"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 </w:t>
      </w:r>
    </w:p>
    <w:p w14:paraId="21DC302E"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 </w:t>
      </w:r>
    </w:p>
    <w:p w14:paraId="173122A4"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 </w:t>
      </w:r>
    </w:p>
    <w:p w14:paraId="530A9D75"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 </w:t>
      </w:r>
    </w:p>
    <w:p w14:paraId="59476DF7"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 </w:t>
      </w:r>
    </w:p>
    <w:p w14:paraId="24527C1E"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 </w:t>
      </w:r>
    </w:p>
    <w:p w14:paraId="0B704725"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 </w:t>
      </w:r>
    </w:p>
    <w:p w14:paraId="6D660B6A"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 </w:t>
      </w:r>
    </w:p>
    <w:p w14:paraId="7ED0CB74"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2B1A1B5A"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23980910"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1AA07B96"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19B1FBFE"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5C1CF239"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5D856253"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28825DF2" w14:textId="77777777" w:rsidR="00645F7E" w:rsidRDefault="00645F7E" w:rsidP="002A6D46">
      <w:pPr>
        <w:pStyle w:val="NormalWeb"/>
        <w:spacing w:before="0" w:beforeAutospacing="0" w:after="0" w:afterAutospacing="0"/>
        <w:jc w:val="both"/>
        <w:rPr>
          <w:rStyle w:val="Strong"/>
          <w:rFonts w:asciiTheme="majorHAnsi" w:hAnsiTheme="majorHAnsi" w:cstheme="majorHAnsi"/>
          <w:color w:val="0E101A"/>
          <w:sz w:val="20"/>
          <w:szCs w:val="20"/>
        </w:rPr>
      </w:pPr>
    </w:p>
    <w:p w14:paraId="33CC88E2" w14:textId="77777777" w:rsidR="00645F7E" w:rsidRDefault="00645F7E" w:rsidP="002A6D46">
      <w:pPr>
        <w:pStyle w:val="NormalWeb"/>
        <w:spacing w:before="0" w:beforeAutospacing="0" w:after="0" w:afterAutospacing="0"/>
        <w:jc w:val="both"/>
        <w:rPr>
          <w:rStyle w:val="Strong"/>
          <w:rFonts w:asciiTheme="majorHAnsi" w:hAnsiTheme="majorHAnsi" w:cstheme="majorHAnsi"/>
          <w:color w:val="0E101A"/>
          <w:sz w:val="20"/>
          <w:szCs w:val="20"/>
        </w:rPr>
      </w:pPr>
    </w:p>
    <w:p w14:paraId="611A0063" w14:textId="2C5AD5E5"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Style w:val="Strong"/>
          <w:rFonts w:asciiTheme="majorHAnsi" w:hAnsiTheme="majorHAnsi" w:cstheme="majorHAnsi"/>
          <w:color w:val="0E101A"/>
          <w:sz w:val="20"/>
          <w:szCs w:val="20"/>
        </w:rPr>
        <w:lastRenderedPageBreak/>
        <w:t>Colour Theory</w:t>
      </w:r>
    </w:p>
    <w:p w14:paraId="3D8DC7EE"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033BD9DE"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2A21DC69" w14:textId="5D387E57" w:rsidR="002A6D46" w:rsidRPr="002A6D46" w:rsidRDefault="00645F7E" w:rsidP="002A6D46">
      <w:pPr>
        <w:pStyle w:val="NormalWeb"/>
        <w:spacing w:before="0" w:beforeAutospacing="0" w:after="0" w:afterAutospacing="0"/>
        <w:jc w:val="both"/>
        <w:rPr>
          <w:rFonts w:asciiTheme="majorHAnsi" w:hAnsiTheme="majorHAnsi" w:cstheme="majorHAnsi"/>
          <w:color w:val="0E101A"/>
          <w:sz w:val="20"/>
          <w:szCs w:val="20"/>
        </w:rPr>
      </w:pPr>
      <w:r>
        <w:rPr>
          <w:rFonts w:asciiTheme="majorHAnsi" w:hAnsiTheme="majorHAnsi" w:cstheme="majorHAnsi"/>
          <w:noProof/>
          <w:color w:val="0E101A"/>
          <w:sz w:val="20"/>
          <w:szCs w:val="20"/>
        </w:rPr>
        <w:drawing>
          <wp:inline distT="0" distB="0" distL="0" distR="0" wp14:anchorId="5B53AE8A" wp14:editId="15AD4068">
            <wp:extent cx="5731335" cy="2867487"/>
            <wp:effectExtent l="0" t="0" r="0" b="3175"/>
            <wp:docPr id="97" name="Picture 97"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A picture containing chart&#10;&#10;Description automatically generated"/>
                    <pic:cNvPicPr/>
                  </pic:nvPicPr>
                  <pic:blipFill rotWithShape="1">
                    <a:blip r:embed="rId88" cstate="print">
                      <a:extLst>
                        <a:ext uri="{28A0092B-C50C-407E-A947-70E740481C1C}">
                          <a14:useLocalDpi xmlns:a14="http://schemas.microsoft.com/office/drawing/2010/main" val="0"/>
                        </a:ext>
                      </a:extLst>
                    </a:blip>
                    <a:srcRect t="25556" b="24412"/>
                    <a:stretch/>
                  </pic:blipFill>
                  <pic:spPr bwMode="auto">
                    <a:xfrm>
                      <a:off x="0" y="0"/>
                      <a:ext cx="5731510" cy="2867574"/>
                    </a:xfrm>
                    <a:prstGeom prst="rect">
                      <a:avLst/>
                    </a:prstGeom>
                    <a:ln>
                      <a:noFill/>
                    </a:ln>
                    <a:extLst>
                      <a:ext uri="{53640926-AAD7-44D8-BBD7-CCE9431645EC}">
                        <a14:shadowObscured xmlns:a14="http://schemas.microsoft.com/office/drawing/2010/main"/>
                      </a:ext>
                    </a:extLst>
                  </pic:spPr>
                </pic:pic>
              </a:graphicData>
            </a:graphic>
          </wp:inline>
        </w:drawing>
      </w:r>
    </w:p>
    <w:p w14:paraId="46B99EE3"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5A114188"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3EF51E3E"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5C961500"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There are three primary colours. Yellow, Red and Blue. The order dominance of the primary colours will determine our pigment colour results.</w:t>
      </w:r>
    </w:p>
    <w:p w14:paraId="04B09119"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04BB155F"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Yellow is the latest colour and is also a warm primary. It heals the lightest in the skin. Yellow is the only primary colour that has both cool and warm properties. Yellow will cool red and warm blue.</w:t>
      </w:r>
    </w:p>
    <w:p w14:paraId="182F9436"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7455A605"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Red is a medium colour and a warm primary; red adds warmth.</w:t>
      </w:r>
    </w:p>
    <w:p w14:paraId="14CEF5D2"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62B93142"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Blue is the darkest colour and the only cool primary. It heals the darkest in the skin. Blue will cool any colour.</w:t>
      </w:r>
    </w:p>
    <w:p w14:paraId="75A3A51D"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22023835"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True primary colours cannot themselves be created from other colours but are used to mix other colours.</w:t>
      </w:r>
    </w:p>
    <w:p w14:paraId="4A3307AB"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22BA10BA"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All three primaries are blended together naturally in naturally pigmented hair. The three primaries cannot work together without browning out. All-natural hair pigment contains the three primary colours.</w:t>
      </w:r>
    </w:p>
    <w:p w14:paraId="57206EBC"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124500DC"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Orange is the strongest warm colour and is made up of yellow and red. The red establishes the pigment depth. The yellow establishes the warm light reflection.</w:t>
      </w:r>
    </w:p>
    <w:p w14:paraId="7C3EB43C"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0C956A78"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Violet is formed from the strongest cool and strongest warm primary colours, red and blue. Blue is the dominant colour and transforms red into its own class. It is still considered to be warm.</w:t>
      </w:r>
    </w:p>
    <w:p w14:paraId="5B223D0F"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4B8D3C85"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When white light is reflected through a three-sided mirror, the visible spectrum of colour will separate into six colours:</w:t>
      </w:r>
    </w:p>
    <w:p w14:paraId="04578C84"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                                                     </w:t>
      </w:r>
    </w:p>
    <w:p w14:paraId="2DB66165" w14:textId="65DA111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Style w:val="Strong"/>
          <w:rFonts w:asciiTheme="majorHAnsi" w:hAnsiTheme="majorHAnsi" w:cstheme="majorHAnsi"/>
          <w:color w:val="0E101A"/>
          <w:sz w:val="20"/>
          <w:szCs w:val="20"/>
        </w:rPr>
        <w:t xml:space="preserve">Red </w:t>
      </w:r>
      <w:r w:rsidR="00645F7E">
        <w:rPr>
          <w:rStyle w:val="Strong"/>
          <w:rFonts w:asciiTheme="majorHAnsi" w:hAnsiTheme="majorHAnsi" w:cstheme="majorHAnsi"/>
          <w:color w:val="0E101A"/>
          <w:sz w:val="20"/>
          <w:szCs w:val="20"/>
        </w:rPr>
        <w:t xml:space="preserve">- </w:t>
      </w:r>
      <w:r w:rsidRPr="002A6D46">
        <w:rPr>
          <w:rStyle w:val="Strong"/>
          <w:rFonts w:asciiTheme="majorHAnsi" w:hAnsiTheme="majorHAnsi" w:cstheme="majorHAnsi"/>
          <w:color w:val="0E101A"/>
          <w:sz w:val="20"/>
          <w:szCs w:val="20"/>
        </w:rPr>
        <w:t xml:space="preserve">Orange </w:t>
      </w:r>
      <w:r w:rsidR="00645F7E">
        <w:rPr>
          <w:rStyle w:val="Strong"/>
          <w:rFonts w:asciiTheme="majorHAnsi" w:hAnsiTheme="majorHAnsi" w:cstheme="majorHAnsi"/>
          <w:color w:val="0E101A"/>
          <w:sz w:val="20"/>
          <w:szCs w:val="20"/>
        </w:rPr>
        <w:t xml:space="preserve">- </w:t>
      </w:r>
      <w:r w:rsidRPr="002A6D46">
        <w:rPr>
          <w:rStyle w:val="Strong"/>
          <w:rFonts w:asciiTheme="majorHAnsi" w:hAnsiTheme="majorHAnsi" w:cstheme="majorHAnsi"/>
          <w:color w:val="0E101A"/>
          <w:sz w:val="20"/>
          <w:szCs w:val="20"/>
        </w:rPr>
        <w:t xml:space="preserve">Yellow </w:t>
      </w:r>
      <w:r w:rsidR="00645F7E">
        <w:rPr>
          <w:rStyle w:val="Strong"/>
          <w:rFonts w:asciiTheme="majorHAnsi" w:hAnsiTheme="majorHAnsi" w:cstheme="majorHAnsi"/>
          <w:color w:val="0E101A"/>
          <w:sz w:val="20"/>
          <w:szCs w:val="20"/>
        </w:rPr>
        <w:t xml:space="preserve">- </w:t>
      </w:r>
      <w:r w:rsidRPr="002A6D46">
        <w:rPr>
          <w:rStyle w:val="Strong"/>
          <w:rFonts w:asciiTheme="majorHAnsi" w:hAnsiTheme="majorHAnsi" w:cstheme="majorHAnsi"/>
          <w:color w:val="0E101A"/>
          <w:sz w:val="20"/>
          <w:szCs w:val="20"/>
        </w:rPr>
        <w:t xml:space="preserve">Green </w:t>
      </w:r>
      <w:r w:rsidR="00645F7E">
        <w:rPr>
          <w:rStyle w:val="Strong"/>
          <w:rFonts w:asciiTheme="majorHAnsi" w:hAnsiTheme="majorHAnsi" w:cstheme="majorHAnsi"/>
          <w:color w:val="0E101A"/>
          <w:sz w:val="20"/>
          <w:szCs w:val="20"/>
        </w:rPr>
        <w:t xml:space="preserve">- </w:t>
      </w:r>
      <w:r w:rsidRPr="002A6D46">
        <w:rPr>
          <w:rStyle w:val="Strong"/>
          <w:rFonts w:asciiTheme="majorHAnsi" w:hAnsiTheme="majorHAnsi" w:cstheme="majorHAnsi"/>
          <w:color w:val="0E101A"/>
          <w:sz w:val="20"/>
          <w:szCs w:val="20"/>
        </w:rPr>
        <w:t xml:space="preserve">Blue </w:t>
      </w:r>
      <w:r w:rsidR="00645F7E">
        <w:rPr>
          <w:rStyle w:val="Strong"/>
          <w:rFonts w:asciiTheme="majorHAnsi" w:hAnsiTheme="majorHAnsi" w:cstheme="majorHAnsi"/>
          <w:color w:val="0E101A"/>
          <w:sz w:val="20"/>
          <w:szCs w:val="20"/>
        </w:rPr>
        <w:t xml:space="preserve">- </w:t>
      </w:r>
      <w:r w:rsidRPr="002A6D46">
        <w:rPr>
          <w:rStyle w:val="Strong"/>
          <w:rFonts w:asciiTheme="majorHAnsi" w:hAnsiTheme="majorHAnsi" w:cstheme="majorHAnsi"/>
          <w:color w:val="0E101A"/>
          <w:sz w:val="20"/>
          <w:szCs w:val="20"/>
        </w:rPr>
        <w:t>Violet</w:t>
      </w:r>
    </w:p>
    <w:p w14:paraId="48C3376F"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04326BB4"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The primary colours are Red, Yellow and Blue.</w:t>
      </w:r>
    </w:p>
    <w:p w14:paraId="1D5A8BB8"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35AED594"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The secondary colours are Orange, Violet and Green.</w:t>
      </w:r>
    </w:p>
    <w:p w14:paraId="0F447067"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4F98C688" w14:textId="77777777" w:rsidR="002A6D46" w:rsidRPr="002A6D46" w:rsidRDefault="002A6D46" w:rsidP="00645F7E">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Intermediate colours are yellow-green, yellow-orange, red-orange, blue-green, blue-violet and red-violet. </w:t>
      </w:r>
    </w:p>
    <w:p w14:paraId="33052234" w14:textId="77777777" w:rsidR="002A6D46" w:rsidRPr="002A6D46" w:rsidRDefault="002A6D46" w:rsidP="00645F7E">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Mixing a primary and a secondary colour together will create an immediate colour.</w:t>
      </w:r>
    </w:p>
    <w:p w14:paraId="66FDF3B7" w14:textId="77777777" w:rsidR="002A6D46" w:rsidRPr="002A6D46" w:rsidRDefault="002A6D46" w:rsidP="00645F7E">
      <w:pPr>
        <w:pStyle w:val="NormalWeb"/>
        <w:spacing w:before="0" w:beforeAutospacing="0" w:after="0" w:afterAutospacing="0"/>
        <w:jc w:val="both"/>
        <w:rPr>
          <w:rFonts w:asciiTheme="majorHAnsi" w:hAnsiTheme="majorHAnsi" w:cstheme="majorHAnsi"/>
          <w:color w:val="0E101A"/>
          <w:sz w:val="20"/>
          <w:szCs w:val="20"/>
        </w:rPr>
      </w:pPr>
    </w:p>
    <w:p w14:paraId="377B909E" w14:textId="77777777" w:rsidR="002A6D46" w:rsidRPr="002A6D46" w:rsidRDefault="002A6D46" w:rsidP="00645F7E">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Tertiary Colours are created by mixing two secondary colours together. Tertiary colours are dull or low in intensity. This is the result of there being three primaries involved in the mixtures. Most of the colours we use for permanent cosmetics are tertiary colours such as Moss Green, Golden Beige, Burnt orange and taupe.</w:t>
      </w:r>
    </w:p>
    <w:p w14:paraId="1A67CEC6" w14:textId="77777777" w:rsidR="002A6D46" w:rsidRPr="002A6D46" w:rsidRDefault="002A6D46" w:rsidP="00645F7E">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Complimentary colours are located diametrically opposite from each other on the colour wheel. Example:</w:t>
      </w:r>
    </w:p>
    <w:p w14:paraId="1B743F73" w14:textId="77777777" w:rsidR="002A6D46" w:rsidRPr="002A6D46" w:rsidRDefault="002A6D46" w:rsidP="00645F7E">
      <w:pPr>
        <w:pStyle w:val="NormalWeb"/>
        <w:spacing w:before="0" w:beforeAutospacing="0" w:after="0" w:afterAutospacing="0"/>
        <w:jc w:val="both"/>
        <w:rPr>
          <w:rFonts w:asciiTheme="majorHAnsi" w:hAnsiTheme="majorHAnsi" w:cstheme="majorHAnsi"/>
          <w:color w:val="0E101A"/>
          <w:sz w:val="20"/>
          <w:szCs w:val="20"/>
        </w:rPr>
      </w:pPr>
    </w:p>
    <w:p w14:paraId="55B2D71F" w14:textId="77777777" w:rsidR="002A6D46" w:rsidRPr="002A6D46" w:rsidRDefault="002A6D46" w:rsidP="007A299A">
      <w:pPr>
        <w:numPr>
          <w:ilvl w:val="0"/>
          <w:numId w:val="55"/>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Red and Green</w:t>
      </w:r>
    </w:p>
    <w:p w14:paraId="48F3B0E1" w14:textId="77777777" w:rsidR="002A6D46" w:rsidRPr="002A6D46" w:rsidRDefault="002A6D46" w:rsidP="007A299A">
      <w:pPr>
        <w:numPr>
          <w:ilvl w:val="0"/>
          <w:numId w:val="55"/>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Violet and Yellow</w:t>
      </w:r>
    </w:p>
    <w:p w14:paraId="47D581CD" w14:textId="77777777" w:rsidR="002A6D46" w:rsidRPr="002A6D46" w:rsidRDefault="002A6D46" w:rsidP="007A299A">
      <w:pPr>
        <w:numPr>
          <w:ilvl w:val="0"/>
          <w:numId w:val="55"/>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Blue and Orange</w:t>
      </w:r>
    </w:p>
    <w:p w14:paraId="64E17C0C" w14:textId="77777777" w:rsidR="002A6D46" w:rsidRPr="002A6D46" w:rsidRDefault="002A6D46" w:rsidP="00645F7E">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 </w:t>
      </w:r>
    </w:p>
    <w:p w14:paraId="3960CBC0" w14:textId="77777777" w:rsidR="002A6D46" w:rsidRPr="002A6D46" w:rsidRDefault="002A6D46" w:rsidP="00645F7E">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Monochromatic colours are variations of any shade, tint, and tone of one colour. It counterbalances by eliminating an existing colour, or it may strengthen it by recreating a colour, making colour more apparent. </w:t>
      </w:r>
    </w:p>
    <w:p w14:paraId="51755419"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1D282AA3"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Triadic colours are three colours at the end of each point of an equal triangle on the colour wheel.</w:t>
      </w:r>
    </w:p>
    <w:p w14:paraId="28F863BE"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5C173029"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Pigment Facts:</w:t>
      </w:r>
    </w:p>
    <w:p w14:paraId="009F8152" w14:textId="77777777" w:rsidR="002A6D46" w:rsidRP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p>
    <w:p w14:paraId="0230D3E6" w14:textId="79CE7A77" w:rsidR="002A6D46" w:rsidRDefault="002A6D46" w:rsidP="002A6D46">
      <w:pPr>
        <w:pStyle w:val="NormalWeb"/>
        <w:spacing w:before="0" w:beforeAutospacing="0" w:after="0" w:afterAutospacing="0"/>
        <w:jc w:val="both"/>
        <w:rPr>
          <w:rStyle w:val="Strong"/>
          <w:rFonts w:asciiTheme="majorHAnsi" w:hAnsiTheme="majorHAnsi" w:cstheme="majorHAnsi"/>
          <w:color w:val="0E101A"/>
          <w:sz w:val="20"/>
          <w:szCs w:val="20"/>
        </w:rPr>
      </w:pPr>
      <w:r w:rsidRPr="002A6D46">
        <w:rPr>
          <w:rStyle w:val="Strong"/>
          <w:rFonts w:asciiTheme="majorHAnsi" w:hAnsiTheme="majorHAnsi" w:cstheme="majorHAnsi"/>
          <w:color w:val="0E101A"/>
          <w:sz w:val="20"/>
          <w:szCs w:val="20"/>
        </w:rPr>
        <w:t>TRUE</w:t>
      </w:r>
    </w:p>
    <w:p w14:paraId="013D22A4" w14:textId="77777777" w:rsidR="00645F7E" w:rsidRPr="002A6D46" w:rsidRDefault="00645F7E" w:rsidP="002A6D46">
      <w:pPr>
        <w:pStyle w:val="NormalWeb"/>
        <w:spacing w:before="0" w:beforeAutospacing="0" w:after="0" w:afterAutospacing="0"/>
        <w:jc w:val="both"/>
        <w:rPr>
          <w:rFonts w:asciiTheme="majorHAnsi" w:hAnsiTheme="majorHAnsi" w:cstheme="majorHAnsi"/>
          <w:color w:val="0E101A"/>
          <w:sz w:val="20"/>
          <w:szCs w:val="20"/>
        </w:rPr>
      </w:pPr>
    </w:p>
    <w:p w14:paraId="263DDF5F" w14:textId="2166A75A" w:rsidR="002A6D46" w:rsidRDefault="002A6D46" w:rsidP="002A6D46">
      <w:pPr>
        <w:pStyle w:val="NormalWeb"/>
        <w:spacing w:before="0" w:beforeAutospacing="0" w:after="0" w:afterAutospacing="0"/>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Pigment Colour + Skin Tones = The Final Result</w:t>
      </w:r>
    </w:p>
    <w:p w14:paraId="7A2EDCE4" w14:textId="77777777" w:rsidR="00645F7E" w:rsidRPr="002A6D46" w:rsidRDefault="00645F7E" w:rsidP="002A6D46">
      <w:pPr>
        <w:pStyle w:val="NormalWeb"/>
        <w:spacing w:before="0" w:beforeAutospacing="0" w:after="0" w:afterAutospacing="0"/>
        <w:jc w:val="both"/>
        <w:rPr>
          <w:rFonts w:asciiTheme="majorHAnsi" w:hAnsiTheme="majorHAnsi" w:cstheme="majorHAnsi"/>
          <w:color w:val="0E101A"/>
          <w:sz w:val="20"/>
          <w:szCs w:val="20"/>
        </w:rPr>
      </w:pPr>
    </w:p>
    <w:p w14:paraId="2EAF030F" w14:textId="398EE870" w:rsidR="002A6D46" w:rsidRDefault="002A6D46" w:rsidP="007A299A">
      <w:pPr>
        <w:numPr>
          <w:ilvl w:val="0"/>
          <w:numId w:val="56"/>
        </w:numPr>
        <w:jc w:val="both"/>
        <w:rPr>
          <w:rFonts w:asciiTheme="majorHAnsi" w:hAnsiTheme="majorHAnsi" w:cstheme="majorHAnsi"/>
          <w:color w:val="0E101A"/>
          <w:sz w:val="20"/>
          <w:szCs w:val="20"/>
        </w:rPr>
      </w:pPr>
      <w:r w:rsidRPr="002A6D46">
        <w:rPr>
          <w:rFonts w:asciiTheme="majorHAnsi" w:hAnsiTheme="majorHAnsi" w:cstheme="majorHAnsi"/>
          <w:color w:val="0E101A"/>
          <w:sz w:val="20"/>
          <w:szCs w:val="20"/>
        </w:rPr>
        <w:t>The only way to tell what the final colour result will be is after the pigment has healed into the skin for at least 4-6 weeks.</w:t>
      </w:r>
    </w:p>
    <w:p w14:paraId="15A9B914" w14:textId="6339AC46" w:rsidR="000C18D4" w:rsidRPr="00645F7E" w:rsidRDefault="00645F7E" w:rsidP="007A299A">
      <w:pPr>
        <w:pStyle w:val="ListParagraph"/>
        <w:numPr>
          <w:ilvl w:val="0"/>
          <w:numId w:val="56"/>
        </w:numPr>
        <w:spacing w:after="200" w:line="276" w:lineRule="auto"/>
        <w:jc w:val="both"/>
        <w:rPr>
          <w:rStyle w:val="Strong"/>
          <w:rFonts w:asciiTheme="majorHAnsi" w:hAnsiTheme="majorHAnsi" w:cstheme="majorHAnsi"/>
          <w:b w:val="0"/>
          <w:bCs w:val="0"/>
          <w:color w:val="000000" w:themeColor="text1"/>
          <w:sz w:val="20"/>
          <w:szCs w:val="20"/>
        </w:rPr>
      </w:pPr>
      <w:r w:rsidRPr="00D5768D">
        <w:rPr>
          <w:rFonts w:asciiTheme="majorHAnsi" w:hAnsiTheme="majorHAnsi" w:cstheme="majorHAnsi"/>
          <w:color w:val="000000" w:themeColor="text1"/>
          <w:sz w:val="20"/>
          <w:szCs w:val="20"/>
        </w:rPr>
        <w:t>Pigment colour should not change colour once it’s inserted into the dermis and healed, if the client follows their aftercare instructions exactly and there are no contraindications of the application.</w:t>
      </w:r>
    </w:p>
    <w:p w14:paraId="1FC2247E" w14:textId="75FEB8AE" w:rsidR="00645F7E" w:rsidRDefault="00645F7E" w:rsidP="002A6D46">
      <w:pPr>
        <w:spacing w:line="480" w:lineRule="auto"/>
        <w:jc w:val="both"/>
        <w:rPr>
          <w:rStyle w:val="Strong"/>
          <w:rFonts w:asciiTheme="majorHAnsi" w:hAnsiTheme="majorHAnsi" w:cstheme="majorHAnsi"/>
          <w:color w:val="000000" w:themeColor="text1"/>
          <w:sz w:val="20"/>
          <w:szCs w:val="20"/>
        </w:rPr>
      </w:pPr>
    </w:p>
    <w:p w14:paraId="47FFF348" w14:textId="31087358" w:rsidR="00645F7E" w:rsidRDefault="00645F7E" w:rsidP="002A6D46">
      <w:pPr>
        <w:spacing w:line="480" w:lineRule="auto"/>
        <w:jc w:val="both"/>
        <w:rPr>
          <w:rStyle w:val="Strong"/>
          <w:rFonts w:asciiTheme="majorHAnsi" w:hAnsiTheme="majorHAnsi" w:cstheme="majorHAnsi"/>
          <w:color w:val="000000" w:themeColor="text1"/>
          <w:sz w:val="20"/>
          <w:szCs w:val="20"/>
        </w:rPr>
      </w:pPr>
      <w:r w:rsidRPr="001529EA">
        <w:rPr>
          <w:rFonts w:asciiTheme="minorHAnsi" w:hAnsiTheme="minorHAnsi"/>
          <w:noProof/>
          <w:color w:val="000000" w:themeColor="text1"/>
          <w:sz w:val="22"/>
          <w:szCs w:val="22"/>
          <w:lang w:val="en-US" w:eastAsia="en-US"/>
        </w:rPr>
        <w:drawing>
          <wp:inline distT="0" distB="0" distL="0" distR="0" wp14:anchorId="3F89139F" wp14:editId="4610155A">
            <wp:extent cx="5731510" cy="2537460"/>
            <wp:effectExtent l="0" t="0" r="0" b="2540"/>
            <wp:docPr id="32771" name="Picture 3"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1" name="Picture 3" descr="Shape&#10;&#10;Description automatically generated"/>
                    <pic:cNvPicPr>
                      <a:picLocks noChangeAspect="1" noChangeArrowheads="1"/>
                    </pic:cNvPicPr>
                  </pic:nvPicPr>
                  <pic:blipFill>
                    <a:blip r:embed="rId89" cstate="print"/>
                    <a:srcRect/>
                    <a:stretch>
                      <a:fillRect/>
                    </a:stretch>
                  </pic:blipFill>
                  <pic:spPr bwMode="auto">
                    <a:xfrm>
                      <a:off x="0" y="0"/>
                      <a:ext cx="5731510" cy="2537460"/>
                    </a:xfrm>
                    <a:prstGeom prst="rect">
                      <a:avLst/>
                    </a:prstGeom>
                    <a:noFill/>
                    <a:ln w="9525">
                      <a:noFill/>
                      <a:miter lim="800000"/>
                      <a:headEnd/>
                      <a:tailEnd/>
                    </a:ln>
                  </pic:spPr>
                </pic:pic>
              </a:graphicData>
            </a:graphic>
          </wp:inline>
        </w:drawing>
      </w:r>
    </w:p>
    <w:p w14:paraId="097DAFBF"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Style w:val="Strong"/>
          <w:rFonts w:asciiTheme="majorHAnsi" w:hAnsiTheme="majorHAnsi" w:cstheme="majorHAnsi"/>
          <w:color w:val="0E101A"/>
          <w:sz w:val="20"/>
          <w:szCs w:val="20"/>
        </w:rPr>
        <w:t>TRUE</w:t>
      </w:r>
    </w:p>
    <w:p w14:paraId="35CBDBF9"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Common sense tells us that the pigment colour inserted into the skin will appear to change because we are looking at the pigment colour through the top layer of skin. </w:t>
      </w:r>
    </w:p>
    <w:p w14:paraId="68C2B207"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103496D4"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Style w:val="Strong"/>
          <w:rFonts w:asciiTheme="majorHAnsi" w:hAnsiTheme="majorHAnsi" w:cstheme="majorHAnsi"/>
          <w:color w:val="0E101A"/>
          <w:sz w:val="20"/>
          <w:szCs w:val="20"/>
        </w:rPr>
        <w:t>FALSE</w:t>
      </w:r>
    </w:p>
    <w:p w14:paraId="4C8B0627"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Pigment smeared on the surface of the skin will give you an accurate colour diagnosis.</w:t>
      </w:r>
    </w:p>
    <w:p w14:paraId="0C77D66B" w14:textId="77777777" w:rsidR="00645F7E" w:rsidRPr="001B7BCC" w:rsidRDefault="00645F7E" w:rsidP="007A299A">
      <w:pPr>
        <w:numPr>
          <w:ilvl w:val="0"/>
          <w:numId w:val="58"/>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Taking into consideration the acidity and alkalinity (pH) of the skin, colours smeared directly on the skin will appear differently than if you were to insert them into the skin.</w:t>
      </w:r>
    </w:p>
    <w:p w14:paraId="6C698EF3" w14:textId="77777777" w:rsidR="00645F7E" w:rsidRPr="001B7BCC" w:rsidRDefault="00645F7E" w:rsidP="007A299A">
      <w:pPr>
        <w:numPr>
          <w:ilvl w:val="0"/>
          <w:numId w:val="58"/>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If the client is on medication, they may show different colour results than anticipated.</w:t>
      </w:r>
    </w:p>
    <w:p w14:paraId="289DF671"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56557B47" w14:textId="77777777" w:rsidR="001B7BCC" w:rsidRDefault="001B7BCC" w:rsidP="001B7BCC">
      <w:pPr>
        <w:pStyle w:val="NormalWeb"/>
        <w:spacing w:before="0" w:beforeAutospacing="0" w:after="0" w:afterAutospacing="0"/>
        <w:jc w:val="both"/>
        <w:rPr>
          <w:rStyle w:val="Strong"/>
          <w:rFonts w:asciiTheme="majorHAnsi" w:hAnsiTheme="majorHAnsi" w:cstheme="majorHAnsi"/>
          <w:color w:val="0E101A"/>
          <w:sz w:val="20"/>
          <w:szCs w:val="20"/>
        </w:rPr>
      </w:pPr>
    </w:p>
    <w:p w14:paraId="4F0411C2" w14:textId="2B4377BE"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Style w:val="Strong"/>
          <w:rFonts w:asciiTheme="majorHAnsi" w:hAnsiTheme="majorHAnsi" w:cstheme="majorHAnsi"/>
          <w:color w:val="0E101A"/>
          <w:sz w:val="20"/>
          <w:szCs w:val="20"/>
        </w:rPr>
        <w:lastRenderedPageBreak/>
        <w:t>FALSE</w:t>
      </w:r>
    </w:p>
    <w:p w14:paraId="6A2A2EF8"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Iron oxide pigments are not absorbed by the bloodstream.</w:t>
      </w:r>
    </w:p>
    <w:p w14:paraId="6F58C4B8"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3B7FC4E0"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This rumour was started a few years ago, and it is just that a rumour.</w:t>
      </w:r>
    </w:p>
    <w:p w14:paraId="2FB08CEF"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Iron oxides have been used by tattoo artists and permanent cosmetic technicians for decades with very little or no complications.</w:t>
      </w:r>
    </w:p>
    <w:p w14:paraId="231B7236"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And yes, you can still have an MRI scan if you have iron oxide in your eyeliner, lip liner, eyebrows or other body tattoos.</w:t>
      </w:r>
    </w:p>
    <w:p w14:paraId="56FD3FB2"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Style w:val="Strong"/>
          <w:rFonts w:asciiTheme="majorHAnsi" w:hAnsiTheme="majorHAnsi" w:cstheme="majorHAnsi"/>
          <w:color w:val="0E101A"/>
          <w:sz w:val="20"/>
          <w:szCs w:val="20"/>
        </w:rPr>
        <w:t>Colour correction/removal</w:t>
      </w:r>
    </w:p>
    <w:p w14:paraId="4C818095"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Style w:val="Strong"/>
          <w:rFonts w:asciiTheme="majorHAnsi" w:hAnsiTheme="majorHAnsi" w:cstheme="majorHAnsi"/>
          <w:color w:val="0E101A"/>
          <w:sz w:val="20"/>
          <w:szCs w:val="20"/>
          <w:u w:val="single"/>
        </w:rPr>
        <w:t> </w:t>
      </w:r>
    </w:p>
    <w:p w14:paraId="1F2EA3B5" w14:textId="77777777" w:rsidR="00645F7E" w:rsidRPr="001B7BCC" w:rsidRDefault="00645F7E" w:rsidP="007A299A">
      <w:pPr>
        <w:numPr>
          <w:ilvl w:val="0"/>
          <w:numId w:val="57"/>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Brown is not a colour but is, in fact, a blend of colours.</w:t>
      </w:r>
    </w:p>
    <w:p w14:paraId="5B4B067B" w14:textId="77777777" w:rsidR="00645F7E" w:rsidRPr="001B7BCC" w:rsidRDefault="00645F7E" w:rsidP="007A299A">
      <w:pPr>
        <w:numPr>
          <w:ilvl w:val="0"/>
          <w:numId w:val="57"/>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A basic brown colour consists of black, red, yellow or blue, yellow and red.</w:t>
      </w:r>
    </w:p>
    <w:p w14:paraId="68449192" w14:textId="77777777" w:rsidR="00645F7E" w:rsidRPr="001B7BCC" w:rsidRDefault="00645F7E" w:rsidP="007A299A">
      <w:pPr>
        <w:numPr>
          <w:ilvl w:val="0"/>
          <w:numId w:val="57"/>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Colours do not fade equally over time, and therefore when black fades, first you are left with a typical orange or pink looking brow or a purple hue. Over time the yellow colours deplete, leaving red and blue, which makes pigment purple.</w:t>
      </w:r>
    </w:p>
    <w:p w14:paraId="299175AB" w14:textId="77777777" w:rsidR="00645F7E" w:rsidRPr="001B7BCC" w:rsidRDefault="00645F7E" w:rsidP="007A299A">
      <w:pPr>
        <w:numPr>
          <w:ilvl w:val="0"/>
          <w:numId w:val="57"/>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Red is opposite to green, so to correct a red or orange tone, you will need to balance it out with a green pigment.</w:t>
      </w:r>
    </w:p>
    <w:p w14:paraId="4C5BDC9D" w14:textId="77777777" w:rsidR="00645F7E" w:rsidRPr="001B7BCC" w:rsidRDefault="00645F7E" w:rsidP="007A299A">
      <w:pPr>
        <w:numPr>
          <w:ilvl w:val="0"/>
          <w:numId w:val="57"/>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Grey or blue brows are the hardest brows to correct long term as the ink used would have contained a carbon black ink that turns greenish or bluish over time and looks dull and dirty. This brow needs to be balanced out with an orange pigment and will need regular maintenance.  </w:t>
      </w:r>
    </w:p>
    <w:p w14:paraId="7B2B556A"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4878B04E"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Needle depth can have a significant effect on the surface appearance of a cosmetic tattoo; pigment depth will affect both the apparent size and colour of the pigment. This is due to the unique spectral characteristic of the human skin.</w:t>
      </w:r>
    </w:p>
    <w:p w14:paraId="59107049"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66B07317"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If the pigment is not implanted at the correct depth within the dermis, then black/brown pigments may tend to appear blue/green/grey because of the depth-related changes to light reflectance.</w:t>
      </w:r>
    </w:p>
    <w:p w14:paraId="1A3C19A4"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0EB06BB8"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The pigment can be removed from the skin using various techniques. These include dry needling, the use of Saline, and Laser. </w:t>
      </w:r>
    </w:p>
    <w:p w14:paraId="614B8E6D" w14:textId="6AB4113A" w:rsidR="00645F7E" w:rsidRPr="001B7BCC" w:rsidRDefault="00645F7E" w:rsidP="001B7BCC">
      <w:pPr>
        <w:spacing w:line="480" w:lineRule="auto"/>
        <w:jc w:val="both"/>
        <w:rPr>
          <w:rStyle w:val="Strong"/>
          <w:rFonts w:asciiTheme="majorHAnsi" w:hAnsiTheme="majorHAnsi" w:cstheme="majorHAnsi"/>
          <w:color w:val="000000" w:themeColor="text1"/>
          <w:sz w:val="20"/>
          <w:szCs w:val="20"/>
        </w:rPr>
      </w:pPr>
    </w:p>
    <w:p w14:paraId="5AA672E2"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Style w:val="Strong"/>
          <w:rFonts w:asciiTheme="majorHAnsi" w:hAnsiTheme="majorHAnsi" w:cstheme="majorHAnsi"/>
          <w:color w:val="0E101A"/>
          <w:sz w:val="20"/>
          <w:szCs w:val="20"/>
        </w:rPr>
        <w:t>Skin Tones</w:t>
      </w:r>
    </w:p>
    <w:p w14:paraId="3E922217"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0732ABF8"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Skin tones are made up of combinations of pink, brown, yellow, blue, purple and white.</w:t>
      </w:r>
    </w:p>
    <w:p w14:paraId="3DFBF3E1"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05C7CDB7"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Skin tones come from 3 pigments found naturally in the skin, Melanin- Brown, Carotene – Yellow and Haemoglobin – Red.</w:t>
      </w:r>
    </w:p>
    <w:p w14:paraId="5D2BAA30"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6F2CE2EE"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The skin also acts as a filter. The skin tone under the surface will determine if you are a warm – Yellow or a cool – blue.</w:t>
      </w:r>
    </w:p>
    <w:p w14:paraId="280AA917"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3C05AF19"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Everyone has blue and yellow undertones; however, the quantity of each varies from person to person.</w:t>
      </w:r>
    </w:p>
    <w:p w14:paraId="411B2075"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48B90231"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Types of Skin tone:</w:t>
      </w:r>
    </w:p>
    <w:p w14:paraId="7C95FBE5" w14:textId="77777777" w:rsidR="00645F7E" w:rsidRDefault="00645F7E" w:rsidP="00645F7E">
      <w:pPr>
        <w:pStyle w:val="NormalWeb"/>
        <w:spacing w:before="0" w:beforeAutospacing="0" w:after="0" w:afterAutospacing="0"/>
        <w:rPr>
          <w:color w:val="0E101A"/>
        </w:rPr>
      </w:pPr>
      <w:r>
        <w:rPr>
          <w:color w:val="0E101A"/>
        </w:rPr>
        <w:t> </w:t>
      </w:r>
    </w:p>
    <w:p w14:paraId="20ED8830" w14:textId="77777777" w:rsidR="00645F7E" w:rsidRPr="001B7BCC" w:rsidRDefault="00645F7E" w:rsidP="007A299A">
      <w:pPr>
        <w:numPr>
          <w:ilvl w:val="0"/>
          <w:numId w:val="59"/>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Sallow Skin – This skin is yellow, warm and cool and can also appear yellow-green or yellow-orange.</w:t>
      </w:r>
    </w:p>
    <w:p w14:paraId="538E66FD" w14:textId="77777777" w:rsidR="00645F7E" w:rsidRPr="001B7BCC" w:rsidRDefault="00645F7E" w:rsidP="007A299A">
      <w:pPr>
        <w:numPr>
          <w:ilvl w:val="0"/>
          <w:numId w:val="59"/>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Translucent skin – is blue, extreme white or extreme black.</w:t>
      </w:r>
    </w:p>
    <w:p w14:paraId="1911D1AD" w14:textId="77777777" w:rsidR="00645F7E" w:rsidRPr="001B7BCC" w:rsidRDefault="00645F7E" w:rsidP="007A299A">
      <w:pPr>
        <w:numPr>
          <w:ilvl w:val="0"/>
          <w:numId w:val="59"/>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Olive skin – is blue-green, green, yellow-green and can variate.</w:t>
      </w:r>
    </w:p>
    <w:p w14:paraId="5BA5A48D" w14:textId="77777777" w:rsidR="00645F7E" w:rsidRPr="001B7BCC" w:rsidRDefault="00645F7E" w:rsidP="007A299A">
      <w:pPr>
        <w:numPr>
          <w:ilvl w:val="0"/>
          <w:numId w:val="59"/>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Peaches and Cream Skin – This is red-orange, yellow-orange or variated.</w:t>
      </w:r>
    </w:p>
    <w:p w14:paraId="7CA692BB" w14:textId="77777777" w:rsidR="00645F7E" w:rsidRPr="001B7BCC" w:rsidRDefault="00645F7E" w:rsidP="007A299A">
      <w:pPr>
        <w:numPr>
          <w:ilvl w:val="0"/>
          <w:numId w:val="59"/>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Rosy-Red skin – is ruddy, spotty, pink or red.</w:t>
      </w:r>
    </w:p>
    <w:p w14:paraId="1D580426" w14:textId="77777777" w:rsidR="00645F7E" w:rsidRPr="001B7BCC" w:rsidRDefault="00645F7E" w:rsidP="007A299A">
      <w:pPr>
        <w:numPr>
          <w:ilvl w:val="0"/>
          <w:numId w:val="59"/>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Transparent skin – this can be violet, blue-violet or red-violet.</w:t>
      </w:r>
    </w:p>
    <w:p w14:paraId="1905DCDA" w14:textId="04EE2DBC" w:rsidR="00645F7E" w:rsidRPr="001B7BCC" w:rsidRDefault="00645F7E" w:rsidP="001B7BCC">
      <w:pPr>
        <w:spacing w:line="480" w:lineRule="auto"/>
        <w:jc w:val="both"/>
        <w:rPr>
          <w:rStyle w:val="Strong"/>
          <w:rFonts w:asciiTheme="majorHAnsi" w:hAnsiTheme="majorHAnsi" w:cstheme="majorHAnsi"/>
          <w:color w:val="000000" w:themeColor="text1"/>
          <w:sz w:val="20"/>
          <w:szCs w:val="20"/>
        </w:rPr>
      </w:pPr>
    </w:p>
    <w:p w14:paraId="1D698383" w14:textId="77777777" w:rsidR="001B7BCC" w:rsidRDefault="001B7BCC" w:rsidP="001B7BCC">
      <w:pPr>
        <w:pStyle w:val="NormalWeb"/>
        <w:spacing w:before="0" w:beforeAutospacing="0" w:after="0" w:afterAutospacing="0"/>
        <w:jc w:val="both"/>
        <w:rPr>
          <w:rStyle w:val="Strong"/>
          <w:rFonts w:asciiTheme="majorHAnsi" w:hAnsiTheme="majorHAnsi" w:cstheme="majorHAnsi"/>
          <w:color w:val="0E101A"/>
          <w:sz w:val="20"/>
          <w:szCs w:val="20"/>
        </w:rPr>
      </w:pPr>
    </w:p>
    <w:p w14:paraId="7E90679C" w14:textId="77777777" w:rsidR="001B7BCC" w:rsidRDefault="001B7BCC" w:rsidP="001B7BCC">
      <w:pPr>
        <w:pStyle w:val="NormalWeb"/>
        <w:spacing w:before="0" w:beforeAutospacing="0" w:after="0" w:afterAutospacing="0"/>
        <w:jc w:val="both"/>
        <w:rPr>
          <w:rStyle w:val="Strong"/>
          <w:rFonts w:asciiTheme="majorHAnsi" w:hAnsiTheme="majorHAnsi" w:cstheme="majorHAnsi"/>
          <w:color w:val="0E101A"/>
          <w:sz w:val="20"/>
          <w:szCs w:val="20"/>
        </w:rPr>
      </w:pPr>
    </w:p>
    <w:p w14:paraId="27F97E82" w14:textId="73E6F6A1"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Style w:val="Strong"/>
          <w:rFonts w:asciiTheme="majorHAnsi" w:hAnsiTheme="majorHAnsi" w:cstheme="majorHAnsi"/>
          <w:color w:val="0E101A"/>
          <w:sz w:val="20"/>
          <w:szCs w:val="20"/>
        </w:rPr>
        <w:lastRenderedPageBreak/>
        <w:t>Quick Skin Undertone test:</w:t>
      </w:r>
    </w:p>
    <w:p w14:paraId="29771812"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58E33205"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Section A:</w:t>
      </w:r>
    </w:p>
    <w:p w14:paraId="1F02CE99" w14:textId="77777777" w:rsidR="00645F7E" w:rsidRPr="001B7BCC" w:rsidRDefault="00645F7E" w:rsidP="007A299A">
      <w:pPr>
        <w:numPr>
          <w:ilvl w:val="0"/>
          <w:numId w:val="6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My eyes are dark hazel, black or brown.</w:t>
      </w:r>
    </w:p>
    <w:p w14:paraId="49BC82D2" w14:textId="77777777" w:rsidR="00645F7E" w:rsidRPr="001B7BCC" w:rsidRDefault="00645F7E" w:rsidP="007A299A">
      <w:pPr>
        <w:numPr>
          <w:ilvl w:val="0"/>
          <w:numId w:val="6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My skin tans easily.</w:t>
      </w:r>
    </w:p>
    <w:p w14:paraId="5FF397D1" w14:textId="77777777" w:rsidR="00645F7E" w:rsidRPr="001B7BCC" w:rsidRDefault="00645F7E" w:rsidP="007A299A">
      <w:pPr>
        <w:numPr>
          <w:ilvl w:val="0"/>
          <w:numId w:val="6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 tan to a golden bronze.</w:t>
      </w:r>
    </w:p>
    <w:p w14:paraId="1F140B7D" w14:textId="77777777" w:rsidR="00645F7E" w:rsidRPr="001B7BCC" w:rsidRDefault="00645F7E" w:rsidP="007A299A">
      <w:pPr>
        <w:numPr>
          <w:ilvl w:val="0"/>
          <w:numId w:val="6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 have chestnut brown, auburn, copper or golden-brown hair.</w:t>
      </w:r>
    </w:p>
    <w:p w14:paraId="5F0976BA" w14:textId="77777777" w:rsidR="00645F7E" w:rsidRPr="001B7BCC" w:rsidRDefault="00645F7E" w:rsidP="007A299A">
      <w:pPr>
        <w:numPr>
          <w:ilvl w:val="0"/>
          <w:numId w:val="6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xml:space="preserve">I like to wear </w:t>
      </w:r>
      <w:proofErr w:type="gramStart"/>
      <w:r w:rsidRPr="001B7BCC">
        <w:rPr>
          <w:rFonts w:asciiTheme="majorHAnsi" w:hAnsiTheme="majorHAnsi" w:cstheme="majorHAnsi"/>
          <w:color w:val="0E101A"/>
          <w:sz w:val="20"/>
          <w:szCs w:val="20"/>
        </w:rPr>
        <w:t>brown or orange coloured</w:t>
      </w:r>
      <w:proofErr w:type="gramEnd"/>
      <w:r w:rsidRPr="001B7BCC">
        <w:rPr>
          <w:rFonts w:asciiTheme="majorHAnsi" w:hAnsiTheme="majorHAnsi" w:cstheme="majorHAnsi"/>
          <w:color w:val="0E101A"/>
          <w:sz w:val="20"/>
          <w:szCs w:val="20"/>
        </w:rPr>
        <w:t xml:space="preserve"> clothes.</w:t>
      </w:r>
    </w:p>
    <w:p w14:paraId="091C9FE1" w14:textId="77777777" w:rsidR="00645F7E" w:rsidRPr="001B7BCC" w:rsidRDefault="00645F7E" w:rsidP="007A299A">
      <w:pPr>
        <w:numPr>
          <w:ilvl w:val="0"/>
          <w:numId w:val="6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 wear coral, orange-red, brown-toned lipstick.</w:t>
      </w:r>
    </w:p>
    <w:p w14:paraId="2A2E3A34" w14:textId="77777777" w:rsidR="00645F7E" w:rsidRPr="001B7BCC" w:rsidRDefault="00645F7E" w:rsidP="007A299A">
      <w:pPr>
        <w:numPr>
          <w:ilvl w:val="0"/>
          <w:numId w:val="6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 wear bronze or brown blushers.</w:t>
      </w:r>
    </w:p>
    <w:p w14:paraId="4A7BB0F6" w14:textId="77777777" w:rsidR="00645F7E" w:rsidRPr="001B7BCC" w:rsidRDefault="00645F7E" w:rsidP="007A299A">
      <w:pPr>
        <w:numPr>
          <w:ilvl w:val="0"/>
          <w:numId w:val="6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 prefer brown or tortoiseshell glasses.</w:t>
      </w:r>
    </w:p>
    <w:p w14:paraId="06409F91" w14:textId="77777777" w:rsidR="00645F7E" w:rsidRPr="001B7BCC" w:rsidRDefault="00645F7E" w:rsidP="007A299A">
      <w:pPr>
        <w:numPr>
          <w:ilvl w:val="0"/>
          <w:numId w:val="6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My grey hair is more cream coloured than salt and pepper.</w:t>
      </w:r>
    </w:p>
    <w:p w14:paraId="78363B1D" w14:textId="77777777" w:rsidR="00645F7E" w:rsidRPr="001B7BCC" w:rsidRDefault="00645F7E" w:rsidP="007A299A">
      <w:pPr>
        <w:numPr>
          <w:ilvl w:val="0"/>
          <w:numId w:val="6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 wear coral, orange-red, brown-toned nail polish.</w:t>
      </w:r>
    </w:p>
    <w:p w14:paraId="5386C5A3" w14:textId="77777777" w:rsidR="00645F7E" w:rsidRPr="001B7BCC" w:rsidRDefault="00645F7E" w:rsidP="007A299A">
      <w:pPr>
        <w:numPr>
          <w:ilvl w:val="0"/>
          <w:numId w:val="6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 prefer to wear cream instead of white coloured clothes.</w:t>
      </w:r>
    </w:p>
    <w:p w14:paraId="7458F306"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13703434"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Section B:</w:t>
      </w:r>
    </w:p>
    <w:p w14:paraId="528F6EA7" w14:textId="77777777" w:rsidR="00645F7E" w:rsidRPr="001B7BCC" w:rsidRDefault="00645F7E" w:rsidP="007A299A">
      <w:pPr>
        <w:numPr>
          <w:ilvl w:val="0"/>
          <w:numId w:val="61"/>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My eyes are grey, green or blue.</w:t>
      </w:r>
    </w:p>
    <w:p w14:paraId="6394EC9C" w14:textId="77777777" w:rsidR="00645F7E" w:rsidRPr="001B7BCC" w:rsidRDefault="00645F7E" w:rsidP="007A299A">
      <w:pPr>
        <w:numPr>
          <w:ilvl w:val="0"/>
          <w:numId w:val="61"/>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My skin burns easily in the sun.</w:t>
      </w:r>
    </w:p>
    <w:p w14:paraId="634604BF" w14:textId="77777777" w:rsidR="00645F7E" w:rsidRPr="001B7BCC" w:rsidRDefault="00645F7E" w:rsidP="007A299A">
      <w:pPr>
        <w:numPr>
          <w:ilvl w:val="0"/>
          <w:numId w:val="61"/>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 tan to a reddish-brown.</w:t>
      </w:r>
    </w:p>
    <w:p w14:paraId="1030F8B1" w14:textId="77777777" w:rsidR="00645F7E" w:rsidRPr="001B7BCC" w:rsidRDefault="00645F7E" w:rsidP="007A299A">
      <w:pPr>
        <w:numPr>
          <w:ilvl w:val="0"/>
          <w:numId w:val="61"/>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 have sun-kissed blonde, sandy brown, strawberry blonde, black, dark or ash brown hair.</w:t>
      </w:r>
    </w:p>
    <w:p w14:paraId="41C167F5" w14:textId="77777777" w:rsidR="00645F7E" w:rsidRPr="001B7BCC" w:rsidRDefault="00645F7E" w:rsidP="007A299A">
      <w:pPr>
        <w:numPr>
          <w:ilvl w:val="0"/>
          <w:numId w:val="61"/>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 like to wear purple, pinks and blue coloured clothing.</w:t>
      </w:r>
    </w:p>
    <w:p w14:paraId="33BDEAAF" w14:textId="77777777" w:rsidR="00645F7E" w:rsidRPr="001B7BCC" w:rsidRDefault="00645F7E" w:rsidP="007A299A">
      <w:pPr>
        <w:numPr>
          <w:ilvl w:val="0"/>
          <w:numId w:val="61"/>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 wear deep red, plum or pink lipsticks.</w:t>
      </w:r>
    </w:p>
    <w:p w14:paraId="17E11CC2" w14:textId="77777777" w:rsidR="00645F7E" w:rsidRPr="001B7BCC" w:rsidRDefault="00645F7E" w:rsidP="007A299A">
      <w:pPr>
        <w:numPr>
          <w:ilvl w:val="0"/>
          <w:numId w:val="61"/>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 wear pink or plum blushers.</w:t>
      </w:r>
    </w:p>
    <w:p w14:paraId="32190882" w14:textId="77777777" w:rsidR="00645F7E" w:rsidRPr="001B7BCC" w:rsidRDefault="00645F7E" w:rsidP="007A299A">
      <w:pPr>
        <w:numPr>
          <w:ilvl w:val="0"/>
          <w:numId w:val="61"/>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 like to wear red, plum or mauve nail polish.</w:t>
      </w:r>
    </w:p>
    <w:p w14:paraId="05682864" w14:textId="77777777" w:rsidR="00645F7E" w:rsidRPr="001B7BCC" w:rsidRDefault="00645F7E" w:rsidP="007A299A">
      <w:pPr>
        <w:numPr>
          <w:ilvl w:val="0"/>
          <w:numId w:val="61"/>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 prefer black glasses.</w:t>
      </w:r>
    </w:p>
    <w:p w14:paraId="07E22A8C" w14:textId="77777777" w:rsidR="00645F7E" w:rsidRPr="001B7BCC" w:rsidRDefault="00645F7E" w:rsidP="007A299A">
      <w:pPr>
        <w:numPr>
          <w:ilvl w:val="0"/>
          <w:numId w:val="61"/>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My grey hair is more salt and pepper than cream coloured.</w:t>
      </w:r>
    </w:p>
    <w:p w14:paraId="0A86E267" w14:textId="77777777" w:rsidR="00645F7E" w:rsidRPr="001B7BCC" w:rsidRDefault="00645F7E" w:rsidP="007A299A">
      <w:pPr>
        <w:numPr>
          <w:ilvl w:val="0"/>
          <w:numId w:val="61"/>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 prefer to wear white to cream coloured clothes.</w:t>
      </w:r>
    </w:p>
    <w:p w14:paraId="73A83CF7"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1837CEBD"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If you picked mostly answers in section A, you probably have warm undertones.</w:t>
      </w:r>
    </w:p>
    <w:p w14:paraId="3002D7A4"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405D4570" w14:textId="312B2C78" w:rsidR="00645F7E"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If you picked mostly answers in section B, then you probably have cool undertones.</w:t>
      </w:r>
    </w:p>
    <w:p w14:paraId="6055C85D" w14:textId="77777777" w:rsidR="001B7BCC" w:rsidRPr="001B7BCC" w:rsidRDefault="001B7BCC" w:rsidP="001B7BCC">
      <w:pPr>
        <w:pStyle w:val="NormalWeb"/>
        <w:spacing w:before="0" w:beforeAutospacing="0" w:after="0" w:afterAutospacing="0"/>
        <w:jc w:val="both"/>
        <w:rPr>
          <w:rStyle w:val="Strong"/>
          <w:rFonts w:asciiTheme="majorHAnsi" w:hAnsiTheme="majorHAnsi" w:cstheme="majorHAnsi"/>
          <w:b w:val="0"/>
          <w:bCs w:val="0"/>
          <w:color w:val="0E101A"/>
          <w:sz w:val="20"/>
          <w:szCs w:val="20"/>
        </w:rPr>
      </w:pPr>
    </w:p>
    <w:p w14:paraId="2669C2EB"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Style w:val="Strong"/>
          <w:rFonts w:asciiTheme="majorHAnsi" w:hAnsiTheme="majorHAnsi" w:cstheme="majorHAnsi"/>
          <w:color w:val="0E101A"/>
          <w:sz w:val="20"/>
          <w:szCs w:val="20"/>
        </w:rPr>
        <w:t>Colour Changes</w:t>
      </w:r>
    </w:p>
    <w:p w14:paraId="42677CE6"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172F60FE"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If your client complains that the pigment has changed colour, check these things out with your client:</w:t>
      </w:r>
    </w:p>
    <w:p w14:paraId="0FA8B729"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56874CED"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During the healing process, did the client?</w:t>
      </w:r>
    </w:p>
    <w:p w14:paraId="1F9F004F"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31DB92DE" w14:textId="77777777" w:rsidR="00645F7E" w:rsidRPr="001B7BCC" w:rsidRDefault="00645F7E" w:rsidP="007A299A">
      <w:pPr>
        <w:numPr>
          <w:ilvl w:val="0"/>
          <w:numId w:val="62"/>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Follow the aftercare properly?</w:t>
      </w:r>
    </w:p>
    <w:p w14:paraId="4F9E2304" w14:textId="77777777" w:rsidR="00645F7E" w:rsidRPr="001B7BCC" w:rsidRDefault="00645F7E" w:rsidP="007A299A">
      <w:pPr>
        <w:numPr>
          <w:ilvl w:val="0"/>
          <w:numId w:val="62"/>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Pick off any of the scabs?</w:t>
      </w:r>
    </w:p>
    <w:p w14:paraId="00B23E87" w14:textId="77777777" w:rsidR="00645F7E" w:rsidRPr="001B7BCC" w:rsidRDefault="00645F7E" w:rsidP="007A299A">
      <w:pPr>
        <w:numPr>
          <w:ilvl w:val="0"/>
          <w:numId w:val="62"/>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Use any form of lightening products such as AHA’s?</w:t>
      </w:r>
    </w:p>
    <w:p w14:paraId="51156E00" w14:textId="77777777" w:rsidR="00645F7E" w:rsidRPr="001B7BCC" w:rsidRDefault="00645F7E" w:rsidP="007A299A">
      <w:pPr>
        <w:numPr>
          <w:ilvl w:val="0"/>
          <w:numId w:val="62"/>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Touch the area with their fingers whilst the area was healing?</w:t>
      </w:r>
    </w:p>
    <w:p w14:paraId="3E29CF3E" w14:textId="77777777" w:rsidR="00645F7E" w:rsidRPr="001B7BCC" w:rsidRDefault="00645F7E" w:rsidP="007A299A">
      <w:pPr>
        <w:numPr>
          <w:ilvl w:val="0"/>
          <w:numId w:val="62"/>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Smoke while the lips were still healing? The paper on the cigarette filter may pull out the colour on the lips as the area is healing.</w:t>
      </w:r>
    </w:p>
    <w:p w14:paraId="65004946" w14:textId="77777777" w:rsidR="00645F7E" w:rsidRPr="001B7BCC" w:rsidRDefault="00645F7E" w:rsidP="007A299A">
      <w:pPr>
        <w:numPr>
          <w:ilvl w:val="0"/>
          <w:numId w:val="62"/>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Start taking any new medication?</w:t>
      </w:r>
    </w:p>
    <w:p w14:paraId="5707F4C5" w14:textId="77777777" w:rsidR="00645F7E" w:rsidRPr="001B7BCC" w:rsidRDefault="00645F7E" w:rsidP="007A299A">
      <w:pPr>
        <w:numPr>
          <w:ilvl w:val="0"/>
          <w:numId w:val="62"/>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Become ill?</w:t>
      </w:r>
    </w:p>
    <w:p w14:paraId="67460A72" w14:textId="77777777" w:rsidR="00645F7E" w:rsidRPr="001B7BCC" w:rsidRDefault="00645F7E" w:rsidP="007A299A">
      <w:pPr>
        <w:numPr>
          <w:ilvl w:val="0"/>
          <w:numId w:val="62"/>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Go in Saltwater or Chlorinated pools?</w:t>
      </w:r>
    </w:p>
    <w:p w14:paraId="050BB24D" w14:textId="77777777" w:rsidR="00645F7E" w:rsidRPr="001B7BCC" w:rsidRDefault="00645F7E" w:rsidP="007A299A">
      <w:pPr>
        <w:numPr>
          <w:ilvl w:val="0"/>
          <w:numId w:val="62"/>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Expose the area to UV Light either outside without proper protection, or did they use a sunbed?</w:t>
      </w:r>
    </w:p>
    <w:p w14:paraId="2CC3E341"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71F1FFB0"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After the procedure had healed, did the client?</w:t>
      </w:r>
    </w:p>
    <w:p w14:paraId="6BEB034A" w14:textId="77777777" w:rsidR="00645F7E" w:rsidRPr="001B7BCC" w:rsidRDefault="00645F7E" w:rsidP="007A299A">
      <w:pPr>
        <w:numPr>
          <w:ilvl w:val="0"/>
          <w:numId w:val="63"/>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Get a tan?</w:t>
      </w:r>
    </w:p>
    <w:p w14:paraId="31EA0D91" w14:textId="77777777" w:rsidR="00645F7E" w:rsidRPr="001B7BCC" w:rsidRDefault="00645F7E" w:rsidP="007A299A">
      <w:pPr>
        <w:numPr>
          <w:ilvl w:val="0"/>
          <w:numId w:val="63"/>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Change jobs and now working in different lighting conditions?</w:t>
      </w:r>
    </w:p>
    <w:p w14:paraId="7B174BDD" w14:textId="77777777" w:rsidR="00645F7E" w:rsidRPr="001B7BCC" w:rsidRDefault="00645F7E" w:rsidP="007A299A">
      <w:pPr>
        <w:numPr>
          <w:ilvl w:val="0"/>
          <w:numId w:val="63"/>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Take, add or change any medications, including vitamins and herbs?</w:t>
      </w:r>
    </w:p>
    <w:p w14:paraId="47C65578" w14:textId="77777777" w:rsidR="00645F7E" w:rsidRPr="001B7BCC" w:rsidRDefault="00645F7E" w:rsidP="007A299A">
      <w:pPr>
        <w:numPr>
          <w:ilvl w:val="0"/>
          <w:numId w:val="63"/>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Use a total sunblock on the area?</w:t>
      </w:r>
    </w:p>
    <w:p w14:paraId="1EC9C3EC" w14:textId="77777777" w:rsidR="00645F7E" w:rsidRPr="001B7BCC" w:rsidRDefault="00645F7E" w:rsidP="007A299A">
      <w:pPr>
        <w:numPr>
          <w:ilvl w:val="0"/>
          <w:numId w:val="63"/>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Use any lightening products on their skin or have IPL, Laser or Micro-dermabrasion treatments?</w:t>
      </w:r>
    </w:p>
    <w:p w14:paraId="3D6DFAB8"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3F383159"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69C9E844" w14:textId="77777777" w:rsidR="00645F7E" w:rsidRPr="001B7BCC" w:rsidRDefault="00645F7E" w:rsidP="001B7BCC">
      <w:pPr>
        <w:pStyle w:val="NormalWeb"/>
        <w:spacing w:before="0" w:beforeAutospacing="0" w:after="0" w:afterAutospacing="0"/>
        <w:jc w:val="both"/>
        <w:rPr>
          <w:rFonts w:asciiTheme="majorHAnsi" w:hAnsiTheme="majorHAnsi" w:cstheme="majorHAnsi"/>
          <w:b/>
          <w:bCs/>
          <w:color w:val="0E101A"/>
          <w:sz w:val="20"/>
          <w:szCs w:val="20"/>
        </w:rPr>
      </w:pPr>
      <w:r w:rsidRPr="001B7BCC">
        <w:rPr>
          <w:rFonts w:asciiTheme="majorHAnsi" w:hAnsiTheme="majorHAnsi" w:cstheme="majorHAnsi"/>
          <w:b/>
          <w:bCs/>
          <w:color w:val="0E101A"/>
          <w:sz w:val="20"/>
          <w:szCs w:val="20"/>
        </w:rPr>
        <w:lastRenderedPageBreak/>
        <w:t>The pigment has completely disappeared?</w:t>
      </w:r>
    </w:p>
    <w:p w14:paraId="01E056BE" w14:textId="77777777" w:rsidR="00645F7E" w:rsidRPr="001B7BCC"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62C430E9" w14:textId="225DE342" w:rsidR="00645F7E" w:rsidRDefault="00645F7E"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If the procedure is under four weeks old, then it may be that the skin is still healing, and it’s not uncommon for the colour to re-appear after four weeks.</w:t>
      </w:r>
    </w:p>
    <w:p w14:paraId="06E4223D" w14:textId="77777777" w:rsidR="001B7BCC" w:rsidRPr="001B7BCC" w:rsidRDefault="001B7BCC" w:rsidP="001B7BCC">
      <w:pPr>
        <w:pStyle w:val="NormalWeb"/>
        <w:spacing w:before="0" w:beforeAutospacing="0" w:after="0" w:afterAutospacing="0"/>
        <w:jc w:val="both"/>
        <w:rPr>
          <w:rStyle w:val="Strong"/>
          <w:rFonts w:asciiTheme="majorHAnsi" w:hAnsiTheme="majorHAnsi" w:cstheme="majorHAnsi"/>
          <w:b w:val="0"/>
          <w:bCs w:val="0"/>
          <w:color w:val="0E101A"/>
          <w:sz w:val="20"/>
          <w:szCs w:val="20"/>
        </w:rPr>
      </w:pPr>
    </w:p>
    <w:p w14:paraId="031E526E" w14:textId="77777777" w:rsidR="00645F7E" w:rsidRPr="00645F7E" w:rsidRDefault="00645F7E" w:rsidP="001B7BCC">
      <w:pPr>
        <w:jc w:val="both"/>
        <w:rPr>
          <w:rFonts w:asciiTheme="majorHAnsi" w:hAnsiTheme="majorHAnsi" w:cstheme="majorHAnsi"/>
          <w:color w:val="0E101A"/>
          <w:sz w:val="20"/>
          <w:szCs w:val="20"/>
        </w:rPr>
      </w:pPr>
      <w:r w:rsidRPr="00645F7E">
        <w:rPr>
          <w:rFonts w:asciiTheme="majorHAnsi" w:hAnsiTheme="majorHAnsi" w:cstheme="majorHAnsi"/>
          <w:b/>
          <w:bCs/>
          <w:color w:val="0E101A"/>
          <w:sz w:val="20"/>
          <w:szCs w:val="20"/>
        </w:rPr>
        <w:t>Needle Configurations</w:t>
      </w:r>
    </w:p>
    <w:p w14:paraId="3D4D0640" w14:textId="77777777" w:rsidR="00645F7E" w:rsidRPr="00645F7E" w:rsidRDefault="00645F7E" w:rsidP="001B7BCC">
      <w:pPr>
        <w:jc w:val="both"/>
        <w:rPr>
          <w:rFonts w:asciiTheme="majorHAnsi" w:hAnsiTheme="majorHAnsi" w:cstheme="majorHAnsi"/>
          <w:color w:val="0E101A"/>
          <w:sz w:val="20"/>
          <w:szCs w:val="20"/>
        </w:rPr>
      </w:pPr>
      <w:r w:rsidRPr="00645F7E">
        <w:rPr>
          <w:rFonts w:asciiTheme="majorHAnsi" w:hAnsiTheme="majorHAnsi" w:cstheme="majorHAnsi"/>
          <w:color w:val="0E101A"/>
          <w:sz w:val="20"/>
          <w:szCs w:val="20"/>
        </w:rPr>
        <w:t>                                            </w:t>
      </w:r>
    </w:p>
    <w:p w14:paraId="4EF5993F" w14:textId="77777777" w:rsidR="00645F7E" w:rsidRPr="00645F7E" w:rsidRDefault="00645F7E" w:rsidP="001B7BCC">
      <w:pPr>
        <w:jc w:val="both"/>
        <w:rPr>
          <w:rFonts w:asciiTheme="majorHAnsi" w:hAnsiTheme="majorHAnsi" w:cstheme="majorHAnsi"/>
          <w:color w:val="0E101A"/>
          <w:sz w:val="20"/>
          <w:szCs w:val="20"/>
        </w:rPr>
      </w:pPr>
      <w:r w:rsidRPr="00645F7E">
        <w:rPr>
          <w:rFonts w:asciiTheme="majorHAnsi" w:hAnsiTheme="majorHAnsi" w:cstheme="majorHAnsi"/>
          <w:color w:val="0E101A"/>
          <w:sz w:val="20"/>
          <w:szCs w:val="20"/>
        </w:rPr>
        <w:t>Do not use your needle if the package is open or appears to have been tampered with.</w:t>
      </w:r>
    </w:p>
    <w:p w14:paraId="3F04E81E" w14:textId="77777777" w:rsidR="00645F7E" w:rsidRPr="00645F7E" w:rsidRDefault="00645F7E" w:rsidP="001B7BCC">
      <w:pPr>
        <w:jc w:val="both"/>
        <w:rPr>
          <w:rFonts w:asciiTheme="majorHAnsi" w:hAnsiTheme="majorHAnsi" w:cstheme="majorHAnsi"/>
          <w:color w:val="0E101A"/>
          <w:sz w:val="20"/>
          <w:szCs w:val="20"/>
        </w:rPr>
      </w:pPr>
      <w:r w:rsidRPr="00645F7E">
        <w:rPr>
          <w:rFonts w:asciiTheme="majorHAnsi" w:hAnsiTheme="majorHAnsi" w:cstheme="majorHAnsi"/>
          <w:color w:val="0E101A"/>
          <w:sz w:val="20"/>
          <w:szCs w:val="20"/>
        </w:rPr>
        <w:t> </w:t>
      </w:r>
    </w:p>
    <w:p w14:paraId="3A49A5C2" w14:textId="77777777" w:rsidR="00645F7E" w:rsidRPr="00645F7E" w:rsidRDefault="00645F7E" w:rsidP="001B7BCC">
      <w:pPr>
        <w:jc w:val="both"/>
        <w:rPr>
          <w:rFonts w:asciiTheme="majorHAnsi" w:hAnsiTheme="majorHAnsi" w:cstheme="majorHAnsi"/>
          <w:color w:val="0E101A"/>
          <w:sz w:val="20"/>
          <w:szCs w:val="20"/>
        </w:rPr>
      </w:pPr>
      <w:r w:rsidRPr="00645F7E">
        <w:rPr>
          <w:rFonts w:asciiTheme="majorHAnsi" w:hAnsiTheme="majorHAnsi" w:cstheme="majorHAnsi"/>
          <w:color w:val="0E101A"/>
          <w:sz w:val="20"/>
          <w:szCs w:val="20"/>
        </w:rPr>
        <w:t>Do not use your needle if it appears to be split, separated, dull, corroded or bent.</w:t>
      </w:r>
    </w:p>
    <w:p w14:paraId="3668DBAB" w14:textId="77777777" w:rsidR="00645F7E" w:rsidRPr="00645F7E" w:rsidRDefault="00645F7E" w:rsidP="001B7BCC">
      <w:pPr>
        <w:jc w:val="both"/>
        <w:rPr>
          <w:rFonts w:asciiTheme="majorHAnsi" w:hAnsiTheme="majorHAnsi" w:cstheme="majorHAnsi"/>
          <w:color w:val="0E101A"/>
          <w:sz w:val="20"/>
          <w:szCs w:val="20"/>
        </w:rPr>
      </w:pPr>
      <w:r w:rsidRPr="00645F7E">
        <w:rPr>
          <w:rFonts w:asciiTheme="majorHAnsi" w:hAnsiTheme="majorHAnsi" w:cstheme="majorHAnsi"/>
          <w:color w:val="0E101A"/>
          <w:sz w:val="20"/>
          <w:szCs w:val="20"/>
        </w:rPr>
        <w:t> </w:t>
      </w:r>
    </w:p>
    <w:p w14:paraId="6FC000F1" w14:textId="042381B9" w:rsidR="00645F7E" w:rsidRDefault="00645F7E" w:rsidP="001B7BCC">
      <w:pPr>
        <w:jc w:val="both"/>
        <w:rPr>
          <w:rFonts w:asciiTheme="majorHAnsi" w:hAnsiTheme="majorHAnsi" w:cstheme="majorHAnsi"/>
          <w:color w:val="0E101A"/>
          <w:sz w:val="20"/>
          <w:szCs w:val="20"/>
        </w:rPr>
      </w:pPr>
      <w:r w:rsidRPr="00645F7E">
        <w:rPr>
          <w:rFonts w:asciiTheme="majorHAnsi" w:hAnsiTheme="majorHAnsi" w:cstheme="majorHAnsi"/>
          <w:color w:val="0E101A"/>
          <w:sz w:val="20"/>
          <w:szCs w:val="20"/>
        </w:rPr>
        <w:t>Be careful when handling your needles as they can be easily damaged by:</w:t>
      </w:r>
    </w:p>
    <w:p w14:paraId="613443E9" w14:textId="77777777" w:rsidR="001B7BCC" w:rsidRPr="00645F7E" w:rsidRDefault="001B7BCC" w:rsidP="001B7BCC">
      <w:pPr>
        <w:jc w:val="both"/>
        <w:rPr>
          <w:rFonts w:asciiTheme="majorHAnsi" w:hAnsiTheme="majorHAnsi" w:cstheme="majorHAnsi"/>
          <w:color w:val="0E101A"/>
          <w:sz w:val="20"/>
          <w:szCs w:val="20"/>
        </w:rPr>
      </w:pPr>
    </w:p>
    <w:p w14:paraId="33F104E1" w14:textId="17ADEF97" w:rsidR="00645F7E" w:rsidRPr="001B7BCC" w:rsidRDefault="00645F7E" w:rsidP="007A299A">
      <w:pPr>
        <w:pStyle w:val="ListParagraph"/>
        <w:numPr>
          <w:ilvl w:val="1"/>
          <w:numId w:val="1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Careless handling</w:t>
      </w:r>
    </w:p>
    <w:p w14:paraId="4054F1CC" w14:textId="4C1F07AC" w:rsidR="00645F7E" w:rsidRPr="001B7BCC" w:rsidRDefault="00645F7E" w:rsidP="007A299A">
      <w:pPr>
        <w:pStyle w:val="ListParagraph"/>
        <w:numPr>
          <w:ilvl w:val="1"/>
          <w:numId w:val="1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Manufacturing</w:t>
      </w:r>
    </w:p>
    <w:p w14:paraId="15CCF295" w14:textId="32E8EA48" w:rsidR="00645F7E" w:rsidRPr="001B7BCC" w:rsidRDefault="00645F7E" w:rsidP="007A299A">
      <w:pPr>
        <w:pStyle w:val="ListParagraph"/>
        <w:numPr>
          <w:ilvl w:val="1"/>
          <w:numId w:val="1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Hitting the bottom of your pigment pot</w:t>
      </w:r>
    </w:p>
    <w:p w14:paraId="7282FEF0" w14:textId="2F465E5A" w:rsidR="00645F7E" w:rsidRPr="001B7BCC" w:rsidRDefault="00645F7E" w:rsidP="007A299A">
      <w:pPr>
        <w:pStyle w:val="ListParagraph"/>
        <w:numPr>
          <w:ilvl w:val="1"/>
          <w:numId w:val="1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Hitting the tip of your needle tray as you set the handpiece down</w:t>
      </w:r>
    </w:p>
    <w:p w14:paraId="267B41F6" w14:textId="00B7CD9A" w:rsidR="00645F7E" w:rsidRPr="001B7BCC" w:rsidRDefault="00645F7E" w:rsidP="007A299A">
      <w:pPr>
        <w:pStyle w:val="ListParagraph"/>
        <w:numPr>
          <w:ilvl w:val="1"/>
          <w:numId w:val="1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Reckless insertion of the needle into your tube or tip</w:t>
      </w:r>
    </w:p>
    <w:p w14:paraId="619E4F1C" w14:textId="15F772BD" w:rsidR="00645F7E" w:rsidRPr="001B7BCC" w:rsidRDefault="00645F7E" w:rsidP="007A299A">
      <w:pPr>
        <w:pStyle w:val="ListParagraph"/>
        <w:numPr>
          <w:ilvl w:val="1"/>
          <w:numId w:val="1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Working on a thick epidermis</w:t>
      </w:r>
    </w:p>
    <w:p w14:paraId="114DCFB9" w14:textId="77777777" w:rsidR="00645F7E" w:rsidRPr="00645F7E" w:rsidRDefault="00645F7E" w:rsidP="001B7BCC">
      <w:pPr>
        <w:jc w:val="both"/>
        <w:rPr>
          <w:rFonts w:asciiTheme="majorHAnsi" w:hAnsiTheme="majorHAnsi" w:cstheme="majorHAnsi"/>
          <w:color w:val="0E101A"/>
          <w:sz w:val="20"/>
          <w:szCs w:val="20"/>
        </w:rPr>
      </w:pPr>
      <w:r w:rsidRPr="00645F7E">
        <w:rPr>
          <w:rFonts w:asciiTheme="majorHAnsi" w:hAnsiTheme="majorHAnsi" w:cstheme="majorHAnsi"/>
          <w:color w:val="0E101A"/>
          <w:sz w:val="20"/>
          <w:szCs w:val="20"/>
        </w:rPr>
        <w:t> </w:t>
      </w:r>
    </w:p>
    <w:p w14:paraId="7126AAEB" w14:textId="77777777" w:rsidR="00645F7E" w:rsidRPr="00645F7E" w:rsidRDefault="00645F7E" w:rsidP="001B7BCC">
      <w:pPr>
        <w:jc w:val="both"/>
        <w:rPr>
          <w:rFonts w:asciiTheme="majorHAnsi" w:hAnsiTheme="majorHAnsi" w:cstheme="majorHAnsi"/>
          <w:color w:val="0E101A"/>
          <w:sz w:val="20"/>
          <w:szCs w:val="20"/>
        </w:rPr>
      </w:pPr>
      <w:r w:rsidRPr="00645F7E">
        <w:rPr>
          <w:rFonts w:asciiTheme="majorHAnsi" w:hAnsiTheme="majorHAnsi" w:cstheme="majorHAnsi"/>
          <w:b/>
          <w:bCs/>
          <w:color w:val="0E101A"/>
          <w:sz w:val="20"/>
          <w:szCs w:val="20"/>
        </w:rPr>
        <w:t>Needles should be used once and disposed of afterwards in a sharp’s container.</w:t>
      </w:r>
    </w:p>
    <w:p w14:paraId="7377FAD8" w14:textId="77777777" w:rsidR="00645F7E" w:rsidRPr="00645F7E" w:rsidRDefault="00645F7E" w:rsidP="001B7BCC">
      <w:pPr>
        <w:jc w:val="both"/>
        <w:rPr>
          <w:rFonts w:asciiTheme="majorHAnsi" w:hAnsiTheme="majorHAnsi" w:cstheme="majorHAnsi"/>
          <w:color w:val="0E101A"/>
          <w:sz w:val="20"/>
          <w:szCs w:val="20"/>
        </w:rPr>
      </w:pPr>
      <w:r w:rsidRPr="00645F7E">
        <w:rPr>
          <w:rFonts w:asciiTheme="majorHAnsi" w:hAnsiTheme="majorHAnsi" w:cstheme="majorHAnsi"/>
          <w:color w:val="0E101A"/>
          <w:sz w:val="20"/>
          <w:szCs w:val="20"/>
        </w:rPr>
        <w:t> </w:t>
      </w:r>
    </w:p>
    <w:p w14:paraId="5CDF2BE0" w14:textId="7E137016" w:rsidR="00645F7E" w:rsidRPr="001B7BCC" w:rsidRDefault="00645F7E" w:rsidP="007A299A">
      <w:pPr>
        <w:pStyle w:val="ListParagraph"/>
        <w:numPr>
          <w:ilvl w:val="1"/>
          <w:numId w:val="1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The choice of needle configuration used can have a profound effect on the final healed colour of a tattoo. </w:t>
      </w:r>
    </w:p>
    <w:p w14:paraId="78A31081" w14:textId="126CDB52" w:rsidR="00645F7E" w:rsidRPr="001B7BCC" w:rsidRDefault="00645F7E" w:rsidP="007A299A">
      <w:pPr>
        <w:pStyle w:val="ListParagraph"/>
        <w:numPr>
          <w:ilvl w:val="1"/>
          <w:numId w:val="10"/>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Tightly grouped needles implant pigment at a higher density which will concentrate the pigment colour in the skin.</w:t>
      </w:r>
    </w:p>
    <w:p w14:paraId="50F012E2" w14:textId="25BC7773" w:rsidR="00645F7E" w:rsidRPr="001B7BCC" w:rsidRDefault="00645F7E" w:rsidP="001B7BCC">
      <w:pPr>
        <w:spacing w:line="480" w:lineRule="auto"/>
        <w:jc w:val="both"/>
        <w:rPr>
          <w:rStyle w:val="Strong"/>
          <w:rFonts w:asciiTheme="majorHAnsi" w:hAnsiTheme="majorHAnsi" w:cstheme="majorHAnsi"/>
          <w:color w:val="000000" w:themeColor="text1"/>
          <w:sz w:val="20"/>
          <w:szCs w:val="20"/>
        </w:rPr>
      </w:pPr>
    </w:p>
    <w:tbl>
      <w:tblPr>
        <w:tblStyle w:val="TableGrid"/>
        <w:tblW w:w="0" w:type="auto"/>
        <w:tblLook w:val="04A0" w:firstRow="1" w:lastRow="0" w:firstColumn="1" w:lastColumn="0" w:noHBand="0" w:noVBand="1"/>
      </w:tblPr>
      <w:tblGrid>
        <w:gridCol w:w="4507"/>
        <w:gridCol w:w="4509"/>
      </w:tblGrid>
      <w:tr w:rsidR="00645F7E" w:rsidRPr="001B7BCC" w14:paraId="6CC35386" w14:textId="77777777" w:rsidTr="00C95175">
        <w:tc>
          <w:tcPr>
            <w:tcW w:w="4621" w:type="dxa"/>
          </w:tcPr>
          <w:p w14:paraId="22667E12" w14:textId="77777777" w:rsidR="00645F7E" w:rsidRPr="001B7BCC" w:rsidRDefault="00645F7E" w:rsidP="001B7BCC">
            <w:pPr>
              <w:pStyle w:val="NoSpacing"/>
              <w:jc w:val="both"/>
              <w:rPr>
                <w:rFonts w:asciiTheme="majorHAnsi" w:hAnsiTheme="majorHAnsi" w:cstheme="majorHAnsi"/>
                <w:b/>
                <w:sz w:val="20"/>
                <w:szCs w:val="20"/>
              </w:rPr>
            </w:pPr>
            <w:r w:rsidRPr="001B7BCC">
              <w:rPr>
                <w:rFonts w:asciiTheme="majorHAnsi" w:hAnsiTheme="majorHAnsi" w:cstheme="majorHAnsi"/>
                <w:b/>
                <w:sz w:val="20"/>
                <w:szCs w:val="20"/>
              </w:rPr>
              <w:t>Needle Type</w:t>
            </w:r>
          </w:p>
        </w:tc>
        <w:tc>
          <w:tcPr>
            <w:tcW w:w="4621" w:type="dxa"/>
          </w:tcPr>
          <w:p w14:paraId="50FF49E9" w14:textId="77777777" w:rsidR="00645F7E" w:rsidRPr="001B7BCC" w:rsidRDefault="00645F7E" w:rsidP="001B7BCC">
            <w:pPr>
              <w:pStyle w:val="NoSpacing"/>
              <w:jc w:val="both"/>
              <w:rPr>
                <w:rFonts w:asciiTheme="majorHAnsi" w:hAnsiTheme="majorHAnsi" w:cstheme="majorHAnsi"/>
                <w:b/>
                <w:sz w:val="20"/>
                <w:szCs w:val="20"/>
              </w:rPr>
            </w:pPr>
            <w:r w:rsidRPr="001B7BCC">
              <w:rPr>
                <w:rFonts w:asciiTheme="majorHAnsi" w:hAnsiTheme="majorHAnsi" w:cstheme="majorHAnsi"/>
                <w:b/>
                <w:sz w:val="20"/>
                <w:szCs w:val="20"/>
              </w:rPr>
              <w:t>Hair Type</w:t>
            </w:r>
          </w:p>
        </w:tc>
      </w:tr>
      <w:tr w:rsidR="00645F7E" w:rsidRPr="001B7BCC" w14:paraId="228C8632" w14:textId="77777777" w:rsidTr="00C95175">
        <w:tc>
          <w:tcPr>
            <w:tcW w:w="4621" w:type="dxa"/>
          </w:tcPr>
          <w:p w14:paraId="1C681A64" w14:textId="77777777" w:rsidR="00645F7E" w:rsidRPr="001B7BCC" w:rsidRDefault="00645F7E" w:rsidP="001B7BCC">
            <w:pPr>
              <w:pStyle w:val="NoSpacing"/>
              <w:jc w:val="both"/>
              <w:rPr>
                <w:rFonts w:asciiTheme="majorHAnsi" w:hAnsiTheme="majorHAnsi" w:cstheme="majorHAnsi"/>
                <w:sz w:val="20"/>
                <w:szCs w:val="20"/>
              </w:rPr>
            </w:pPr>
            <w:r w:rsidRPr="001B7BCC">
              <w:rPr>
                <w:rFonts w:asciiTheme="majorHAnsi" w:hAnsiTheme="majorHAnsi" w:cstheme="majorHAnsi"/>
                <w:sz w:val="20"/>
                <w:szCs w:val="20"/>
              </w:rPr>
              <w:t>7 Pin</w:t>
            </w:r>
          </w:p>
        </w:tc>
        <w:tc>
          <w:tcPr>
            <w:tcW w:w="4621" w:type="dxa"/>
          </w:tcPr>
          <w:p w14:paraId="60C93895" w14:textId="77777777" w:rsidR="00645F7E" w:rsidRPr="001B7BCC" w:rsidRDefault="00645F7E" w:rsidP="001B7BCC">
            <w:pPr>
              <w:pStyle w:val="NoSpacing"/>
              <w:jc w:val="both"/>
              <w:rPr>
                <w:rFonts w:asciiTheme="majorHAnsi" w:hAnsiTheme="majorHAnsi" w:cstheme="majorHAnsi"/>
                <w:sz w:val="20"/>
                <w:szCs w:val="20"/>
              </w:rPr>
            </w:pPr>
            <w:r w:rsidRPr="001B7BCC">
              <w:rPr>
                <w:rFonts w:asciiTheme="majorHAnsi" w:hAnsiTheme="majorHAnsi" w:cstheme="majorHAnsi"/>
                <w:sz w:val="20"/>
                <w:szCs w:val="20"/>
              </w:rPr>
              <w:t>For thin brows, soft hair</w:t>
            </w:r>
          </w:p>
        </w:tc>
      </w:tr>
      <w:tr w:rsidR="00645F7E" w:rsidRPr="001B7BCC" w14:paraId="60E28A0D" w14:textId="77777777" w:rsidTr="00C95175">
        <w:tc>
          <w:tcPr>
            <w:tcW w:w="4621" w:type="dxa"/>
          </w:tcPr>
          <w:p w14:paraId="0404EC62" w14:textId="77777777" w:rsidR="00645F7E" w:rsidRPr="001B7BCC" w:rsidRDefault="00645F7E" w:rsidP="001B7BCC">
            <w:pPr>
              <w:pStyle w:val="NoSpacing"/>
              <w:jc w:val="both"/>
              <w:rPr>
                <w:rFonts w:asciiTheme="majorHAnsi" w:hAnsiTheme="majorHAnsi" w:cstheme="majorHAnsi"/>
                <w:sz w:val="20"/>
                <w:szCs w:val="20"/>
              </w:rPr>
            </w:pPr>
            <w:r w:rsidRPr="001B7BCC">
              <w:rPr>
                <w:rFonts w:asciiTheme="majorHAnsi" w:hAnsiTheme="majorHAnsi" w:cstheme="majorHAnsi"/>
                <w:sz w:val="20"/>
                <w:szCs w:val="20"/>
              </w:rPr>
              <w:t>9 Pin</w:t>
            </w:r>
          </w:p>
        </w:tc>
        <w:tc>
          <w:tcPr>
            <w:tcW w:w="4621" w:type="dxa"/>
          </w:tcPr>
          <w:p w14:paraId="4BED1244" w14:textId="77777777" w:rsidR="00645F7E" w:rsidRPr="001B7BCC" w:rsidRDefault="00645F7E" w:rsidP="001B7BCC">
            <w:pPr>
              <w:pStyle w:val="NoSpacing"/>
              <w:jc w:val="both"/>
              <w:rPr>
                <w:rFonts w:asciiTheme="majorHAnsi" w:hAnsiTheme="majorHAnsi" w:cstheme="majorHAnsi"/>
                <w:sz w:val="20"/>
                <w:szCs w:val="20"/>
              </w:rPr>
            </w:pPr>
            <w:r w:rsidRPr="001B7BCC">
              <w:rPr>
                <w:rFonts w:asciiTheme="majorHAnsi" w:hAnsiTheme="majorHAnsi" w:cstheme="majorHAnsi"/>
                <w:sz w:val="20"/>
                <w:szCs w:val="20"/>
              </w:rPr>
              <w:t>For thin brows, course hair</w:t>
            </w:r>
          </w:p>
        </w:tc>
      </w:tr>
      <w:tr w:rsidR="00645F7E" w:rsidRPr="001B7BCC" w14:paraId="637BDE00" w14:textId="77777777" w:rsidTr="00C95175">
        <w:tc>
          <w:tcPr>
            <w:tcW w:w="4621" w:type="dxa"/>
          </w:tcPr>
          <w:p w14:paraId="6DD6FC45" w14:textId="77777777" w:rsidR="00645F7E" w:rsidRPr="001B7BCC" w:rsidRDefault="00645F7E" w:rsidP="001B7BCC">
            <w:pPr>
              <w:pStyle w:val="NoSpacing"/>
              <w:jc w:val="both"/>
              <w:rPr>
                <w:rFonts w:asciiTheme="majorHAnsi" w:hAnsiTheme="majorHAnsi" w:cstheme="majorHAnsi"/>
                <w:sz w:val="20"/>
                <w:szCs w:val="20"/>
              </w:rPr>
            </w:pPr>
            <w:r w:rsidRPr="001B7BCC">
              <w:rPr>
                <w:rFonts w:asciiTheme="majorHAnsi" w:hAnsiTheme="majorHAnsi" w:cstheme="majorHAnsi"/>
                <w:sz w:val="20"/>
                <w:szCs w:val="20"/>
              </w:rPr>
              <w:t>11 Pin</w:t>
            </w:r>
          </w:p>
        </w:tc>
        <w:tc>
          <w:tcPr>
            <w:tcW w:w="4621" w:type="dxa"/>
          </w:tcPr>
          <w:p w14:paraId="6B98E451" w14:textId="77777777" w:rsidR="00645F7E" w:rsidRPr="001B7BCC" w:rsidRDefault="00645F7E" w:rsidP="001B7BCC">
            <w:pPr>
              <w:pStyle w:val="NoSpacing"/>
              <w:jc w:val="both"/>
              <w:rPr>
                <w:rFonts w:asciiTheme="majorHAnsi" w:hAnsiTheme="majorHAnsi" w:cstheme="majorHAnsi"/>
                <w:sz w:val="20"/>
                <w:szCs w:val="20"/>
              </w:rPr>
            </w:pPr>
            <w:r w:rsidRPr="001B7BCC">
              <w:rPr>
                <w:rFonts w:asciiTheme="majorHAnsi" w:hAnsiTheme="majorHAnsi" w:cstheme="majorHAnsi"/>
                <w:sz w:val="20"/>
                <w:szCs w:val="20"/>
              </w:rPr>
              <w:t>For medium brows, soft hair</w:t>
            </w:r>
          </w:p>
        </w:tc>
      </w:tr>
      <w:tr w:rsidR="00645F7E" w:rsidRPr="001B7BCC" w14:paraId="4D151E4A" w14:textId="77777777" w:rsidTr="00C95175">
        <w:tc>
          <w:tcPr>
            <w:tcW w:w="4621" w:type="dxa"/>
          </w:tcPr>
          <w:p w14:paraId="22009977" w14:textId="77777777" w:rsidR="00645F7E" w:rsidRPr="001B7BCC" w:rsidRDefault="00645F7E" w:rsidP="001B7BCC">
            <w:pPr>
              <w:pStyle w:val="NoSpacing"/>
              <w:jc w:val="both"/>
              <w:rPr>
                <w:rFonts w:asciiTheme="majorHAnsi" w:hAnsiTheme="majorHAnsi" w:cstheme="majorHAnsi"/>
                <w:sz w:val="20"/>
                <w:szCs w:val="20"/>
              </w:rPr>
            </w:pPr>
            <w:r w:rsidRPr="001B7BCC">
              <w:rPr>
                <w:rFonts w:asciiTheme="majorHAnsi" w:hAnsiTheme="majorHAnsi" w:cstheme="majorHAnsi"/>
                <w:sz w:val="20"/>
                <w:szCs w:val="20"/>
              </w:rPr>
              <w:t>12 Pin</w:t>
            </w:r>
          </w:p>
        </w:tc>
        <w:tc>
          <w:tcPr>
            <w:tcW w:w="4621" w:type="dxa"/>
          </w:tcPr>
          <w:p w14:paraId="0C0C408D" w14:textId="77777777" w:rsidR="00645F7E" w:rsidRPr="001B7BCC" w:rsidRDefault="00645F7E" w:rsidP="001B7BCC">
            <w:pPr>
              <w:pStyle w:val="NoSpacing"/>
              <w:jc w:val="both"/>
              <w:rPr>
                <w:rFonts w:asciiTheme="majorHAnsi" w:hAnsiTheme="majorHAnsi" w:cstheme="majorHAnsi"/>
                <w:sz w:val="20"/>
                <w:szCs w:val="20"/>
              </w:rPr>
            </w:pPr>
            <w:r w:rsidRPr="001B7BCC">
              <w:rPr>
                <w:rFonts w:asciiTheme="majorHAnsi" w:hAnsiTheme="majorHAnsi" w:cstheme="majorHAnsi"/>
                <w:sz w:val="20"/>
                <w:szCs w:val="20"/>
              </w:rPr>
              <w:t>For medium brows, course hair</w:t>
            </w:r>
          </w:p>
        </w:tc>
      </w:tr>
      <w:tr w:rsidR="00645F7E" w:rsidRPr="001B7BCC" w14:paraId="6973950C" w14:textId="77777777" w:rsidTr="00C95175">
        <w:trPr>
          <w:trHeight w:val="207"/>
        </w:trPr>
        <w:tc>
          <w:tcPr>
            <w:tcW w:w="4621" w:type="dxa"/>
          </w:tcPr>
          <w:p w14:paraId="3E37D825" w14:textId="77777777" w:rsidR="00645F7E" w:rsidRPr="001B7BCC" w:rsidRDefault="00645F7E" w:rsidP="001B7BCC">
            <w:pPr>
              <w:pStyle w:val="NoSpacing"/>
              <w:jc w:val="both"/>
              <w:rPr>
                <w:rFonts w:asciiTheme="majorHAnsi" w:hAnsiTheme="majorHAnsi" w:cstheme="majorHAnsi"/>
                <w:sz w:val="20"/>
                <w:szCs w:val="20"/>
              </w:rPr>
            </w:pPr>
            <w:r w:rsidRPr="001B7BCC">
              <w:rPr>
                <w:rFonts w:asciiTheme="majorHAnsi" w:hAnsiTheme="majorHAnsi" w:cstheme="majorHAnsi"/>
                <w:sz w:val="20"/>
                <w:szCs w:val="20"/>
              </w:rPr>
              <w:t>14 Pin</w:t>
            </w:r>
          </w:p>
        </w:tc>
        <w:tc>
          <w:tcPr>
            <w:tcW w:w="4621" w:type="dxa"/>
          </w:tcPr>
          <w:p w14:paraId="7F6BE66B" w14:textId="77777777" w:rsidR="00645F7E" w:rsidRPr="001B7BCC" w:rsidRDefault="00645F7E" w:rsidP="001B7BCC">
            <w:pPr>
              <w:pStyle w:val="NoSpacing"/>
              <w:jc w:val="both"/>
              <w:rPr>
                <w:rFonts w:asciiTheme="majorHAnsi" w:hAnsiTheme="majorHAnsi" w:cstheme="majorHAnsi"/>
                <w:sz w:val="20"/>
                <w:szCs w:val="20"/>
              </w:rPr>
            </w:pPr>
            <w:r w:rsidRPr="001B7BCC">
              <w:rPr>
                <w:rFonts w:asciiTheme="majorHAnsi" w:hAnsiTheme="majorHAnsi" w:cstheme="majorHAnsi"/>
                <w:sz w:val="20"/>
                <w:szCs w:val="20"/>
              </w:rPr>
              <w:t xml:space="preserve">For thick brows, course hair </w:t>
            </w:r>
          </w:p>
        </w:tc>
      </w:tr>
      <w:tr w:rsidR="00645F7E" w:rsidRPr="001B7BCC" w14:paraId="4312917F" w14:textId="77777777" w:rsidTr="00C95175">
        <w:tc>
          <w:tcPr>
            <w:tcW w:w="4621" w:type="dxa"/>
          </w:tcPr>
          <w:p w14:paraId="1229E912" w14:textId="77777777" w:rsidR="00645F7E" w:rsidRPr="001B7BCC" w:rsidRDefault="00645F7E" w:rsidP="001B7BCC">
            <w:pPr>
              <w:pStyle w:val="NoSpacing"/>
              <w:jc w:val="both"/>
              <w:rPr>
                <w:rFonts w:asciiTheme="majorHAnsi" w:hAnsiTheme="majorHAnsi" w:cstheme="majorHAnsi"/>
                <w:sz w:val="20"/>
                <w:szCs w:val="20"/>
              </w:rPr>
            </w:pPr>
            <w:r w:rsidRPr="001B7BCC">
              <w:rPr>
                <w:rFonts w:asciiTheme="majorHAnsi" w:hAnsiTheme="majorHAnsi" w:cstheme="majorHAnsi"/>
                <w:sz w:val="20"/>
                <w:szCs w:val="20"/>
              </w:rPr>
              <w:t xml:space="preserve">17 Pin </w:t>
            </w:r>
          </w:p>
        </w:tc>
        <w:tc>
          <w:tcPr>
            <w:tcW w:w="4621" w:type="dxa"/>
          </w:tcPr>
          <w:p w14:paraId="6CDF06BE" w14:textId="77777777" w:rsidR="00645F7E" w:rsidRPr="001B7BCC" w:rsidRDefault="00645F7E" w:rsidP="001B7BCC">
            <w:pPr>
              <w:pStyle w:val="NoSpacing"/>
              <w:jc w:val="both"/>
              <w:rPr>
                <w:rFonts w:asciiTheme="majorHAnsi" w:hAnsiTheme="majorHAnsi" w:cstheme="majorHAnsi"/>
                <w:sz w:val="20"/>
                <w:szCs w:val="20"/>
              </w:rPr>
            </w:pPr>
            <w:r w:rsidRPr="001B7BCC">
              <w:rPr>
                <w:rFonts w:asciiTheme="majorHAnsi" w:hAnsiTheme="majorHAnsi" w:cstheme="majorHAnsi"/>
                <w:sz w:val="20"/>
                <w:szCs w:val="20"/>
              </w:rPr>
              <w:t>For thick brows, course hair</w:t>
            </w:r>
          </w:p>
        </w:tc>
      </w:tr>
    </w:tbl>
    <w:p w14:paraId="2A5D4FC7" w14:textId="73CE1737" w:rsidR="00645F7E" w:rsidRPr="00645F7E" w:rsidRDefault="00645F7E" w:rsidP="001B7BCC">
      <w:pPr>
        <w:jc w:val="both"/>
        <w:rPr>
          <w:rFonts w:asciiTheme="majorHAnsi" w:hAnsiTheme="majorHAnsi" w:cstheme="majorHAnsi"/>
          <w:color w:val="0E101A"/>
          <w:sz w:val="20"/>
          <w:szCs w:val="20"/>
        </w:rPr>
      </w:pPr>
    </w:p>
    <w:p w14:paraId="58CA5A1C" w14:textId="77777777" w:rsidR="00645F7E" w:rsidRPr="00645F7E" w:rsidRDefault="00645F7E" w:rsidP="001B7BCC">
      <w:pPr>
        <w:jc w:val="both"/>
        <w:rPr>
          <w:rFonts w:asciiTheme="majorHAnsi" w:hAnsiTheme="majorHAnsi" w:cstheme="majorHAnsi"/>
          <w:color w:val="0E101A"/>
          <w:sz w:val="20"/>
          <w:szCs w:val="20"/>
        </w:rPr>
      </w:pPr>
      <w:r w:rsidRPr="00645F7E">
        <w:rPr>
          <w:rFonts w:asciiTheme="majorHAnsi" w:hAnsiTheme="majorHAnsi" w:cstheme="majorHAnsi"/>
          <w:b/>
          <w:bCs/>
          <w:color w:val="0E101A"/>
          <w:sz w:val="20"/>
          <w:szCs w:val="20"/>
        </w:rPr>
        <w:t>Needle Depths</w:t>
      </w:r>
    </w:p>
    <w:p w14:paraId="65EFD5B0" w14:textId="445D8E3E" w:rsidR="00645F7E" w:rsidRPr="00645F7E" w:rsidRDefault="00645F7E" w:rsidP="001B7BCC">
      <w:pPr>
        <w:jc w:val="both"/>
        <w:rPr>
          <w:rFonts w:asciiTheme="majorHAnsi" w:hAnsiTheme="majorHAnsi" w:cstheme="majorHAnsi"/>
          <w:color w:val="0E101A"/>
          <w:sz w:val="20"/>
          <w:szCs w:val="20"/>
        </w:rPr>
      </w:pPr>
    </w:p>
    <w:p w14:paraId="3CE5A1E5" w14:textId="77777777" w:rsidR="00645F7E" w:rsidRPr="00645F7E" w:rsidRDefault="00645F7E" w:rsidP="001B7BCC">
      <w:pPr>
        <w:jc w:val="both"/>
        <w:rPr>
          <w:rFonts w:asciiTheme="majorHAnsi" w:hAnsiTheme="majorHAnsi" w:cstheme="majorHAnsi"/>
          <w:color w:val="0E101A"/>
          <w:sz w:val="20"/>
          <w:szCs w:val="20"/>
        </w:rPr>
      </w:pPr>
      <w:r w:rsidRPr="00645F7E">
        <w:rPr>
          <w:rFonts w:asciiTheme="majorHAnsi" w:hAnsiTheme="majorHAnsi" w:cstheme="majorHAnsi"/>
          <w:color w:val="0E101A"/>
          <w:sz w:val="20"/>
          <w:szCs w:val="20"/>
        </w:rPr>
        <w:t>Micropigmentation procedures implant the pigment into the reticular layer of the dermis (approximately 0.05mm to 1.5mm), whereas traditional tattooing is significantly deeper (over 2mm).</w:t>
      </w:r>
    </w:p>
    <w:p w14:paraId="5080A9AE" w14:textId="77777777" w:rsidR="00645F7E" w:rsidRPr="00645F7E" w:rsidRDefault="00645F7E" w:rsidP="001B7BCC">
      <w:pPr>
        <w:jc w:val="both"/>
        <w:rPr>
          <w:rFonts w:asciiTheme="majorHAnsi" w:hAnsiTheme="majorHAnsi" w:cstheme="majorHAnsi"/>
          <w:color w:val="0E101A"/>
          <w:sz w:val="20"/>
          <w:szCs w:val="20"/>
        </w:rPr>
      </w:pPr>
      <w:r w:rsidRPr="00645F7E">
        <w:rPr>
          <w:rFonts w:asciiTheme="majorHAnsi" w:hAnsiTheme="majorHAnsi" w:cstheme="majorHAnsi"/>
          <w:color w:val="0E101A"/>
          <w:sz w:val="20"/>
          <w:szCs w:val="20"/>
        </w:rPr>
        <w:t> </w:t>
      </w:r>
    </w:p>
    <w:p w14:paraId="72FA49BB" w14:textId="77777777" w:rsidR="00645F7E" w:rsidRPr="00645F7E" w:rsidRDefault="00645F7E" w:rsidP="001B7BCC">
      <w:pPr>
        <w:jc w:val="both"/>
        <w:rPr>
          <w:rFonts w:asciiTheme="majorHAnsi" w:hAnsiTheme="majorHAnsi" w:cstheme="majorHAnsi"/>
          <w:color w:val="0E101A"/>
          <w:sz w:val="20"/>
          <w:szCs w:val="20"/>
        </w:rPr>
      </w:pPr>
      <w:r w:rsidRPr="00645F7E">
        <w:rPr>
          <w:rFonts w:asciiTheme="majorHAnsi" w:hAnsiTheme="majorHAnsi" w:cstheme="majorHAnsi"/>
          <w:color w:val="0E101A"/>
          <w:sz w:val="20"/>
          <w:szCs w:val="20"/>
        </w:rPr>
        <w:t>When practising microblading, the skin should be held taut and stretched tightly; this allows the pigment to be implanted evenly and is more comfortable for your client, thus giving them more confidence in you. </w:t>
      </w:r>
    </w:p>
    <w:p w14:paraId="592F823E" w14:textId="3669AE2F" w:rsidR="00645F7E" w:rsidRPr="001B7BCC" w:rsidRDefault="00645F7E" w:rsidP="001B7BCC">
      <w:pPr>
        <w:spacing w:line="480" w:lineRule="auto"/>
        <w:jc w:val="both"/>
        <w:rPr>
          <w:rStyle w:val="Strong"/>
          <w:rFonts w:asciiTheme="majorHAnsi" w:hAnsiTheme="majorHAnsi" w:cstheme="majorHAnsi"/>
          <w:color w:val="000000" w:themeColor="text1"/>
          <w:sz w:val="20"/>
          <w:szCs w:val="20"/>
        </w:rPr>
      </w:pPr>
      <w:r w:rsidRPr="001B7BCC">
        <w:rPr>
          <w:rFonts w:asciiTheme="majorHAnsi" w:hAnsiTheme="majorHAnsi" w:cstheme="majorHAnsi"/>
          <w:b/>
          <w:noProof/>
          <w:sz w:val="20"/>
          <w:szCs w:val="20"/>
          <w:lang w:val="en-US"/>
        </w:rPr>
        <w:lastRenderedPageBreak/>
        <w:drawing>
          <wp:anchor distT="0" distB="0" distL="114300" distR="114300" simplePos="0" relativeHeight="251785216" behindDoc="1" locked="0" layoutInCell="1" allowOverlap="1" wp14:anchorId="0611F412" wp14:editId="2600E502">
            <wp:simplePos x="0" y="0"/>
            <wp:positionH relativeFrom="column">
              <wp:posOffset>692064</wp:posOffset>
            </wp:positionH>
            <wp:positionV relativeFrom="paragraph">
              <wp:posOffset>45165</wp:posOffset>
            </wp:positionV>
            <wp:extent cx="4283817" cy="3213100"/>
            <wp:effectExtent l="0" t="0" r="0" b="0"/>
            <wp:wrapTight wrapText="bothSides">
              <wp:wrapPolygon edited="0">
                <wp:start x="0" y="0"/>
                <wp:lineTo x="0" y="21515"/>
                <wp:lineTo x="21517" y="21515"/>
                <wp:lineTo x="21517" y="0"/>
                <wp:lineTo x="0" y="0"/>
              </wp:wrapPolygon>
            </wp:wrapTight>
            <wp:docPr id="98" name="Picture 98" descr="A picture containing brush,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A picture containing brush, tool&#10;&#10;Description automatically generated"/>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283817" cy="3213100"/>
                    </a:xfrm>
                    <a:prstGeom prst="rect">
                      <a:avLst/>
                    </a:prstGeom>
                  </pic:spPr>
                </pic:pic>
              </a:graphicData>
            </a:graphic>
            <wp14:sizeRelH relativeFrom="page">
              <wp14:pctWidth>0</wp14:pctWidth>
            </wp14:sizeRelH>
            <wp14:sizeRelV relativeFrom="page">
              <wp14:pctHeight>0</wp14:pctHeight>
            </wp14:sizeRelV>
          </wp:anchor>
        </w:drawing>
      </w:r>
    </w:p>
    <w:p w14:paraId="2DC4D86B" w14:textId="2DE8362D" w:rsidR="00645F7E" w:rsidRPr="001B7BCC" w:rsidRDefault="00645F7E" w:rsidP="001B7BCC">
      <w:pPr>
        <w:spacing w:line="480" w:lineRule="auto"/>
        <w:jc w:val="both"/>
        <w:rPr>
          <w:rStyle w:val="Strong"/>
          <w:rFonts w:asciiTheme="majorHAnsi" w:hAnsiTheme="majorHAnsi" w:cstheme="majorHAnsi"/>
          <w:color w:val="000000" w:themeColor="text1"/>
          <w:sz w:val="20"/>
          <w:szCs w:val="20"/>
        </w:rPr>
      </w:pPr>
    </w:p>
    <w:p w14:paraId="25D97097" w14:textId="786E3163" w:rsidR="00645F7E" w:rsidRPr="001B7BCC" w:rsidRDefault="00645F7E" w:rsidP="001B7BCC">
      <w:pPr>
        <w:spacing w:line="480" w:lineRule="auto"/>
        <w:jc w:val="both"/>
        <w:rPr>
          <w:rStyle w:val="Strong"/>
          <w:rFonts w:asciiTheme="majorHAnsi" w:hAnsiTheme="majorHAnsi" w:cstheme="majorHAnsi"/>
          <w:color w:val="000000" w:themeColor="text1"/>
          <w:sz w:val="20"/>
          <w:szCs w:val="20"/>
        </w:rPr>
      </w:pPr>
    </w:p>
    <w:p w14:paraId="5490D2C4" w14:textId="0FBEA938" w:rsidR="00645F7E" w:rsidRPr="001B7BCC" w:rsidRDefault="00645F7E" w:rsidP="001B7BCC">
      <w:pPr>
        <w:spacing w:line="480" w:lineRule="auto"/>
        <w:jc w:val="both"/>
        <w:rPr>
          <w:rStyle w:val="Strong"/>
          <w:rFonts w:asciiTheme="majorHAnsi" w:hAnsiTheme="majorHAnsi" w:cstheme="majorHAnsi"/>
          <w:color w:val="000000" w:themeColor="text1"/>
          <w:sz w:val="20"/>
          <w:szCs w:val="20"/>
        </w:rPr>
      </w:pPr>
    </w:p>
    <w:p w14:paraId="206E95FF" w14:textId="4D7D2A82" w:rsidR="00645F7E" w:rsidRPr="001B7BCC" w:rsidRDefault="00645F7E" w:rsidP="001B7BCC">
      <w:pPr>
        <w:spacing w:line="480" w:lineRule="auto"/>
        <w:jc w:val="both"/>
        <w:rPr>
          <w:rStyle w:val="Strong"/>
          <w:rFonts w:asciiTheme="majorHAnsi" w:hAnsiTheme="majorHAnsi" w:cstheme="majorHAnsi"/>
          <w:color w:val="000000" w:themeColor="text1"/>
          <w:sz w:val="20"/>
          <w:szCs w:val="20"/>
        </w:rPr>
      </w:pPr>
    </w:p>
    <w:p w14:paraId="55D49305" w14:textId="5718FFD5" w:rsidR="00645F7E" w:rsidRPr="001B7BCC" w:rsidRDefault="00645F7E" w:rsidP="001B7BCC">
      <w:pPr>
        <w:spacing w:line="480" w:lineRule="auto"/>
        <w:jc w:val="both"/>
        <w:rPr>
          <w:rStyle w:val="Strong"/>
          <w:rFonts w:asciiTheme="majorHAnsi" w:hAnsiTheme="majorHAnsi" w:cstheme="majorHAnsi"/>
          <w:color w:val="000000" w:themeColor="text1"/>
          <w:sz w:val="20"/>
          <w:szCs w:val="20"/>
        </w:rPr>
      </w:pPr>
    </w:p>
    <w:p w14:paraId="751B601F" w14:textId="36438BFC" w:rsidR="00645F7E" w:rsidRPr="001B7BCC" w:rsidRDefault="00645F7E" w:rsidP="001B7BCC">
      <w:pPr>
        <w:spacing w:line="480" w:lineRule="auto"/>
        <w:jc w:val="both"/>
        <w:rPr>
          <w:rStyle w:val="Strong"/>
          <w:rFonts w:asciiTheme="majorHAnsi" w:hAnsiTheme="majorHAnsi" w:cstheme="majorHAnsi"/>
          <w:color w:val="000000" w:themeColor="text1"/>
          <w:sz w:val="20"/>
          <w:szCs w:val="20"/>
        </w:rPr>
      </w:pPr>
    </w:p>
    <w:p w14:paraId="585E0CCD" w14:textId="0F4C076F" w:rsidR="00645F7E" w:rsidRPr="001B7BCC" w:rsidRDefault="00645F7E" w:rsidP="001B7BCC">
      <w:pPr>
        <w:spacing w:line="480" w:lineRule="auto"/>
        <w:jc w:val="both"/>
        <w:rPr>
          <w:rStyle w:val="Strong"/>
          <w:rFonts w:asciiTheme="majorHAnsi" w:hAnsiTheme="majorHAnsi" w:cstheme="majorHAnsi"/>
          <w:color w:val="000000" w:themeColor="text1"/>
          <w:sz w:val="20"/>
          <w:szCs w:val="20"/>
        </w:rPr>
      </w:pPr>
    </w:p>
    <w:p w14:paraId="72C5F64D" w14:textId="060B2DDB" w:rsidR="00645F7E" w:rsidRPr="001B7BCC" w:rsidRDefault="00645F7E" w:rsidP="001B7BCC">
      <w:pPr>
        <w:spacing w:line="480" w:lineRule="auto"/>
        <w:jc w:val="both"/>
        <w:rPr>
          <w:rStyle w:val="Strong"/>
          <w:rFonts w:asciiTheme="majorHAnsi" w:hAnsiTheme="majorHAnsi" w:cstheme="majorHAnsi"/>
          <w:color w:val="000000" w:themeColor="text1"/>
          <w:sz w:val="20"/>
          <w:szCs w:val="20"/>
        </w:rPr>
      </w:pPr>
    </w:p>
    <w:p w14:paraId="75EAF123" w14:textId="5131CFF6" w:rsidR="00645F7E" w:rsidRPr="001B7BCC" w:rsidRDefault="00645F7E" w:rsidP="001B7BCC">
      <w:pPr>
        <w:spacing w:line="480" w:lineRule="auto"/>
        <w:jc w:val="both"/>
        <w:rPr>
          <w:rStyle w:val="Strong"/>
          <w:rFonts w:asciiTheme="majorHAnsi" w:hAnsiTheme="majorHAnsi" w:cstheme="majorHAnsi"/>
          <w:color w:val="000000" w:themeColor="text1"/>
          <w:sz w:val="20"/>
          <w:szCs w:val="20"/>
        </w:rPr>
      </w:pPr>
    </w:p>
    <w:p w14:paraId="7F040121" w14:textId="57AC5D5A" w:rsidR="00645F7E" w:rsidRPr="001B7BCC" w:rsidRDefault="00645F7E" w:rsidP="001B7BCC">
      <w:pPr>
        <w:spacing w:line="480" w:lineRule="auto"/>
        <w:jc w:val="both"/>
        <w:rPr>
          <w:rStyle w:val="Strong"/>
          <w:rFonts w:asciiTheme="majorHAnsi" w:hAnsiTheme="majorHAnsi" w:cstheme="majorHAnsi"/>
          <w:color w:val="000000" w:themeColor="text1"/>
          <w:sz w:val="20"/>
          <w:szCs w:val="20"/>
        </w:rPr>
      </w:pPr>
    </w:p>
    <w:p w14:paraId="0A862409" w14:textId="572114AE" w:rsidR="00645F7E" w:rsidRPr="001B7BCC" w:rsidRDefault="00645F7E" w:rsidP="001B7BCC">
      <w:pPr>
        <w:spacing w:line="480" w:lineRule="auto"/>
        <w:jc w:val="both"/>
        <w:rPr>
          <w:rStyle w:val="Strong"/>
          <w:rFonts w:asciiTheme="majorHAnsi" w:hAnsiTheme="majorHAnsi" w:cstheme="majorHAnsi"/>
          <w:color w:val="000000" w:themeColor="text1"/>
          <w:sz w:val="20"/>
          <w:szCs w:val="20"/>
        </w:rPr>
      </w:pPr>
    </w:p>
    <w:p w14:paraId="39346C48"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Style w:val="Strong"/>
          <w:rFonts w:asciiTheme="majorHAnsi" w:hAnsiTheme="majorHAnsi" w:cstheme="majorHAnsi"/>
          <w:color w:val="0E101A"/>
          <w:sz w:val="20"/>
          <w:szCs w:val="20"/>
        </w:rPr>
        <w:t>Popular needle choices are:</w:t>
      </w:r>
    </w:p>
    <w:p w14:paraId="2B2AD103"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24A1252D"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#9 Pin Blades are great for small hair strokes between larger strokes or on particularly tough skin.</w:t>
      </w:r>
    </w:p>
    <w:p w14:paraId="551BF4F5"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2C912B07"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#11 Pin Blades are a great choice for all skin types</w:t>
      </w:r>
    </w:p>
    <w:p w14:paraId="582C8515"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3EFA52CB"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#14 Pin Blades are a good choice for fair and mature clients with dry skin</w:t>
      </w:r>
    </w:p>
    <w:p w14:paraId="2446F942"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51D525B4"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#U Pin Blades are a good choice for all skin skins and thicker hair strokes</w:t>
      </w:r>
    </w:p>
    <w:p w14:paraId="7914443A"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742152D9"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r w:rsidRPr="001B7BCC">
        <w:rPr>
          <w:rStyle w:val="Strong"/>
          <w:rFonts w:asciiTheme="majorHAnsi" w:hAnsiTheme="majorHAnsi" w:cstheme="majorHAnsi"/>
          <w:color w:val="0E101A"/>
          <w:sz w:val="20"/>
          <w:szCs w:val="20"/>
        </w:rPr>
        <w:t> </w:t>
      </w:r>
    </w:p>
    <w:p w14:paraId="3D7439D5" w14:textId="5F6BFE9B"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Pr>
          <w:rStyle w:val="Strong"/>
          <w:rFonts w:asciiTheme="majorHAnsi" w:hAnsiTheme="majorHAnsi" w:cstheme="majorHAnsi"/>
          <w:color w:val="0E101A"/>
          <w:sz w:val="20"/>
          <w:szCs w:val="20"/>
        </w:rPr>
        <w:t>Microblade Pen/Handle</w:t>
      </w:r>
    </w:p>
    <w:p w14:paraId="2EDB628B"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Style w:val="Strong"/>
          <w:rFonts w:asciiTheme="majorHAnsi" w:hAnsiTheme="majorHAnsi" w:cstheme="majorHAnsi"/>
          <w:color w:val="0E101A"/>
          <w:sz w:val="20"/>
          <w:szCs w:val="20"/>
        </w:rPr>
        <w:t> </w:t>
      </w:r>
    </w:p>
    <w:p w14:paraId="316030E2" w14:textId="07D61442"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xml:space="preserve">Manual </w:t>
      </w:r>
      <w:proofErr w:type="spellStart"/>
      <w:r>
        <w:rPr>
          <w:rFonts w:asciiTheme="majorHAnsi" w:hAnsiTheme="majorHAnsi" w:cstheme="majorHAnsi"/>
          <w:color w:val="0E101A"/>
          <w:sz w:val="20"/>
          <w:szCs w:val="20"/>
        </w:rPr>
        <w:t>deices</w:t>
      </w:r>
      <w:proofErr w:type="spellEnd"/>
      <w:r w:rsidRPr="001B7BCC">
        <w:rPr>
          <w:rFonts w:asciiTheme="majorHAnsi" w:hAnsiTheme="majorHAnsi" w:cstheme="majorHAnsi"/>
          <w:color w:val="0E101A"/>
          <w:sz w:val="20"/>
          <w:szCs w:val="20"/>
        </w:rPr>
        <w:t xml:space="preserve"> are called Permanent Cosmetic Pens. They are similar to a Stanley knife. A handle and a blade. They do feather strokes on eyebrows and can be used for large area in-fills. They are not easy to learn how to use, so practice many times on </w:t>
      </w:r>
      <w:r>
        <w:rPr>
          <w:rFonts w:asciiTheme="majorHAnsi" w:hAnsiTheme="majorHAnsi" w:cstheme="majorHAnsi"/>
          <w:color w:val="0E101A"/>
          <w:sz w:val="20"/>
          <w:szCs w:val="20"/>
        </w:rPr>
        <w:t>prosthetic skin</w:t>
      </w:r>
      <w:r w:rsidRPr="001B7BCC">
        <w:rPr>
          <w:rFonts w:asciiTheme="majorHAnsi" w:hAnsiTheme="majorHAnsi" w:cstheme="majorHAnsi"/>
          <w:color w:val="0E101A"/>
          <w:sz w:val="20"/>
          <w:szCs w:val="20"/>
        </w:rPr>
        <w:t xml:space="preserve"> before you use them on a client.</w:t>
      </w:r>
    </w:p>
    <w:p w14:paraId="3819837C" w14:textId="77777777" w:rsidR="001B7BCC" w:rsidRDefault="001B7BCC" w:rsidP="001B7BCC">
      <w:pPr>
        <w:pStyle w:val="NormalWeb"/>
        <w:spacing w:before="0" w:beforeAutospacing="0" w:after="0" w:afterAutospacing="0"/>
        <w:rPr>
          <w:rFonts w:asciiTheme="majorHAnsi" w:hAnsiTheme="majorHAnsi" w:cstheme="majorHAnsi"/>
          <w:color w:val="0E101A"/>
          <w:sz w:val="20"/>
          <w:szCs w:val="20"/>
        </w:rPr>
      </w:pPr>
    </w:p>
    <w:p w14:paraId="70375706" w14:textId="45D60390" w:rsidR="001B7BCC" w:rsidRPr="001B7BCC" w:rsidRDefault="001B7BCC" w:rsidP="001B7BCC">
      <w:pPr>
        <w:pStyle w:val="NormalWeb"/>
        <w:spacing w:before="0" w:beforeAutospacing="0" w:after="0" w:afterAutospacing="0"/>
        <w:rPr>
          <w:rFonts w:asciiTheme="majorHAnsi" w:hAnsiTheme="majorHAnsi" w:cstheme="majorHAnsi"/>
          <w:color w:val="0E101A"/>
          <w:sz w:val="20"/>
          <w:szCs w:val="20"/>
        </w:rPr>
      </w:pPr>
      <w:r w:rsidRPr="001B7BCC">
        <w:rPr>
          <w:rStyle w:val="Strong"/>
          <w:rFonts w:asciiTheme="majorHAnsi" w:hAnsiTheme="majorHAnsi" w:cstheme="majorHAnsi"/>
          <w:color w:val="0E101A"/>
          <w:sz w:val="20"/>
          <w:szCs w:val="20"/>
        </w:rPr>
        <w:t>Application tips</w:t>
      </w:r>
    </w:p>
    <w:p w14:paraId="16126690" w14:textId="77777777" w:rsidR="001B7BCC" w:rsidRPr="001B7BCC" w:rsidRDefault="001B7BCC" w:rsidP="001B7BCC">
      <w:pPr>
        <w:pStyle w:val="NormalWeb"/>
        <w:spacing w:before="0" w:beforeAutospacing="0" w:after="0" w:afterAutospacing="0"/>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5AF54CA5" w14:textId="77777777" w:rsidR="001B7BCC" w:rsidRPr="001B7BCC" w:rsidRDefault="001B7BCC" w:rsidP="007A299A">
      <w:pPr>
        <w:numPr>
          <w:ilvl w:val="0"/>
          <w:numId w:val="64"/>
        </w:numPr>
        <w:rPr>
          <w:rFonts w:asciiTheme="majorHAnsi" w:hAnsiTheme="majorHAnsi" w:cstheme="majorHAnsi"/>
          <w:color w:val="0E101A"/>
          <w:sz w:val="20"/>
          <w:szCs w:val="20"/>
        </w:rPr>
      </w:pPr>
      <w:r w:rsidRPr="001B7BCC">
        <w:rPr>
          <w:rFonts w:asciiTheme="majorHAnsi" w:hAnsiTheme="majorHAnsi" w:cstheme="majorHAnsi"/>
          <w:color w:val="0E101A"/>
          <w:sz w:val="20"/>
          <w:szCs w:val="20"/>
        </w:rPr>
        <w:t>For the best application, your tool should be held as though you are writing.</w:t>
      </w:r>
    </w:p>
    <w:p w14:paraId="0F8A47D6" w14:textId="77777777" w:rsidR="001B7BCC" w:rsidRPr="001B7BCC" w:rsidRDefault="001B7BCC" w:rsidP="007A299A">
      <w:pPr>
        <w:numPr>
          <w:ilvl w:val="0"/>
          <w:numId w:val="64"/>
        </w:numPr>
        <w:rPr>
          <w:rFonts w:asciiTheme="majorHAnsi" w:hAnsiTheme="majorHAnsi" w:cstheme="majorHAnsi"/>
          <w:color w:val="0E101A"/>
          <w:sz w:val="20"/>
          <w:szCs w:val="20"/>
        </w:rPr>
      </w:pPr>
      <w:r w:rsidRPr="001B7BCC">
        <w:rPr>
          <w:rFonts w:asciiTheme="majorHAnsi" w:hAnsiTheme="majorHAnsi" w:cstheme="majorHAnsi"/>
          <w:color w:val="0E101A"/>
          <w:sz w:val="20"/>
          <w:szCs w:val="20"/>
        </w:rPr>
        <w:t>Skin will vary in thickness and texture, so adjust your pressure accordingly. </w:t>
      </w:r>
    </w:p>
    <w:p w14:paraId="46F293D0" w14:textId="77777777" w:rsidR="001B7BCC" w:rsidRPr="001B7BCC" w:rsidRDefault="001B7BCC" w:rsidP="007A299A">
      <w:pPr>
        <w:numPr>
          <w:ilvl w:val="0"/>
          <w:numId w:val="64"/>
        </w:numPr>
        <w:rPr>
          <w:rFonts w:asciiTheme="majorHAnsi" w:hAnsiTheme="majorHAnsi" w:cstheme="majorHAnsi"/>
          <w:color w:val="0E101A"/>
          <w:sz w:val="20"/>
          <w:szCs w:val="20"/>
        </w:rPr>
      </w:pPr>
      <w:r w:rsidRPr="001B7BCC">
        <w:rPr>
          <w:rFonts w:asciiTheme="majorHAnsi" w:hAnsiTheme="majorHAnsi" w:cstheme="majorHAnsi"/>
          <w:color w:val="0E101A"/>
          <w:sz w:val="20"/>
          <w:szCs w:val="20"/>
        </w:rPr>
        <w:t>Pigment should be placed from 0.5mm Minimum to 1.5mm Maximum depth.</w:t>
      </w:r>
    </w:p>
    <w:p w14:paraId="631D7FCE" w14:textId="77777777" w:rsidR="001B7BCC" w:rsidRPr="001B7BCC" w:rsidRDefault="001B7BCC" w:rsidP="007A299A">
      <w:pPr>
        <w:numPr>
          <w:ilvl w:val="0"/>
          <w:numId w:val="64"/>
        </w:numPr>
        <w:rPr>
          <w:rFonts w:asciiTheme="majorHAnsi" w:hAnsiTheme="majorHAnsi" w:cstheme="majorHAnsi"/>
          <w:color w:val="0E101A"/>
          <w:sz w:val="20"/>
          <w:szCs w:val="20"/>
        </w:rPr>
      </w:pPr>
      <w:r w:rsidRPr="001B7BCC">
        <w:rPr>
          <w:rFonts w:asciiTheme="majorHAnsi" w:hAnsiTheme="majorHAnsi" w:cstheme="majorHAnsi"/>
          <w:color w:val="0E101A"/>
          <w:sz w:val="20"/>
          <w:szCs w:val="20"/>
        </w:rPr>
        <w:t>If the pigment is placed too deeply into the dermis, it will be absorbed by the Macrophages (white blood cells).</w:t>
      </w:r>
    </w:p>
    <w:p w14:paraId="7DBCFB97" w14:textId="77777777" w:rsidR="001B7BCC" w:rsidRPr="001B7BCC" w:rsidRDefault="001B7BCC" w:rsidP="007A299A">
      <w:pPr>
        <w:numPr>
          <w:ilvl w:val="0"/>
          <w:numId w:val="64"/>
        </w:numPr>
        <w:rPr>
          <w:rFonts w:asciiTheme="majorHAnsi" w:hAnsiTheme="majorHAnsi" w:cstheme="majorHAnsi"/>
          <w:color w:val="0E101A"/>
          <w:sz w:val="20"/>
          <w:szCs w:val="20"/>
        </w:rPr>
      </w:pPr>
      <w:r w:rsidRPr="001B7BCC">
        <w:rPr>
          <w:rFonts w:asciiTheme="majorHAnsi" w:hAnsiTheme="majorHAnsi" w:cstheme="majorHAnsi"/>
          <w:color w:val="0E101A"/>
          <w:sz w:val="20"/>
          <w:szCs w:val="20"/>
        </w:rPr>
        <w:t>If the pigment is placed in the epidermis, it will be expelled within the first four weeks of application.</w:t>
      </w:r>
    </w:p>
    <w:p w14:paraId="560CD66D"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458AF621"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7F11245B"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4FACA521"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2D47B663"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332CADD0"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5414C0BB"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03C07526" w14:textId="56503325"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lastRenderedPageBreak/>
        <w:t> </w:t>
      </w:r>
      <w:r w:rsidRPr="001B7BCC">
        <w:rPr>
          <w:rStyle w:val="Strong"/>
          <w:rFonts w:asciiTheme="majorHAnsi" w:hAnsiTheme="majorHAnsi" w:cstheme="majorHAnsi"/>
          <w:color w:val="0E101A"/>
          <w:sz w:val="20"/>
          <w:szCs w:val="20"/>
        </w:rPr>
        <w:t>Anaesthetics</w:t>
      </w:r>
    </w:p>
    <w:p w14:paraId="095ADE7E"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7E163746" w14:textId="5AD27268"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These anaesthetics are legal and purchased over the counter at your local pharmacy. Under the medicines act, we are allowed to purchase these items for topical use during a micropigmentation procedure. However, it is YOUR responsibility to ensure your client is suitable for the application of the anaesthetics that you will be using. A patch test alone is not enough. Please refer to the manufacturer’s instruction leaflet in or on the box. It is acceptable for the client to apply their own topical anaesthetic prior to treatment.</w:t>
      </w:r>
      <w:r>
        <w:rPr>
          <w:rFonts w:asciiTheme="majorHAnsi" w:hAnsiTheme="majorHAnsi" w:cstheme="majorHAnsi"/>
          <w:color w:val="0E101A"/>
          <w:sz w:val="20"/>
          <w:szCs w:val="20"/>
        </w:rPr>
        <w:t xml:space="preserve"> Some councils are now restricting the use of anaesthetics. They require the client to obtain the item from a local pharmacy themselves, and apply the product, prior to their treatment. Anaesthetics may also be prescribed by a prescriber for using on your client. You will need to ensure that you work within the remits of the law and local bye-laws of the country.</w:t>
      </w:r>
    </w:p>
    <w:p w14:paraId="35537EC7"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5F3365FE"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Style w:val="Strong"/>
          <w:rFonts w:asciiTheme="majorHAnsi" w:hAnsiTheme="majorHAnsi" w:cstheme="majorHAnsi"/>
          <w:color w:val="0E101A"/>
          <w:sz w:val="20"/>
          <w:szCs w:val="20"/>
        </w:rPr>
        <w:t>What do the symbols mean on products? </w:t>
      </w:r>
    </w:p>
    <w:p w14:paraId="51DCA8F9"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Style w:val="Strong"/>
          <w:rFonts w:asciiTheme="majorHAnsi" w:hAnsiTheme="majorHAnsi" w:cstheme="majorHAnsi"/>
          <w:color w:val="0E101A"/>
          <w:sz w:val="20"/>
          <w:szCs w:val="20"/>
        </w:rPr>
        <w:t> </w:t>
      </w:r>
    </w:p>
    <w:p w14:paraId="194B4149"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Style w:val="Strong"/>
          <w:rFonts w:asciiTheme="majorHAnsi" w:hAnsiTheme="majorHAnsi" w:cstheme="majorHAnsi"/>
          <w:color w:val="0E101A"/>
          <w:sz w:val="20"/>
          <w:szCs w:val="20"/>
        </w:rPr>
        <w:t>[P]</w:t>
      </w:r>
      <w:r w:rsidRPr="001B7BCC">
        <w:rPr>
          <w:rFonts w:asciiTheme="majorHAnsi" w:hAnsiTheme="majorHAnsi" w:cstheme="majorHAnsi"/>
          <w:color w:val="0E101A"/>
          <w:sz w:val="20"/>
          <w:szCs w:val="20"/>
        </w:rPr>
        <w:t> Means pharmacy only. This means that the person that needs the product may purchase this for their sole use over the counter. </w:t>
      </w:r>
    </w:p>
    <w:p w14:paraId="7714456A"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5FB7E0AD"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Style w:val="Strong"/>
          <w:rFonts w:asciiTheme="majorHAnsi" w:hAnsiTheme="majorHAnsi" w:cstheme="majorHAnsi"/>
          <w:color w:val="0E101A"/>
          <w:sz w:val="20"/>
          <w:szCs w:val="20"/>
        </w:rPr>
        <w:t>[POM]</w:t>
      </w:r>
      <w:r w:rsidRPr="001B7BCC">
        <w:rPr>
          <w:rFonts w:asciiTheme="majorHAnsi" w:hAnsiTheme="majorHAnsi" w:cstheme="majorHAnsi"/>
          <w:color w:val="0E101A"/>
          <w:sz w:val="20"/>
          <w:szCs w:val="20"/>
        </w:rPr>
        <w:t> Is Prescription Only Medication. You cannot get hold of this medication unless you have a prescription. The product must only be used on the person that is prescribed for. This product must also be applied by the person that it is prescribed too. </w:t>
      </w:r>
    </w:p>
    <w:p w14:paraId="2C333FB7"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4520146A"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It is not uncommon for PMU techs to ask their clients to source their own anaesthetic to use during the procedure. It is acceptable for the client to apply their own topical anaesthetic prior to treatment.</w:t>
      </w:r>
    </w:p>
    <w:p w14:paraId="7ABC048A"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1A0720C4" w14:textId="77777777" w:rsidR="001B7BCC" w:rsidRPr="001B7BCC" w:rsidRDefault="001B7BCC" w:rsidP="007A299A">
      <w:pPr>
        <w:numPr>
          <w:ilvl w:val="0"/>
          <w:numId w:val="65"/>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LMX-4 </w:t>
      </w:r>
    </w:p>
    <w:p w14:paraId="1E80B1C8" w14:textId="77777777" w:rsidR="001B7BCC" w:rsidRPr="001B7BCC" w:rsidRDefault="001B7BCC" w:rsidP="007A299A">
      <w:pPr>
        <w:numPr>
          <w:ilvl w:val="0"/>
          <w:numId w:val="65"/>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Lidocaine </w:t>
      </w:r>
    </w:p>
    <w:p w14:paraId="4A31106F" w14:textId="77777777" w:rsidR="001B7BCC" w:rsidRPr="001B7BCC" w:rsidRDefault="001B7BCC" w:rsidP="007A299A">
      <w:pPr>
        <w:numPr>
          <w:ilvl w:val="0"/>
          <w:numId w:val="65"/>
        </w:numPr>
        <w:jc w:val="both"/>
        <w:rPr>
          <w:rFonts w:asciiTheme="majorHAnsi" w:hAnsiTheme="majorHAnsi" w:cstheme="majorHAnsi"/>
          <w:color w:val="0E101A"/>
          <w:sz w:val="20"/>
          <w:szCs w:val="20"/>
        </w:rPr>
      </w:pPr>
      <w:proofErr w:type="spellStart"/>
      <w:r w:rsidRPr="001B7BCC">
        <w:rPr>
          <w:rFonts w:asciiTheme="majorHAnsi" w:hAnsiTheme="majorHAnsi" w:cstheme="majorHAnsi"/>
          <w:color w:val="0E101A"/>
          <w:sz w:val="20"/>
          <w:szCs w:val="20"/>
        </w:rPr>
        <w:t>Ametop</w:t>
      </w:r>
      <w:proofErr w:type="spellEnd"/>
      <w:r w:rsidRPr="001B7BCC">
        <w:rPr>
          <w:rFonts w:asciiTheme="majorHAnsi" w:hAnsiTheme="majorHAnsi" w:cstheme="majorHAnsi"/>
          <w:color w:val="0E101A"/>
          <w:sz w:val="20"/>
          <w:szCs w:val="20"/>
        </w:rPr>
        <w:t xml:space="preserve"> (Remember to keep your </w:t>
      </w:r>
      <w:proofErr w:type="spellStart"/>
      <w:r w:rsidRPr="001B7BCC">
        <w:rPr>
          <w:rFonts w:asciiTheme="majorHAnsi" w:hAnsiTheme="majorHAnsi" w:cstheme="majorHAnsi"/>
          <w:color w:val="0E101A"/>
          <w:sz w:val="20"/>
          <w:szCs w:val="20"/>
        </w:rPr>
        <w:t>Ametop</w:t>
      </w:r>
      <w:proofErr w:type="spellEnd"/>
      <w:r w:rsidRPr="001B7BCC">
        <w:rPr>
          <w:rFonts w:asciiTheme="majorHAnsi" w:hAnsiTheme="majorHAnsi" w:cstheme="majorHAnsi"/>
          <w:color w:val="0E101A"/>
          <w:sz w:val="20"/>
          <w:szCs w:val="20"/>
        </w:rPr>
        <w:t xml:space="preserve"> refrigerated)</w:t>
      </w:r>
    </w:p>
    <w:p w14:paraId="575056CD"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Style w:val="Strong"/>
          <w:rFonts w:asciiTheme="majorHAnsi" w:hAnsiTheme="majorHAnsi" w:cstheme="majorHAnsi"/>
          <w:color w:val="0E101A"/>
          <w:sz w:val="20"/>
          <w:szCs w:val="20"/>
          <w:u w:val="single"/>
        </w:rPr>
        <w:t> </w:t>
      </w:r>
    </w:p>
    <w:p w14:paraId="401EE691"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Style w:val="Strong"/>
          <w:rFonts w:asciiTheme="majorHAnsi" w:hAnsiTheme="majorHAnsi" w:cstheme="majorHAnsi"/>
          <w:color w:val="0E101A"/>
          <w:sz w:val="20"/>
          <w:szCs w:val="20"/>
        </w:rPr>
        <w:t>Pain Control</w:t>
      </w:r>
    </w:p>
    <w:p w14:paraId="7C801852"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59320536" w14:textId="77777777" w:rsidR="001B7BCC" w:rsidRPr="001B7BCC" w:rsidRDefault="001B7BCC" w:rsidP="007A299A">
      <w:pPr>
        <w:numPr>
          <w:ilvl w:val="0"/>
          <w:numId w:val="66"/>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Over saturating the skin with anaesthetic can make it waterlogged. The pigment will be difficult, if not impossible, to implant in this area.</w:t>
      </w:r>
    </w:p>
    <w:p w14:paraId="6EFED988" w14:textId="77777777" w:rsidR="001B7BCC" w:rsidRPr="001B7BCC" w:rsidRDefault="001B7BCC" w:rsidP="007A299A">
      <w:pPr>
        <w:numPr>
          <w:ilvl w:val="0"/>
          <w:numId w:val="66"/>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Review the client’s medical history for contraindications prior to use.</w:t>
      </w:r>
    </w:p>
    <w:p w14:paraId="41EC2C58" w14:textId="77777777" w:rsidR="001B7BCC" w:rsidRPr="001B7BCC" w:rsidRDefault="001B7BCC" w:rsidP="007A299A">
      <w:pPr>
        <w:numPr>
          <w:ilvl w:val="0"/>
          <w:numId w:val="66"/>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Follow all manufacturer’s directions for correct use.</w:t>
      </w:r>
    </w:p>
    <w:p w14:paraId="1C6E0237" w14:textId="77777777" w:rsidR="001B7BCC" w:rsidRPr="001B7BCC" w:rsidRDefault="001B7BCC" w:rsidP="007A299A">
      <w:pPr>
        <w:numPr>
          <w:ilvl w:val="0"/>
          <w:numId w:val="66"/>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Keep anaesthetics refrigerated to prolong their shelf life or store them in a cool dark place.</w:t>
      </w:r>
    </w:p>
    <w:p w14:paraId="4357AE14" w14:textId="77777777" w:rsidR="001B7BCC" w:rsidRPr="001B7BCC" w:rsidRDefault="001B7BCC" w:rsidP="007A299A">
      <w:pPr>
        <w:numPr>
          <w:ilvl w:val="0"/>
          <w:numId w:val="66"/>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All anaesthesia will work differently on different clients, depending on their pain threshold and skin thickness.</w:t>
      </w:r>
    </w:p>
    <w:p w14:paraId="15BE14A7"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382B06E9"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Topical anaesthetics are used in cosmetic tattooing/micro-pigmentation procedures, and these should be explained to the client. Topical means that the anaesthetic is applied directly to the treatment site rather than injected or inhaled. </w:t>
      </w:r>
    </w:p>
    <w:p w14:paraId="65B4F3FB"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6A00CE21"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Topical anaesthetics are available in the following forms: </w:t>
      </w:r>
    </w:p>
    <w:p w14:paraId="3BF0C20C" w14:textId="77777777" w:rsidR="001B7BCC" w:rsidRPr="001B7BCC" w:rsidRDefault="001B7BCC" w:rsidP="007A299A">
      <w:pPr>
        <w:numPr>
          <w:ilvl w:val="0"/>
          <w:numId w:val="67"/>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spray </w:t>
      </w:r>
    </w:p>
    <w:p w14:paraId="1E511C14" w14:textId="77777777" w:rsidR="001B7BCC" w:rsidRPr="001B7BCC" w:rsidRDefault="001B7BCC" w:rsidP="007A299A">
      <w:pPr>
        <w:numPr>
          <w:ilvl w:val="0"/>
          <w:numId w:val="67"/>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cream </w:t>
      </w:r>
    </w:p>
    <w:p w14:paraId="28AEFD50" w14:textId="77777777" w:rsidR="001B7BCC" w:rsidRPr="001B7BCC" w:rsidRDefault="001B7BCC" w:rsidP="007A299A">
      <w:pPr>
        <w:numPr>
          <w:ilvl w:val="0"/>
          <w:numId w:val="67"/>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gel</w:t>
      </w:r>
    </w:p>
    <w:p w14:paraId="5C38BBEE" w14:textId="77777777" w:rsidR="001B7BCC" w:rsidRPr="001B7BCC" w:rsidRDefault="001B7BCC" w:rsidP="007A299A">
      <w:pPr>
        <w:numPr>
          <w:ilvl w:val="0"/>
          <w:numId w:val="67"/>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liquid base. </w:t>
      </w:r>
    </w:p>
    <w:p w14:paraId="078E7973"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7FD5D809"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Creams and gels are usually best applied to un-penetrated skin. However, after the skin is penetrated, the liquid formula can be applied for maximum numbing. All topical anaesthetics must be applied strictly according to the manufacturer’s instructions. You should ask the client if they have a known allergy to any form of anaesthetic and record their response as part of either the treatment plan or the consent form. BE SURE TO HAVE SEVERAL TYPES AVAILABLE AND KEEP REFRIGERATED. </w:t>
      </w:r>
    </w:p>
    <w:p w14:paraId="49CDD85D"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78F254CD"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The four types of anaesthetic are:</w:t>
      </w:r>
    </w:p>
    <w:p w14:paraId="03AC47B2"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034717AA"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Benzocaine</w:t>
      </w:r>
    </w:p>
    <w:p w14:paraId="59637760"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lastRenderedPageBreak/>
        <w:t>• Lidocaine</w:t>
      </w:r>
    </w:p>
    <w:p w14:paraId="57E77491"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Tetracaine</w:t>
      </w:r>
    </w:p>
    <w:p w14:paraId="656FD596"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Epinephrine</w:t>
      </w:r>
    </w:p>
    <w:p w14:paraId="0E61BF73"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w:t>
      </w:r>
    </w:p>
    <w:p w14:paraId="5DF884DA" w14:textId="68FC530F"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Some anaesthetics contain a combination of any of the above. Some of these anaesthetics are illegal to use. Please ensure you ask your Local Authority what they recommend for use during these procedures. </w:t>
      </w:r>
    </w:p>
    <w:p w14:paraId="220D79A3"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p>
    <w:p w14:paraId="7A001EE7"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Style w:val="Strong"/>
          <w:rFonts w:asciiTheme="majorHAnsi" w:hAnsiTheme="majorHAnsi" w:cstheme="majorHAnsi"/>
          <w:color w:val="0E101A"/>
          <w:sz w:val="20"/>
          <w:szCs w:val="20"/>
        </w:rPr>
        <w:t>How is it done?</w:t>
      </w:r>
    </w:p>
    <w:p w14:paraId="71AE8910"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p>
    <w:p w14:paraId="4FCD2279"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The hand method is a highly controlled and very gentle way to permanently implant colour into the skin.</w:t>
      </w:r>
    </w:p>
    <w:p w14:paraId="0BB058F2"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p>
    <w:p w14:paraId="0750FF5A"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During the procedure, sterile blades are dipped in pigment and then gently tapped throughout the area according to the design. </w:t>
      </w:r>
    </w:p>
    <w:p w14:paraId="4960E574"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p>
    <w:p w14:paraId="254F711A"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This method is gentle, noiseless, non-invasive, and gives the most natural look in permanent cosmetics. Eyebrows are soft and feathery and very natural looking.</w:t>
      </w:r>
    </w:p>
    <w:p w14:paraId="73B2C3BD"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p>
    <w:p w14:paraId="2C0C2CF0"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You have complete control over where pigment is deposited with the hand method. Every move, every touch is at your complete discretion. </w:t>
      </w:r>
    </w:p>
    <w:p w14:paraId="6A24AFA7"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p>
    <w:p w14:paraId="1C7389EA"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After implantation, the pigment rests and is covered by the epidermis as the skin heals, giving the pigment a softer look than its initial implantation.</w:t>
      </w:r>
    </w:p>
    <w:p w14:paraId="177E8D3C"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p>
    <w:p w14:paraId="6CFCE540"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The final result is a very natural, very soft look for everyday makeup.</w:t>
      </w:r>
    </w:p>
    <w:p w14:paraId="3CF3B9C4"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p>
    <w:p w14:paraId="6D2A753C"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Style w:val="Strong"/>
          <w:rFonts w:asciiTheme="majorHAnsi" w:hAnsiTheme="majorHAnsi" w:cstheme="majorHAnsi"/>
          <w:color w:val="0E101A"/>
          <w:sz w:val="20"/>
          <w:szCs w:val="20"/>
        </w:rPr>
        <w:t>Who is it for?</w:t>
      </w:r>
    </w:p>
    <w:p w14:paraId="10E06142"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p>
    <w:p w14:paraId="0AFFC82B"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 xml:space="preserve">Microblading can be done on anyone, but it is usually meant for people with thinning eyebrows, bald spots in their brows or people who have over-plucked. Eventually, </w:t>
      </w:r>
      <w:proofErr w:type="spellStart"/>
      <w:r w:rsidRPr="001B7BCC">
        <w:rPr>
          <w:rFonts w:asciiTheme="majorHAnsi" w:hAnsiTheme="majorHAnsi" w:cstheme="majorHAnsi"/>
          <w:color w:val="0E101A"/>
          <w:sz w:val="20"/>
          <w:szCs w:val="20"/>
        </w:rPr>
        <w:t>brow</w:t>
      </w:r>
      <w:proofErr w:type="spellEnd"/>
      <w:r w:rsidRPr="001B7BCC">
        <w:rPr>
          <w:rFonts w:asciiTheme="majorHAnsi" w:hAnsiTheme="majorHAnsi" w:cstheme="majorHAnsi"/>
          <w:color w:val="0E101A"/>
          <w:sz w:val="20"/>
          <w:szCs w:val="20"/>
        </w:rPr>
        <w:t xml:space="preserve"> hair stops growing back, so if you plucked away your shape in a desperate attempt to achieve the once-stylish super-thin brows, eyebrow embroidery could be the solution for you. It’s also ideal for alopecia sufferers.</w:t>
      </w:r>
    </w:p>
    <w:p w14:paraId="11AECD06"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p>
    <w:p w14:paraId="79FC29E1"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Style w:val="Strong"/>
          <w:rFonts w:asciiTheme="majorHAnsi" w:hAnsiTheme="majorHAnsi" w:cstheme="majorHAnsi"/>
          <w:color w:val="0E101A"/>
          <w:sz w:val="20"/>
          <w:szCs w:val="20"/>
        </w:rPr>
        <w:t>How does the method work?</w:t>
      </w:r>
    </w:p>
    <w:p w14:paraId="59DFA09C"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p>
    <w:p w14:paraId="732174E2"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It is very simple. All of your permanent cosmetic procedures can be done with the 9, 11, 14 or U pin needle assembly. The needles are gently placed on the skin, scooted slightly forward, and then gently rolled and lifted from the front needle to the back needle off of the skin to deposit colour. This is repeated 2-3 times over each stroke, whilst a final layer of pigment is gently rubbed into the area for better pigment retention and saturation. </w:t>
      </w:r>
    </w:p>
    <w:p w14:paraId="658DF7BD"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p>
    <w:p w14:paraId="1265EE65"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Use needles only once.</w:t>
      </w:r>
    </w:p>
    <w:p w14:paraId="6B775F46"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p>
    <w:p w14:paraId="5D8EDE50"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Never reuse needles. Show the client that you are throwing them away in a sharp’s container. This is your best defence against anyone trying to accuse you of reusing needles. Some technicians like to save their needles and reuse them on the same client. </w:t>
      </w:r>
    </w:p>
    <w:p w14:paraId="4CF393D4"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p>
    <w:p w14:paraId="377B1404"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Style w:val="Strong"/>
          <w:rFonts w:asciiTheme="majorHAnsi" w:hAnsiTheme="majorHAnsi" w:cstheme="majorHAnsi"/>
          <w:color w:val="0E101A"/>
          <w:sz w:val="20"/>
          <w:szCs w:val="20"/>
        </w:rPr>
        <w:t>Complete Control</w:t>
      </w:r>
    </w:p>
    <w:p w14:paraId="07BBBBCB"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p>
    <w:p w14:paraId="48200229"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Because this is a machine less method, there is no loud noise and no worries about putting colour in the wrong places because you will have complete control with the hand method. Colour will not be deposited into the skin until you gently roll and lift the needle assembly off of the skin. If you set your needle assembly onto the skin and decide that that’s not exactly where you want the colour to go down, then no problem! Just take away the needle assembly from the skin, and no colour will be deposited. Furthermore, you can have exact precision in all of your work.</w:t>
      </w:r>
    </w:p>
    <w:p w14:paraId="0EFFA734"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p>
    <w:p w14:paraId="56A78F43" w14:textId="77777777" w:rsidR="001B7BCC" w:rsidRDefault="001B7BCC" w:rsidP="001B7BCC">
      <w:pPr>
        <w:pStyle w:val="NormalWeb"/>
        <w:spacing w:before="0" w:beforeAutospacing="0" w:after="0" w:afterAutospacing="0"/>
        <w:jc w:val="both"/>
        <w:rPr>
          <w:rStyle w:val="Strong"/>
          <w:rFonts w:asciiTheme="majorHAnsi" w:hAnsiTheme="majorHAnsi" w:cstheme="majorHAnsi"/>
          <w:color w:val="0E101A"/>
          <w:sz w:val="20"/>
          <w:szCs w:val="20"/>
        </w:rPr>
      </w:pPr>
    </w:p>
    <w:p w14:paraId="49AC16DF" w14:textId="77777777" w:rsidR="001B7BCC" w:rsidRDefault="001B7BCC" w:rsidP="001B7BCC">
      <w:pPr>
        <w:pStyle w:val="NormalWeb"/>
        <w:spacing w:before="0" w:beforeAutospacing="0" w:after="0" w:afterAutospacing="0"/>
        <w:jc w:val="both"/>
        <w:rPr>
          <w:rStyle w:val="Strong"/>
          <w:rFonts w:asciiTheme="majorHAnsi" w:hAnsiTheme="majorHAnsi" w:cstheme="majorHAnsi"/>
          <w:color w:val="0E101A"/>
          <w:sz w:val="20"/>
          <w:szCs w:val="20"/>
        </w:rPr>
      </w:pPr>
    </w:p>
    <w:p w14:paraId="274178F0" w14:textId="77777777" w:rsidR="001B7BCC" w:rsidRDefault="001B7BCC" w:rsidP="001B7BCC">
      <w:pPr>
        <w:pStyle w:val="NormalWeb"/>
        <w:spacing w:before="0" w:beforeAutospacing="0" w:after="0" w:afterAutospacing="0"/>
        <w:jc w:val="both"/>
        <w:rPr>
          <w:rStyle w:val="Strong"/>
          <w:rFonts w:asciiTheme="majorHAnsi" w:hAnsiTheme="majorHAnsi" w:cstheme="majorHAnsi"/>
          <w:color w:val="0E101A"/>
          <w:sz w:val="20"/>
          <w:szCs w:val="20"/>
        </w:rPr>
      </w:pPr>
    </w:p>
    <w:p w14:paraId="00BE343C" w14:textId="69F641A6"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Style w:val="Strong"/>
          <w:rFonts w:asciiTheme="majorHAnsi" w:hAnsiTheme="majorHAnsi" w:cstheme="majorHAnsi"/>
          <w:color w:val="0E101A"/>
          <w:sz w:val="20"/>
          <w:szCs w:val="20"/>
        </w:rPr>
        <w:lastRenderedPageBreak/>
        <w:t>Maximum Comfort</w:t>
      </w:r>
    </w:p>
    <w:p w14:paraId="1BE69A12"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p>
    <w:p w14:paraId="50D5FC7C" w14:textId="15C95DCA"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The first question that your client’s friends and family ask them is, “Did it hurt?” The most common answers are “It wasn’t bad at all”, “I fell asleep”, “Tweezing hurts more”, I’m going back to get everything else done”. Provides the maximum amount of comfort for all of your procedures. It is so gentle. You have to feel it to believe it.</w:t>
      </w:r>
    </w:p>
    <w:p w14:paraId="3C43FEC8"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p>
    <w:p w14:paraId="1792216A"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Style w:val="Strong"/>
          <w:rFonts w:asciiTheme="majorHAnsi" w:hAnsiTheme="majorHAnsi" w:cstheme="majorHAnsi"/>
          <w:color w:val="0E101A"/>
          <w:sz w:val="20"/>
          <w:szCs w:val="20"/>
        </w:rPr>
        <w:t>The Most Natural Looks</w:t>
      </w:r>
    </w:p>
    <w:p w14:paraId="5C18A26B"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p>
    <w:p w14:paraId="381BC494"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The hand method provides you with a lot of versatility so that your end results will be completely natural looking. You can design individual hair strokes in the eyebrows. Make sure that when you are setting your needles down that, all of the needles are touching the skin. As you roll the needles off of the skin, the skin should fall off of the needles like dominos. Practice this slowly so that you can see this effect. </w:t>
      </w:r>
    </w:p>
    <w:p w14:paraId="1C513636"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p>
    <w:p w14:paraId="7299844A"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r w:rsidRPr="001B7BCC">
        <w:rPr>
          <w:rStyle w:val="Strong"/>
          <w:rFonts w:asciiTheme="majorHAnsi" w:hAnsiTheme="majorHAnsi" w:cstheme="majorHAnsi"/>
          <w:color w:val="0E101A"/>
          <w:sz w:val="20"/>
          <w:szCs w:val="20"/>
        </w:rPr>
        <w:t>Rules to Work By</w:t>
      </w:r>
    </w:p>
    <w:p w14:paraId="06750073" w14:textId="77777777" w:rsidR="001B7BCC" w:rsidRPr="001B7BCC" w:rsidRDefault="001B7BCC" w:rsidP="001B7BCC">
      <w:pPr>
        <w:pStyle w:val="NormalWeb"/>
        <w:spacing w:before="0" w:beforeAutospacing="0" w:after="0" w:afterAutospacing="0"/>
        <w:jc w:val="both"/>
        <w:rPr>
          <w:rFonts w:asciiTheme="majorHAnsi" w:hAnsiTheme="majorHAnsi" w:cstheme="majorHAnsi"/>
          <w:color w:val="0E101A"/>
          <w:sz w:val="20"/>
          <w:szCs w:val="20"/>
        </w:rPr>
      </w:pPr>
    </w:p>
    <w:p w14:paraId="519EEF1A" w14:textId="77777777" w:rsidR="001B7BCC" w:rsidRPr="001B7BCC" w:rsidRDefault="001B7BCC" w:rsidP="007A299A">
      <w:pPr>
        <w:numPr>
          <w:ilvl w:val="0"/>
          <w:numId w:val="68"/>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Silence is not golden. Because this is a non-machine method, there is no loud or buzzing noise. The hand method is extremely quiet, except for one small sound. This sound can be described as a Velcro sound that is emitted as the needles come off of the skin with each tap. You must hear this sound, or else you are not going deep enough. If you do not hear this sound, your pigment will not stay. </w:t>
      </w:r>
    </w:p>
    <w:p w14:paraId="5947A28B" w14:textId="77777777" w:rsidR="001B7BCC" w:rsidRPr="001B7BCC" w:rsidRDefault="001B7BCC" w:rsidP="007A299A">
      <w:pPr>
        <w:numPr>
          <w:ilvl w:val="0"/>
          <w:numId w:val="68"/>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Stretch that skin. The skin should be pulled tight as a drum when the needles are tapping into the skin. The skin must not move at all when the needles are lifting off of the skin; if the skin is loose, there will be less resistance against the needles, which can cause unnecessary pain.</w:t>
      </w:r>
    </w:p>
    <w:p w14:paraId="2C339021" w14:textId="77777777" w:rsidR="001B7BCC" w:rsidRPr="001B7BCC" w:rsidRDefault="001B7BCC" w:rsidP="007A299A">
      <w:pPr>
        <w:numPr>
          <w:ilvl w:val="0"/>
          <w:numId w:val="68"/>
        </w:numPr>
        <w:jc w:val="both"/>
        <w:rPr>
          <w:rFonts w:asciiTheme="majorHAnsi" w:hAnsiTheme="majorHAnsi" w:cstheme="majorHAnsi"/>
          <w:color w:val="0E101A"/>
          <w:sz w:val="20"/>
          <w:szCs w:val="20"/>
        </w:rPr>
      </w:pPr>
      <w:r w:rsidRPr="001B7BCC">
        <w:rPr>
          <w:rFonts w:asciiTheme="majorHAnsi" w:hAnsiTheme="majorHAnsi" w:cstheme="majorHAnsi"/>
          <w:color w:val="0E101A"/>
          <w:sz w:val="20"/>
          <w:szCs w:val="20"/>
        </w:rPr>
        <w:t>Work quickly and gently.</w:t>
      </w:r>
    </w:p>
    <w:p w14:paraId="25EED57D" w14:textId="2791CC36" w:rsidR="001B7BCC" w:rsidRDefault="001B7BCC" w:rsidP="001B7BCC">
      <w:pPr>
        <w:pStyle w:val="NormalWeb"/>
        <w:spacing w:before="0" w:beforeAutospacing="0" w:after="0" w:afterAutospacing="0"/>
        <w:jc w:val="both"/>
        <w:rPr>
          <w:rStyle w:val="Strong"/>
          <w:rFonts w:asciiTheme="majorHAnsi" w:hAnsiTheme="majorHAnsi" w:cstheme="majorHAnsi"/>
          <w:b w:val="0"/>
          <w:bCs w:val="0"/>
          <w:color w:val="0E101A"/>
          <w:sz w:val="20"/>
          <w:szCs w:val="20"/>
        </w:rPr>
      </w:pPr>
    </w:p>
    <w:p w14:paraId="1F5402BE" w14:textId="74FA05AB" w:rsidR="007128E5" w:rsidRDefault="007128E5" w:rsidP="001B7BCC">
      <w:pPr>
        <w:pStyle w:val="NormalWeb"/>
        <w:spacing w:before="0" w:beforeAutospacing="0" w:after="0" w:afterAutospacing="0"/>
        <w:jc w:val="both"/>
        <w:rPr>
          <w:rStyle w:val="Strong"/>
          <w:rFonts w:asciiTheme="majorHAnsi" w:hAnsiTheme="majorHAnsi" w:cstheme="majorHAnsi"/>
          <w:b w:val="0"/>
          <w:bCs w:val="0"/>
          <w:color w:val="0E101A"/>
          <w:sz w:val="20"/>
          <w:szCs w:val="20"/>
        </w:rPr>
      </w:pPr>
    </w:p>
    <w:p w14:paraId="59231A0A" w14:textId="77777777" w:rsidR="007128E5" w:rsidRPr="00CC0416" w:rsidRDefault="007128E5" w:rsidP="007128E5">
      <w:pPr>
        <w:pStyle w:val="NormalWeb"/>
        <w:spacing w:before="0" w:beforeAutospacing="0" w:after="0" w:afterAutospacing="0"/>
        <w:jc w:val="both"/>
        <w:rPr>
          <w:rFonts w:asciiTheme="majorHAnsi" w:hAnsiTheme="majorHAnsi" w:cstheme="majorHAnsi"/>
          <w:b/>
          <w:bCs/>
          <w:color w:val="0E101A"/>
          <w:sz w:val="20"/>
          <w:szCs w:val="20"/>
        </w:rPr>
      </w:pPr>
      <w:r w:rsidRPr="00CC0416">
        <w:rPr>
          <w:rFonts w:asciiTheme="majorHAnsi" w:hAnsiTheme="majorHAnsi" w:cstheme="majorHAnsi"/>
          <w:b/>
          <w:bCs/>
          <w:color w:val="0E101A"/>
          <w:sz w:val="20"/>
          <w:szCs w:val="20"/>
        </w:rPr>
        <w:t>Acute skin inflammation following micropigmentation </w:t>
      </w:r>
    </w:p>
    <w:p w14:paraId="32AAD032" w14:textId="77777777" w:rsidR="007128E5" w:rsidRPr="00CC0416" w:rsidRDefault="007128E5" w:rsidP="007128E5">
      <w:pPr>
        <w:pStyle w:val="NormalWeb"/>
        <w:spacing w:before="0" w:beforeAutospacing="0" w:after="0" w:afterAutospacing="0"/>
        <w:jc w:val="both"/>
        <w:rPr>
          <w:rFonts w:asciiTheme="majorHAnsi" w:hAnsiTheme="majorHAnsi" w:cstheme="majorHAnsi"/>
          <w:color w:val="0E101A"/>
          <w:sz w:val="20"/>
          <w:szCs w:val="20"/>
        </w:rPr>
      </w:pPr>
    </w:p>
    <w:p w14:paraId="5E01CA7B" w14:textId="77777777" w:rsidR="007128E5" w:rsidRPr="00CC0416" w:rsidRDefault="007128E5" w:rsidP="007128E5">
      <w:pPr>
        <w:pStyle w:val="NormalWeb"/>
        <w:spacing w:before="0" w:beforeAutospacing="0" w:after="0" w:afterAutospacing="0"/>
        <w:jc w:val="both"/>
        <w:rPr>
          <w:rFonts w:asciiTheme="majorHAnsi" w:hAnsiTheme="majorHAnsi" w:cstheme="majorHAnsi"/>
          <w:color w:val="0E101A"/>
          <w:sz w:val="20"/>
          <w:szCs w:val="20"/>
        </w:rPr>
      </w:pPr>
      <w:r w:rsidRPr="00CC0416">
        <w:rPr>
          <w:rFonts w:asciiTheme="majorHAnsi" w:hAnsiTheme="majorHAnsi" w:cstheme="majorHAnsi"/>
          <w:color w:val="0E101A"/>
          <w:sz w:val="20"/>
          <w:szCs w:val="20"/>
        </w:rPr>
        <w:t>Acute inflammation is a short-term process, usually appearing within a few minutes of the cell trauma being induced by micropigmentation. Damage occurs from the initial trauma to the cells and tissues, where the local network of ruptured blood vessels bleed into the tissue spaces and the cell walls rupture. Cellular damage occurs, leaving dead and dying cells disrupted by the trauma. Within seconds and up to 10 minutes after the initial trauma, local blood vessel constriction occurs. This vasoconstriction minimises blood loss from the area and initiates clotting (haematoma), and causes stimulation of the surrounding pain receptors. However, the resulting hypoxia causes tissue necrosis at the primary injury site. This triggers the lysosomes (waste disposal unit within a cell) found within the dead and damaged cells to start to leak digestive enzymes through their ruptured membranes. These enzymes act as inflammatory mediators causing surrounding arterioles and capillaries to dilate; pain receptors are specialised nerve endings located throughout the body in most body tissues. </w:t>
      </w:r>
    </w:p>
    <w:p w14:paraId="05C1B2FE" w14:textId="77777777" w:rsidR="007128E5" w:rsidRPr="00CC0416" w:rsidRDefault="007128E5" w:rsidP="007128E5">
      <w:pPr>
        <w:pStyle w:val="NormalWeb"/>
        <w:spacing w:before="0" w:beforeAutospacing="0" w:after="0" w:afterAutospacing="0"/>
        <w:jc w:val="both"/>
        <w:rPr>
          <w:rFonts w:asciiTheme="majorHAnsi" w:hAnsiTheme="majorHAnsi" w:cstheme="majorHAnsi"/>
          <w:color w:val="0E101A"/>
          <w:sz w:val="20"/>
          <w:szCs w:val="20"/>
        </w:rPr>
      </w:pPr>
    </w:p>
    <w:p w14:paraId="72FC79BC" w14:textId="77777777" w:rsidR="007128E5" w:rsidRPr="00CC0416" w:rsidRDefault="007128E5" w:rsidP="007128E5">
      <w:pPr>
        <w:pStyle w:val="NormalWeb"/>
        <w:spacing w:before="0" w:beforeAutospacing="0" w:after="0" w:afterAutospacing="0"/>
        <w:jc w:val="both"/>
        <w:rPr>
          <w:rFonts w:asciiTheme="majorHAnsi" w:hAnsiTheme="majorHAnsi" w:cstheme="majorHAnsi"/>
          <w:color w:val="0E101A"/>
          <w:sz w:val="20"/>
          <w:szCs w:val="20"/>
        </w:rPr>
      </w:pPr>
      <w:r w:rsidRPr="00CC0416">
        <w:rPr>
          <w:rFonts w:asciiTheme="majorHAnsi" w:hAnsiTheme="majorHAnsi" w:cstheme="majorHAnsi"/>
          <w:color w:val="0E101A"/>
          <w:sz w:val="20"/>
          <w:szCs w:val="20"/>
        </w:rPr>
        <w:t>Once the nerve endings are stimulated by these chemicals, they begin firing the nerves that are connected to them and send pain signals to the spinal cord and brain. As blood vessels dilate, they become more permeable and within a few hours, exudation increases. </w:t>
      </w:r>
    </w:p>
    <w:p w14:paraId="5AD71BBA" w14:textId="77777777" w:rsidR="007128E5" w:rsidRPr="00CC0416" w:rsidRDefault="007128E5" w:rsidP="007128E5">
      <w:pPr>
        <w:pStyle w:val="NormalWeb"/>
        <w:spacing w:before="0" w:beforeAutospacing="0" w:after="0" w:afterAutospacing="0"/>
        <w:jc w:val="both"/>
        <w:rPr>
          <w:rFonts w:asciiTheme="majorHAnsi" w:hAnsiTheme="majorHAnsi" w:cstheme="majorHAnsi"/>
          <w:color w:val="0E101A"/>
          <w:sz w:val="20"/>
          <w:szCs w:val="20"/>
        </w:rPr>
      </w:pPr>
    </w:p>
    <w:p w14:paraId="094FA749" w14:textId="77777777" w:rsidR="007128E5" w:rsidRPr="00CC0416" w:rsidRDefault="007128E5" w:rsidP="007128E5">
      <w:pPr>
        <w:pStyle w:val="NormalWeb"/>
        <w:spacing w:before="0" w:beforeAutospacing="0" w:after="0" w:afterAutospacing="0"/>
        <w:jc w:val="both"/>
        <w:rPr>
          <w:rFonts w:asciiTheme="majorHAnsi" w:hAnsiTheme="majorHAnsi" w:cstheme="majorHAnsi"/>
          <w:color w:val="0E101A"/>
          <w:sz w:val="20"/>
          <w:szCs w:val="20"/>
        </w:rPr>
      </w:pPr>
      <w:r w:rsidRPr="00CC0416">
        <w:rPr>
          <w:rFonts w:asciiTheme="majorHAnsi" w:hAnsiTheme="majorHAnsi" w:cstheme="majorHAnsi"/>
          <w:color w:val="0E101A"/>
          <w:sz w:val="20"/>
          <w:szCs w:val="20"/>
        </w:rPr>
        <w:t>As the vessel walls enlarge, the speed of flow decreases due to vessels being packed with cells. The stasis of blood allows leukocytes to move along the endothelium and escape through the capillary wall, along with plasma and other circulating defensive substances such as antibodies, phagocytes, and fibrinogen to the site of the injury. </w:t>
      </w:r>
    </w:p>
    <w:p w14:paraId="4FD14089" w14:textId="77777777" w:rsidR="007128E5" w:rsidRPr="00CC0416" w:rsidRDefault="007128E5" w:rsidP="007128E5">
      <w:pPr>
        <w:pStyle w:val="NormalWeb"/>
        <w:spacing w:before="0" w:beforeAutospacing="0" w:after="0" w:afterAutospacing="0"/>
        <w:jc w:val="both"/>
        <w:rPr>
          <w:rFonts w:asciiTheme="majorHAnsi" w:hAnsiTheme="majorHAnsi" w:cstheme="majorHAnsi"/>
          <w:color w:val="0E101A"/>
          <w:sz w:val="20"/>
          <w:szCs w:val="20"/>
        </w:rPr>
      </w:pPr>
    </w:p>
    <w:p w14:paraId="29A59745" w14:textId="77777777" w:rsidR="007128E5" w:rsidRPr="00CC0416" w:rsidRDefault="007128E5" w:rsidP="007128E5">
      <w:pPr>
        <w:pStyle w:val="NormalWeb"/>
        <w:spacing w:before="0" w:beforeAutospacing="0" w:after="0" w:afterAutospacing="0"/>
        <w:jc w:val="both"/>
        <w:rPr>
          <w:rFonts w:asciiTheme="majorHAnsi" w:hAnsiTheme="majorHAnsi" w:cstheme="majorHAnsi"/>
          <w:color w:val="0E101A"/>
          <w:sz w:val="20"/>
          <w:szCs w:val="20"/>
        </w:rPr>
      </w:pPr>
      <w:r w:rsidRPr="00CC0416">
        <w:rPr>
          <w:rFonts w:asciiTheme="majorHAnsi" w:hAnsiTheme="majorHAnsi" w:cstheme="majorHAnsi"/>
          <w:color w:val="0E101A"/>
          <w:sz w:val="20"/>
          <w:szCs w:val="20"/>
        </w:rPr>
        <w:t>The arrival of these specialised cells (antibodies, phagocytes) lead to the engulfing of dead cells, foreign material or infectious agents. As fluid moves out of the capillaries, stagnation of flow and clotting of blood in the small capillaries occurs at the site of injury. This process is caused as fibrinogen produces fibrin which forms a mesh of fibres creating a collection site for red blood cells (haematoma) and also traps micro-organisms preventing their movement further from the injury site. </w:t>
      </w:r>
    </w:p>
    <w:p w14:paraId="50A90131" w14:textId="77777777" w:rsidR="007128E5" w:rsidRPr="00CC0416" w:rsidRDefault="007128E5" w:rsidP="007128E5">
      <w:pPr>
        <w:pStyle w:val="NormalWeb"/>
        <w:spacing w:before="0" w:beforeAutospacing="0" w:after="0" w:afterAutospacing="0"/>
        <w:jc w:val="both"/>
        <w:rPr>
          <w:rFonts w:asciiTheme="majorHAnsi" w:hAnsiTheme="majorHAnsi" w:cstheme="majorHAnsi"/>
          <w:color w:val="0E101A"/>
          <w:sz w:val="20"/>
          <w:szCs w:val="20"/>
        </w:rPr>
      </w:pPr>
    </w:p>
    <w:p w14:paraId="7E9F8771" w14:textId="77777777" w:rsidR="007128E5" w:rsidRPr="00CC0416" w:rsidRDefault="007128E5" w:rsidP="007128E5">
      <w:pPr>
        <w:pStyle w:val="NormalWeb"/>
        <w:spacing w:before="0" w:beforeAutospacing="0" w:after="0" w:afterAutospacing="0"/>
        <w:jc w:val="both"/>
        <w:rPr>
          <w:rFonts w:asciiTheme="majorHAnsi" w:hAnsiTheme="majorHAnsi" w:cstheme="majorHAnsi"/>
          <w:color w:val="0E101A"/>
          <w:sz w:val="20"/>
          <w:szCs w:val="20"/>
        </w:rPr>
      </w:pPr>
      <w:r w:rsidRPr="00CC0416">
        <w:rPr>
          <w:rFonts w:asciiTheme="majorHAnsi" w:hAnsiTheme="majorHAnsi" w:cstheme="majorHAnsi"/>
          <w:color w:val="0E101A"/>
          <w:sz w:val="20"/>
          <w:szCs w:val="20"/>
        </w:rPr>
        <w:t xml:space="preserve">This increased collection of fluid into the tissue spaces causes it to swell (tumour). This expansion of chemical activity in surrounding tissues produces the zone of secondary injury. Normally, lymphatic vessels drain the area of excess fluid and cells. However, following trauma within the tissues, the lymph vessels become blocked. The excess fluid and cells collect in the spaces between the tissues around the site of the trauma, and oedema occurs. </w:t>
      </w:r>
      <w:r w:rsidRPr="00CC0416">
        <w:rPr>
          <w:rFonts w:asciiTheme="majorHAnsi" w:hAnsiTheme="majorHAnsi" w:cstheme="majorHAnsi"/>
          <w:color w:val="0E101A"/>
          <w:sz w:val="20"/>
          <w:szCs w:val="20"/>
        </w:rPr>
        <w:lastRenderedPageBreak/>
        <w:t>As fluid and cells try to occupy a limited amount of space, the pressure caused by nerve endings is perceived as pain. </w:t>
      </w:r>
    </w:p>
    <w:p w14:paraId="491C07AA" w14:textId="77777777" w:rsidR="007128E5" w:rsidRPr="00CC0416" w:rsidRDefault="007128E5" w:rsidP="007128E5">
      <w:pPr>
        <w:pStyle w:val="NormalWeb"/>
        <w:spacing w:before="0" w:beforeAutospacing="0" w:after="0" w:afterAutospacing="0"/>
        <w:jc w:val="both"/>
        <w:rPr>
          <w:rFonts w:asciiTheme="majorHAnsi" w:hAnsiTheme="majorHAnsi" w:cstheme="majorHAnsi"/>
          <w:color w:val="0E101A"/>
          <w:sz w:val="20"/>
          <w:szCs w:val="20"/>
        </w:rPr>
      </w:pPr>
    </w:p>
    <w:p w14:paraId="535EEA49" w14:textId="77777777" w:rsidR="007128E5" w:rsidRPr="00CC0416" w:rsidRDefault="007128E5" w:rsidP="007128E5">
      <w:pPr>
        <w:pStyle w:val="NormalWeb"/>
        <w:spacing w:before="0" w:beforeAutospacing="0" w:after="0" w:afterAutospacing="0"/>
        <w:jc w:val="both"/>
        <w:rPr>
          <w:rFonts w:asciiTheme="majorHAnsi" w:hAnsiTheme="majorHAnsi" w:cstheme="majorHAnsi"/>
          <w:color w:val="0E101A"/>
          <w:sz w:val="20"/>
          <w:szCs w:val="20"/>
        </w:rPr>
      </w:pPr>
      <w:r w:rsidRPr="00CC0416">
        <w:rPr>
          <w:rFonts w:asciiTheme="majorHAnsi" w:hAnsiTheme="majorHAnsi" w:cstheme="majorHAnsi"/>
          <w:color w:val="0E101A"/>
          <w:sz w:val="20"/>
          <w:szCs w:val="20"/>
        </w:rPr>
        <w:t>A large number of lymphatic channels lie directly beneath the skin. Oedema, which is the swelling or natural splinting process of the body, has two basic components. The first is a liquid, which can be evacuated by the circulatory system and the second is comprised of proteins that have to be evacuated by the lymphatic system. </w:t>
      </w:r>
    </w:p>
    <w:p w14:paraId="7B4ED113" w14:textId="77777777" w:rsidR="007128E5" w:rsidRPr="00CC0416" w:rsidRDefault="007128E5" w:rsidP="007128E5">
      <w:pPr>
        <w:pStyle w:val="NormalWeb"/>
        <w:spacing w:before="0" w:beforeAutospacing="0" w:after="0" w:afterAutospacing="0"/>
        <w:jc w:val="both"/>
        <w:rPr>
          <w:rFonts w:asciiTheme="majorHAnsi" w:hAnsiTheme="majorHAnsi" w:cstheme="majorHAnsi"/>
          <w:color w:val="0E101A"/>
          <w:sz w:val="20"/>
          <w:szCs w:val="20"/>
        </w:rPr>
      </w:pPr>
    </w:p>
    <w:p w14:paraId="19B7CEF3" w14:textId="77777777" w:rsidR="007128E5" w:rsidRPr="00CC0416" w:rsidRDefault="007128E5" w:rsidP="007128E5">
      <w:pPr>
        <w:pStyle w:val="NormalWeb"/>
        <w:spacing w:before="0" w:beforeAutospacing="0" w:after="0" w:afterAutospacing="0"/>
        <w:jc w:val="both"/>
        <w:rPr>
          <w:rFonts w:asciiTheme="majorHAnsi" w:hAnsiTheme="majorHAnsi" w:cstheme="majorHAnsi"/>
          <w:color w:val="0E101A"/>
          <w:sz w:val="20"/>
          <w:szCs w:val="20"/>
        </w:rPr>
      </w:pPr>
      <w:r w:rsidRPr="00CC0416">
        <w:rPr>
          <w:rFonts w:asciiTheme="majorHAnsi" w:hAnsiTheme="majorHAnsi" w:cstheme="majorHAnsi"/>
          <w:color w:val="0E101A"/>
          <w:sz w:val="20"/>
          <w:szCs w:val="20"/>
        </w:rPr>
        <w:t>The lymph vessel diameter and the flow of the lymph system being decreased cause the swelling to occur in the first 24 hours following micropigmentation. Within 12 hours of injury, macrophages move into digest tissue debris to clear the way for peripheral cells to begin the process of mitosis. Fibrocytes also move into the area to start the process of fibroplasia. Tissue repair overlaps the inflammatory process, and within 48 to 72 hours, the haematoma is sufficiently diminished to allow for this new growth of tissue. As the damaged skin within the epidermal layers begins to regenerate, the deeper soft tissues will replace damaged cells with scar tissue. The fibroblasts release collagen, elastin and reticulin fibres, forming a mesh network to reconnect tissues. </w:t>
      </w:r>
    </w:p>
    <w:p w14:paraId="3B8AFC4C" w14:textId="77777777" w:rsidR="007128E5" w:rsidRPr="00CC0416" w:rsidRDefault="007128E5" w:rsidP="007128E5">
      <w:pPr>
        <w:pStyle w:val="NormalWeb"/>
        <w:spacing w:before="0" w:beforeAutospacing="0" w:after="0" w:afterAutospacing="0"/>
        <w:jc w:val="both"/>
        <w:rPr>
          <w:rFonts w:asciiTheme="majorHAnsi" w:hAnsiTheme="majorHAnsi" w:cstheme="majorHAnsi"/>
          <w:color w:val="0E101A"/>
          <w:sz w:val="20"/>
          <w:szCs w:val="20"/>
        </w:rPr>
      </w:pPr>
    </w:p>
    <w:p w14:paraId="5DFDB60A" w14:textId="77777777" w:rsidR="007128E5" w:rsidRPr="00CC0416" w:rsidRDefault="007128E5" w:rsidP="007128E5">
      <w:pPr>
        <w:pStyle w:val="NormalWeb"/>
        <w:spacing w:before="0" w:beforeAutospacing="0" w:after="0" w:afterAutospacing="0"/>
        <w:jc w:val="both"/>
        <w:rPr>
          <w:rFonts w:asciiTheme="majorHAnsi" w:hAnsiTheme="majorHAnsi" w:cstheme="majorHAnsi"/>
          <w:color w:val="0E101A"/>
          <w:sz w:val="20"/>
          <w:szCs w:val="20"/>
        </w:rPr>
      </w:pPr>
      <w:r w:rsidRPr="00CC0416">
        <w:rPr>
          <w:rFonts w:asciiTheme="majorHAnsi" w:hAnsiTheme="majorHAnsi" w:cstheme="majorHAnsi"/>
          <w:color w:val="0E101A"/>
          <w:sz w:val="20"/>
          <w:szCs w:val="20"/>
        </w:rPr>
        <w:t xml:space="preserve">Over the next three day’s mitosis continues, and all around the injured area, capillary loops develop (angiogenesis). These sprouting vessels originate from pre-existing vessels and appear as minute red granules, hence the name granulation tissue. As the circulation is increased by these additional blood vessels replacing damaged ones, more oxygen and nutrients become readily available to these cells to aid in speeding up the healing process. When circulation is increased, it automatically increases lymphatic flow with the movement of tissue fluid between the two systems, allowing the excess </w:t>
      </w:r>
      <w:proofErr w:type="spellStart"/>
      <w:r w:rsidRPr="00CC0416">
        <w:rPr>
          <w:rFonts w:asciiTheme="majorHAnsi" w:hAnsiTheme="majorHAnsi" w:cstheme="majorHAnsi"/>
          <w:color w:val="0E101A"/>
          <w:sz w:val="20"/>
          <w:szCs w:val="20"/>
        </w:rPr>
        <w:t>buildup</w:t>
      </w:r>
      <w:proofErr w:type="spellEnd"/>
      <w:r w:rsidRPr="00CC0416">
        <w:rPr>
          <w:rFonts w:asciiTheme="majorHAnsi" w:hAnsiTheme="majorHAnsi" w:cstheme="majorHAnsi"/>
          <w:color w:val="0E101A"/>
          <w:sz w:val="20"/>
          <w:szCs w:val="20"/>
        </w:rPr>
        <w:t xml:space="preserve"> of lymph to be drained, reducing swelling. </w:t>
      </w:r>
    </w:p>
    <w:p w14:paraId="693D93F1" w14:textId="77777777" w:rsidR="007128E5" w:rsidRPr="00CC0416" w:rsidRDefault="007128E5" w:rsidP="007128E5">
      <w:pPr>
        <w:pStyle w:val="NormalWeb"/>
        <w:spacing w:before="0" w:beforeAutospacing="0" w:after="0" w:afterAutospacing="0"/>
        <w:jc w:val="both"/>
        <w:rPr>
          <w:rFonts w:asciiTheme="majorHAnsi" w:hAnsiTheme="majorHAnsi" w:cstheme="majorHAnsi"/>
          <w:color w:val="0E101A"/>
          <w:sz w:val="20"/>
          <w:szCs w:val="20"/>
        </w:rPr>
      </w:pPr>
    </w:p>
    <w:p w14:paraId="7A617D7B" w14:textId="77777777" w:rsidR="007128E5" w:rsidRPr="00CC0416" w:rsidRDefault="007128E5" w:rsidP="007128E5">
      <w:pPr>
        <w:pStyle w:val="NormalWeb"/>
        <w:spacing w:before="0" w:beforeAutospacing="0" w:after="0" w:afterAutospacing="0"/>
        <w:jc w:val="both"/>
        <w:rPr>
          <w:rFonts w:asciiTheme="majorHAnsi" w:hAnsiTheme="majorHAnsi" w:cstheme="majorHAnsi"/>
          <w:color w:val="0E101A"/>
          <w:sz w:val="20"/>
          <w:szCs w:val="20"/>
        </w:rPr>
      </w:pPr>
      <w:r w:rsidRPr="00CC0416">
        <w:rPr>
          <w:rFonts w:asciiTheme="majorHAnsi" w:hAnsiTheme="majorHAnsi" w:cstheme="majorHAnsi"/>
          <w:color w:val="0E101A"/>
          <w:sz w:val="20"/>
          <w:szCs w:val="20"/>
        </w:rPr>
        <w:t xml:space="preserve">Inflammation is the important first stage of healing damaged tissue. Healing cannot occur until inflammation has come and gone. </w:t>
      </w:r>
      <w:proofErr w:type="gramStart"/>
      <w:r w:rsidRPr="00CC0416">
        <w:rPr>
          <w:rFonts w:asciiTheme="majorHAnsi" w:hAnsiTheme="majorHAnsi" w:cstheme="majorHAnsi"/>
          <w:color w:val="0E101A"/>
          <w:sz w:val="20"/>
          <w:szCs w:val="20"/>
        </w:rPr>
        <w:t>Therefore</w:t>
      </w:r>
      <w:proofErr w:type="gramEnd"/>
      <w:r w:rsidRPr="00CC0416">
        <w:rPr>
          <w:rFonts w:asciiTheme="majorHAnsi" w:hAnsiTheme="majorHAnsi" w:cstheme="majorHAnsi"/>
          <w:color w:val="0E101A"/>
          <w:sz w:val="20"/>
          <w:szCs w:val="20"/>
        </w:rPr>
        <w:t xml:space="preserve"> we cannot prevent inflammation; however, we can speed up the processes involved by application of cold therapies following micropigmentation for the first 72 hours following treatment. </w:t>
      </w:r>
    </w:p>
    <w:p w14:paraId="0917DE55" w14:textId="77777777" w:rsidR="007128E5" w:rsidRPr="00CC0416" w:rsidRDefault="007128E5" w:rsidP="007128E5">
      <w:pPr>
        <w:pStyle w:val="NormalWeb"/>
        <w:spacing w:before="0" w:beforeAutospacing="0" w:after="0" w:afterAutospacing="0"/>
        <w:jc w:val="both"/>
        <w:rPr>
          <w:rFonts w:asciiTheme="majorHAnsi" w:hAnsiTheme="majorHAnsi" w:cstheme="majorHAnsi"/>
          <w:color w:val="0E101A"/>
          <w:sz w:val="20"/>
          <w:szCs w:val="20"/>
        </w:rPr>
      </w:pPr>
    </w:p>
    <w:p w14:paraId="73B92616" w14:textId="77777777" w:rsidR="007128E5" w:rsidRPr="00CC0416" w:rsidRDefault="007128E5" w:rsidP="007128E5">
      <w:pPr>
        <w:pStyle w:val="NormalWeb"/>
        <w:spacing w:before="0" w:beforeAutospacing="0" w:after="0" w:afterAutospacing="0"/>
        <w:jc w:val="both"/>
        <w:rPr>
          <w:rFonts w:asciiTheme="majorHAnsi" w:hAnsiTheme="majorHAnsi" w:cstheme="majorHAnsi"/>
          <w:color w:val="0E101A"/>
          <w:sz w:val="20"/>
          <w:szCs w:val="20"/>
        </w:rPr>
      </w:pPr>
      <w:r w:rsidRPr="00CC0416">
        <w:rPr>
          <w:rFonts w:asciiTheme="majorHAnsi" w:hAnsiTheme="majorHAnsi" w:cstheme="majorHAnsi"/>
          <w:color w:val="0E101A"/>
          <w:sz w:val="20"/>
          <w:szCs w:val="20"/>
        </w:rPr>
        <w:t>Whenever trauma occurs to the surface of the epidermis, the protective barrier will be impaired; the application of micropigmentation treatment will cause a burn, cut or puncture wound to the area infused with pigment. The epidermis will protect this impairment by the formation of a scab; the size and extent of this scab will be in relation to the trauma caused. The scab may be minute and clearer in colour if only lymph vessels have been disturbed; however, if capillary damage was involved, there would be droplets of blood also in the scab formation. </w:t>
      </w:r>
    </w:p>
    <w:p w14:paraId="20F71793" w14:textId="77777777" w:rsidR="007128E5" w:rsidRPr="00CC0416" w:rsidRDefault="007128E5" w:rsidP="007128E5">
      <w:pPr>
        <w:pStyle w:val="NormalWeb"/>
        <w:spacing w:before="0" w:beforeAutospacing="0" w:after="0" w:afterAutospacing="0"/>
        <w:jc w:val="both"/>
        <w:rPr>
          <w:rFonts w:asciiTheme="majorHAnsi" w:hAnsiTheme="majorHAnsi" w:cstheme="majorHAnsi"/>
          <w:color w:val="0E101A"/>
          <w:sz w:val="20"/>
          <w:szCs w:val="20"/>
        </w:rPr>
      </w:pPr>
    </w:p>
    <w:p w14:paraId="4250265D" w14:textId="77777777" w:rsidR="007128E5" w:rsidRPr="00CC0416" w:rsidRDefault="007128E5" w:rsidP="007128E5">
      <w:pPr>
        <w:pStyle w:val="NormalWeb"/>
        <w:spacing w:before="0" w:beforeAutospacing="0" w:after="0" w:afterAutospacing="0"/>
        <w:jc w:val="both"/>
        <w:rPr>
          <w:rFonts w:asciiTheme="majorHAnsi" w:hAnsiTheme="majorHAnsi" w:cstheme="majorHAnsi"/>
          <w:color w:val="0E101A"/>
          <w:sz w:val="20"/>
          <w:szCs w:val="20"/>
        </w:rPr>
      </w:pPr>
      <w:r w:rsidRPr="00CC0416">
        <w:rPr>
          <w:rFonts w:asciiTheme="majorHAnsi" w:hAnsiTheme="majorHAnsi" w:cstheme="majorHAnsi"/>
          <w:color w:val="0E101A"/>
          <w:sz w:val="20"/>
          <w:szCs w:val="20"/>
        </w:rPr>
        <w:t>When treating more mature clients or clients with more sensitive skin, there is a higher tendency to bruise and tear the skin resulting in a greater inflammatory response. This will result in a slightly longer healing process. The healing process can differ from one client to another; there are several factors to consider, such as:</w:t>
      </w:r>
    </w:p>
    <w:p w14:paraId="17DC8DF6" w14:textId="77777777" w:rsidR="007128E5" w:rsidRPr="00CC0416" w:rsidRDefault="007128E5" w:rsidP="007128E5">
      <w:pPr>
        <w:pStyle w:val="NormalWeb"/>
        <w:spacing w:before="0" w:beforeAutospacing="0" w:after="0" w:afterAutospacing="0"/>
        <w:jc w:val="both"/>
        <w:rPr>
          <w:rFonts w:asciiTheme="majorHAnsi" w:hAnsiTheme="majorHAnsi" w:cstheme="majorHAnsi"/>
          <w:color w:val="0E101A"/>
          <w:sz w:val="20"/>
          <w:szCs w:val="20"/>
        </w:rPr>
      </w:pPr>
    </w:p>
    <w:p w14:paraId="033ED77C" w14:textId="77777777" w:rsidR="007128E5" w:rsidRPr="00CC0416" w:rsidRDefault="007128E5" w:rsidP="007128E5">
      <w:pPr>
        <w:numPr>
          <w:ilvl w:val="0"/>
          <w:numId w:val="71"/>
        </w:numPr>
        <w:jc w:val="both"/>
        <w:rPr>
          <w:rFonts w:asciiTheme="majorHAnsi" w:hAnsiTheme="majorHAnsi" w:cstheme="majorHAnsi"/>
          <w:color w:val="0E101A"/>
          <w:sz w:val="20"/>
          <w:szCs w:val="20"/>
        </w:rPr>
      </w:pPr>
      <w:r w:rsidRPr="00CC0416">
        <w:rPr>
          <w:rFonts w:asciiTheme="majorHAnsi" w:hAnsiTheme="majorHAnsi" w:cstheme="majorHAnsi"/>
          <w:color w:val="0E101A"/>
          <w:sz w:val="20"/>
          <w:szCs w:val="20"/>
        </w:rPr>
        <w:t>Age</w:t>
      </w:r>
    </w:p>
    <w:p w14:paraId="1CDD5D9B" w14:textId="77777777" w:rsidR="007128E5" w:rsidRPr="00CC0416" w:rsidRDefault="007128E5" w:rsidP="007128E5">
      <w:pPr>
        <w:numPr>
          <w:ilvl w:val="0"/>
          <w:numId w:val="71"/>
        </w:numPr>
        <w:jc w:val="both"/>
        <w:rPr>
          <w:rFonts w:asciiTheme="majorHAnsi" w:hAnsiTheme="majorHAnsi" w:cstheme="majorHAnsi"/>
          <w:color w:val="0E101A"/>
          <w:sz w:val="20"/>
          <w:szCs w:val="20"/>
        </w:rPr>
      </w:pPr>
      <w:r w:rsidRPr="00CC0416">
        <w:rPr>
          <w:rFonts w:asciiTheme="majorHAnsi" w:hAnsiTheme="majorHAnsi" w:cstheme="majorHAnsi"/>
          <w:color w:val="0E101A"/>
          <w:sz w:val="20"/>
          <w:szCs w:val="20"/>
        </w:rPr>
        <w:t>Health of client </w:t>
      </w:r>
    </w:p>
    <w:p w14:paraId="735CC791" w14:textId="77777777" w:rsidR="007128E5" w:rsidRDefault="007128E5" w:rsidP="007128E5">
      <w:pPr>
        <w:numPr>
          <w:ilvl w:val="0"/>
          <w:numId w:val="71"/>
        </w:numPr>
        <w:jc w:val="both"/>
        <w:rPr>
          <w:rFonts w:asciiTheme="majorHAnsi" w:hAnsiTheme="majorHAnsi" w:cstheme="majorHAnsi"/>
          <w:color w:val="0E101A"/>
          <w:sz w:val="20"/>
          <w:szCs w:val="20"/>
        </w:rPr>
      </w:pPr>
      <w:r w:rsidRPr="00CC0416">
        <w:rPr>
          <w:rFonts w:asciiTheme="majorHAnsi" w:hAnsiTheme="majorHAnsi" w:cstheme="majorHAnsi"/>
          <w:color w:val="0E101A"/>
          <w:sz w:val="20"/>
          <w:szCs w:val="20"/>
        </w:rPr>
        <w:t xml:space="preserve">Client lifestyle; as a rule, the older you are (once </w:t>
      </w:r>
      <w:proofErr w:type="spellStart"/>
      <w:r w:rsidRPr="00CC0416">
        <w:rPr>
          <w:rFonts w:asciiTheme="majorHAnsi" w:hAnsiTheme="majorHAnsi" w:cstheme="majorHAnsi"/>
          <w:color w:val="0E101A"/>
          <w:sz w:val="20"/>
          <w:szCs w:val="20"/>
        </w:rPr>
        <w:t>passed</w:t>
      </w:r>
      <w:proofErr w:type="spellEnd"/>
      <w:r w:rsidRPr="00CC0416">
        <w:rPr>
          <w:rFonts w:asciiTheme="majorHAnsi" w:hAnsiTheme="majorHAnsi" w:cstheme="majorHAnsi"/>
          <w:color w:val="0E101A"/>
          <w:sz w:val="20"/>
          <w:szCs w:val="20"/>
        </w:rPr>
        <w:t xml:space="preserve"> 25 years), the slower the expected healing rate. Remember, the superficial tissues will display signs of healed skin long before the internal layers have completed the full healing process.</w:t>
      </w:r>
    </w:p>
    <w:p w14:paraId="496108BA" w14:textId="77777777" w:rsidR="007128E5" w:rsidRPr="00CC0416" w:rsidRDefault="007128E5" w:rsidP="007128E5">
      <w:pPr>
        <w:ind w:left="720"/>
        <w:jc w:val="both"/>
        <w:rPr>
          <w:rFonts w:asciiTheme="majorHAnsi" w:hAnsiTheme="majorHAnsi" w:cstheme="majorHAnsi"/>
          <w:color w:val="0E101A"/>
          <w:sz w:val="20"/>
          <w:szCs w:val="20"/>
        </w:rPr>
      </w:pPr>
    </w:p>
    <w:p w14:paraId="2A989593" w14:textId="77777777" w:rsidR="007128E5" w:rsidRPr="00CC0416" w:rsidRDefault="007128E5" w:rsidP="007128E5">
      <w:pPr>
        <w:pStyle w:val="NormalWeb"/>
        <w:spacing w:before="0" w:beforeAutospacing="0" w:after="0" w:afterAutospacing="0"/>
        <w:jc w:val="both"/>
        <w:rPr>
          <w:rFonts w:asciiTheme="majorHAnsi" w:hAnsiTheme="majorHAnsi" w:cstheme="majorHAnsi"/>
          <w:color w:val="0E101A"/>
          <w:sz w:val="20"/>
          <w:szCs w:val="20"/>
        </w:rPr>
      </w:pPr>
      <w:r w:rsidRPr="00CC0416">
        <w:rPr>
          <w:rFonts w:asciiTheme="majorHAnsi" w:hAnsiTheme="majorHAnsi" w:cstheme="majorHAnsi"/>
          <w:color w:val="0E101A"/>
          <w:sz w:val="20"/>
          <w:szCs w:val="20"/>
        </w:rPr>
        <w:t>The following is a general guideline to expected healing rates: </w:t>
      </w:r>
    </w:p>
    <w:p w14:paraId="3AAEDF40" w14:textId="77777777" w:rsidR="007128E5" w:rsidRPr="00CC0416" w:rsidRDefault="007128E5" w:rsidP="007128E5">
      <w:pPr>
        <w:pStyle w:val="NormalWeb"/>
        <w:spacing w:before="0" w:beforeAutospacing="0" w:after="0" w:afterAutospacing="0"/>
        <w:jc w:val="both"/>
        <w:rPr>
          <w:rFonts w:asciiTheme="majorHAnsi" w:hAnsiTheme="majorHAnsi" w:cstheme="majorHAnsi"/>
          <w:color w:val="0E101A"/>
          <w:sz w:val="20"/>
          <w:szCs w:val="20"/>
        </w:rPr>
      </w:pPr>
    </w:p>
    <w:p w14:paraId="61B77297" w14:textId="77777777" w:rsidR="007128E5" w:rsidRPr="00CC0416" w:rsidRDefault="007128E5" w:rsidP="007128E5">
      <w:pPr>
        <w:pStyle w:val="NormalWeb"/>
        <w:spacing w:before="0" w:beforeAutospacing="0" w:after="0" w:afterAutospacing="0"/>
        <w:jc w:val="both"/>
        <w:rPr>
          <w:rFonts w:asciiTheme="majorHAnsi" w:hAnsiTheme="majorHAnsi" w:cstheme="majorHAnsi"/>
          <w:color w:val="0E101A"/>
          <w:sz w:val="20"/>
          <w:szCs w:val="20"/>
        </w:rPr>
      </w:pPr>
      <w:r w:rsidRPr="00CC0416">
        <w:rPr>
          <w:rFonts w:asciiTheme="majorHAnsi" w:hAnsiTheme="majorHAnsi" w:cstheme="majorHAnsi"/>
          <w:color w:val="0E101A"/>
          <w:sz w:val="20"/>
          <w:szCs w:val="20"/>
        </w:rPr>
        <w:t>For Eyeliner and Brows:</w:t>
      </w:r>
    </w:p>
    <w:p w14:paraId="55B3EA9D" w14:textId="77777777" w:rsidR="007128E5" w:rsidRPr="00CC0416" w:rsidRDefault="007128E5" w:rsidP="007128E5">
      <w:pPr>
        <w:pStyle w:val="NormalWeb"/>
        <w:spacing w:before="0" w:beforeAutospacing="0" w:after="0" w:afterAutospacing="0"/>
        <w:jc w:val="both"/>
        <w:rPr>
          <w:rFonts w:asciiTheme="majorHAnsi" w:hAnsiTheme="majorHAnsi" w:cstheme="majorHAnsi"/>
          <w:color w:val="0E101A"/>
          <w:sz w:val="20"/>
          <w:szCs w:val="20"/>
        </w:rPr>
      </w:pPr>
    </w:p>
    <w:p w14:paraId="723C681E" w14:textId="77777777" w:rsidR="007128E5" w:rsidRPr="00CC0416" w:rsidRDefault="007128E5" w:rsidP="007128E5">
      <w:pPr>
        <w:numPr>
          <w:ilvl w:val="0"/>
          <w:numId w:val="72"/>
        </w:numPr>
        <w:jc w:val="both"/>
        <w:rPr>
          <w:rFonts w:asciiTheme="majorHAnsi" w:hAnsiTheme="majorHAnsi" w:cstheme="majorHAnsi"/>
          <w:color w:val="0E101A"/>
          <w:sz w:val="20"/>
          <w:szCs w:val="20"/>
        </w:rPr>
      </w:pPr>
      <w:r w:rsidRPr="00CC0416">
        <w:rPr>
          <w:rFonts w:asciiTheme="majorHAnsi" w:hAnsiTheme="majorHAnsi" w:cstheme="majorHAnsi"/>
          <w:color w:val="0E101A"/>
          <w:sz w:val="20"/>
          <w:szCs w:val="20"/>
        </w:rPr>
        <w:t>0 - 40 4 weeks</w:t>
      </w:r>
    </w:p>
    <w:p w14:paraId="127333FF" w14:textId="77777777" w:rsidR="007128E5" w:rsidRPr="00CC0416" w:rsidRDefault="007128E5" w:rsidP="007128E5">
      <w:pPr>
        <w:numPr>
          <w:ilvl w:val="0"/>
          <w:numId w:val="72"/>
        </w:numPr>
        <w:jc w:val="both"/>
        <w:rPr>
          <w:rFonts w:asciiTheme="majorHAnsi" w:hAnsiTheme="majorHAnsi" w:cstheme="majorHAnsi"/>
          <w:color w:val="0E101A"/>
          <w:sz w:val="20"/>
          <w:szCs w:val="20"/>
        </w:rPr>
      </w:pPr>
      <w:r w:rsidRPr="00CC0416">
        <w:rPr>
          <w:rFonts w:asciiTheme="majorHAnsi" w:hAnsiTheme="majorHAnsi" w:cstheme="majorHAnsi"/>
          <w:color w:val="0E101A"/>
          <w:sz w:val="20"/>
          <w:szCs w:val="20"/>
        </w:rPr>
        <w:t>40 - 60 4 weeks </w:t>
      </w:r>
    </w:p>
    <w:p w14:paraId="689E8318" w14:textId="77777777" w:rsidR="007128E5" w:rsidRDefault="007128E5" w:rsidP="007128E5">
      <w:pPr>
        <w:numPr>
          <w:ilvl w:val="0"/>
          <w:numId w:val="72"/>
        </w:numPr>
        <w:jc w:val="both"/>
        <w:rPr>
          <w:rFonts w:asciiTheme="majorHAnsi" w:hAnsiTheme="majorHAnsi" w:cstheme="majorHAnsi"/>
          <w:color w:val="0E101A"/>
          <w:sz w:val="20"/>
          <w:szCs w:val="20"/>
        </w:rPr>
      </w:pPr>
      <w:r w:rsidRPr="00CC0416">
        <w:rPr>
          <w:rFonts w:asciiTheme="majorHAnsi" w:hAnsiTheme="majorHAnsi" w:cstheme="majorHAnsi"/>
          <w:color w:val="0E101A"/>
          <w:sz w:val="20"/>
          <w:szCs w:val="20"/>
        </w:rPr>
        <w:t>60 onwards six weeks </w:t>
      </w:r>
    </w:p>
    <w:p w14:paraId="2418182C" w14:textId="77777777" w:rsidR="007128E5" w:rsidRPr="00CC0416" w:rsidRDefault="007128E5" w:rsidP="007128E5">
      <w:pPr>
        <w:ind w:left="720"/>
        <w:jc w:val="both"/>
        <w:rPr>
          <w:rFonts w:asciiTheme="majorHAnsi" w:hAnsiTheme="majorHAnsi" w:cstheme="majorHAnsi"/>
          <w:color w:val="0E101A"/>
          <w:sz w:val="20"/>
          <w:szCs w:val="20"/>
        </w:rPr>
      </w:pPr>
    </w:p>
    <w:p w14:paraId="4B640B67" w14:textId="77777777" w:rsidR="007128E5" w:rsidRPr="00CC0416" w:rsidRDefault="007128E5" w:rsidP="007128E5">
      <w:pPr>
        <w:pStyle w:val="NormalWeb"/>
        <w:spacing w:before="0" w:beforeAutospacing="0" w:after="0" w:afterAutospacing="0"/>
        <w:jc w:val="both"/>
        <w:rPr>
          <w:rFonts w:asciiTheme="majorHAnsi" w:hAnsiTheme="majorHAnsi" w:cstheme="majorHAnsi"/>
          <w:color w:val="0E101A"/>
          <w:sz w:val="20"/>
          <w:szCs w:val="20"/>
        </w:rPr>
      </w:pPr>
      <w:r w:rsidRPr="00CC0416">
        <w:rPr>
          <w:rFonts w:asciiTheme="majorHAnsi" w:hAnsiTheme="majorHAnsi" w:cstheme="majorHAnsi"/>
          <w:color w:val="0E101A"/>
          <w:sz w:val="20"/>
          <w:szCs w:val="20"/>
        </w:rPr>
        <w:t>Lip procedures:</w:t>
      </w:r>
    </w:p>
    <w:p w14:paraId="581649D4" w14:textId="77777777" w:rsidR="007128E5" w:rsidRPr="00CC0416" w:rsidRDefault="007128E5" w:rsidP="007128E5">
      <w:pPr>
        <w:pStyle w:val="NormalWeb"/>
        <w:spacing w:before="0" w:beforeAutospacing="0" w:after="0" w:afterAutospacing="0"/>
        <w:jc w:val="both"/>
        <w:rPr>
          <w:rFonts w:asciiTheme="majorHAnsi" w:hAnsiTheme="majorHAnsi" w:cstheme="majorHAnsi"/>
          <w:color w:val="0E101A"/>
          <w:sz w:val="20"/>
          <w:szCs w:val="20"/>
        </w:rPr>
      </w:pPr>
    </w:p>
    <w:p w14:paraId="6A1B3AEE" w14:textId="77777777" w:rsidR="007128E5" w:rsidRPr="00CC0416" w:rsidRDefault="007128E5" w:rsidP="007128E5">
      <w:pPr>
        <w:numPr>
          <w:ilvl w:val="0"/>
          <w:numId w:val="73"/>
        </w:numPr>
        <w:jc w:val="both"/>
        <w:rPr>
          <w:rFonts w:asciiTheme="majorHAnsi" w:hAnsiTheme="majorHAnsi" w:cstheme="majorHAnsi"/>
          <w:color w:val="0E101A"/>
          <w:sz w:val="20"/>
          <w:szCs w:val="20"/>
        </w:rPr>
      </w:pPr>
      <w:r w:rsidRPr="00CC0416">
        <w:rPr>
          <w:rFonts w:asciiTheme="majorHAnsi" w:hAnsiTheme="majorHAnsi" w:cstheme="majorHAnsi"/>
          <w:color w:val="0E101A"/>
          <w:sz w:val="20"/>
          <w:szCs w:val="20"/>
        </w:rPr>
        <w:t xml:space="preserve">Full </w:t>
      </w:r>
      <w:proofErr w:type="gramStart"/>
      <w:r w:rsidRPr="00CC0416">
        <w:rPr>
          <w:rFonts w:asciiTheme="majorHAnsi" w:hAnsiTheme="majorHAnsi" w:cstheme="majorHAnsi"/>
          <w:color w:val="0E101A"/>
          <w:sz w:val="20"/>
          <w:szCs w:val="20"/>
        </w:rPr>
        <w:t>six week</w:t>
      </w:r>
      <w:proofErr w:type="gramEnd"/>
      <w:r w:rsidRPr="00CC0416">
        <w:rPr>
          <w:rFonts w:asciiTheme="majorHAnsi" w:hAnsiTheme="majorHAnsi" w:cstheme="majorHAnsi"/>
          <w:color w:val="0E101A"/>
          <w:sz w:val="20"/>
          <w:szCs w:val="20"/>
        </w:rPr>
        <w:t xml:space="preserve"> healing period required whatever age of the client.</w:t>
      </w:r>
    </w:p>
    <w:p w14:paraId="36B85860" w14:textId="77777777" w:rsidR="007128E5" w:rsidRPr="001B7BCC" w:rsidRDefault="007128E5" w:rsidP="001B7BCC">
      <w:pPr>
        <w:pStyle w:val="NormalWeb"/>
        <w:spacing w:before="0" w:beforeAutospacing="0" w:after="0" w:afterAutospacing="0"/>
        <w:jc w:val="both"/>
        <w:rPr>
          <w:rStyle w:val="Strong"/>
          <w:rFonts w:asciiTheme="majorHAnsi" w:hAnsiTheme="majorHAnsi" w:cstheme="majorHAnsi"/>
          <w:b w:val="0"/>
          <w:bCs w:val="0"/>
          <w:color w:val="0E101A"/>
          <w:sz w:val="20"/>
          <w:szCs w:val="20"/>
        </w:rPr>
      </w:pPr>
    </w:p>
    <w:sectPr w:rsidR="007128E5" w:rsidRPr="001B7BCC">
      <w:footerReference w:type="default" r:id="rId9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8937B2" w14:textId="77777777" w:rsidR="001D414D" w:rsidRDefault="001D414D" w:rsidP="00B720C5">
      <w:r>
        <w:separator/>
      </w:r>
    </w:p>
  </w:endnote>
  <w:endnote w:type="continuationSeparator" w:id="0">
    <w:p w14:paraId="25C2DA0A" w14:textId="77777777" w:rsidR="001D414D" w:rsidRDefault="001D414D" w:rsidP="00B720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eorgia">
    <w:altName w:val="Georgia"/>
    <w:panose1 w:val="02040502050405020303"/>
    <w:charset w:val="00"/>
    <w:family w:val="roman"/>
    <w:pitch w:val="variable"/>
    <w:sig w:usb0="00000287" w:usb1="00000000" w:usb2="00000000" w:usb3="00000000" w:csb0="0000009F" w:csb1="00000000"/>
  </w:font>
  <w:font w:name="Avenir Next">
    <w:altName w:val="Calibri"/>
    <w:charset w:val="00"/>
    <w:family w:val="swiss"/>
    <w:pitch w:val="variable"/>
    <w:sig w:usb0="8000002F" w:usb1="5000204A" w:usb2="00000000" w:usb3="00000000" w:csb0="0000009B"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9B75F8" w14:textId="77777777" w:rsidR="00C01C66" w:rsidRDefault="00C01C66">
    <w:pPr>
      <w:pStyle w:val="Footer"/>
      <w:tabs>
        <w:tab w:val="left" w:pos="5130"/>
      </w:tabs>
    </w:pPr>
    <w:r>
      <w:rPr>
        <w:noProof/>
        <w:color w:val="808080" w:themeColor="background1" w:themeShade="80"/>
      </w:rPr>
      <mc:AlternateContent>
        <mc:Choice Requires="wps">
          <w:drawing>
            <wp:anchor distT="0" distB="0" distL="182880" distR="182880" simplePos="0" relativeHeight="251660288" behindDoc="0" locked="0" layoutInCell="1" allowOverlap="1" wp14:anchorId="380967C9" wp14:editId="5BDF68CD">
              <wp:simplePos x="0" y="0"/>
              <wp:positionH relativeFrom="rightMargin">
                <wp:align>left</wp:align>
              </wp:positionH>
              <mc:AlternateContent>
                <mc:Choice Requires="wp14">
                  <wp:positionV relativeFrom="page">
                    <wp14:pctPosVOffset>91000</wp14:pctPosVOffset>
                  </wp:positionV>
                </mc:Choice>
                <mc:Fallback>
                  <wp:positionV relativeFrom="page">
                    <wp:posOffset>9729470</wp:posOffset>
                  </wp:positionV>
                </mc:Fallback>
              </mc:AlternateContent>
              <wp:extent cx="457200" cy="320634"/>
              <wp:effectExtent l="0" t="0" r="0" b="3810"/>
              <wp:wrapNone/>
              <wp:docPr id="65" name="Rectangle 65"/>
              <wp:cNvGraphicFramePr/>
              <a:graphic xmlns:a="http://schemas.openxmlformats.org/drawingml/2006/main">
                <a:graphicData uri="http://schemas.microsoft.com/office/word/2010/wordprocessingShape">
                  <wps:wsp>
                    <wps:cNvSpPr/>
                    <wps:spPr>
                      <a:xfrm>
                        <a:off x="0" y="0"/>
                        <a:ext cx="457200" cy="320634"/>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7306DC" w14:textId="77777777" w:rsidR="00C01C66" w:rsidRDefault="00C01C66">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PAGE   \* MERGEFORMAT </w:instrText>
                          </w:r>
                          <w:r>
                            <w:rPr>
                              <w:color w:val="FFFFFF" w:themeColor="background1"/>
                              <w:sz w:val="28"/>
                              <w:szCs w:val="28"/>
                            </w:rPr>
                            <w:fldChar w:fldCharType="separate"/>
                          </w:r>
                          <w:r>
                            <w:rPr>
                              <w:noProof/>
                              <w:color w:val="FFFFFF" w:themeColor="background1"/>
                              <w:sz w:val="28"/>
                              <w:szCs w:val="28"/>
                            </w:rPr>
                            <w:t>2</w:t>
                          </w:r>
                          <w:r>
                            <w:rPr>
                              <w:noProof/>
                              <w:color w:val="FFFFFF" w:themeColor="background1"/>
                              <w:sz w:val="28"/>
                              <w:szCs w:val="28"/>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anchor>
          </w:drawing>
        </mc:Choice>
        <mc:Fallback>
          <w:pict>
            <v:rect w14:anchorId="380967C9" id="Rectangle 65" o:spid="_x0000_s1028" style="position:absolute;margin-left:0;margin-top:0;width:36pt;height:25.25pt;z-index:251660288;visibility:visible;mso-wrap-style:square;mso-top-percent:910;mso-wrap-distance-left:14.4pt;mso-wrap-distance-top:0;mso-wrap-distance-right:14.4pt;mso-wrap-distance-bottom:0;mso-position-horizontal:left;mso-position-horizontal-relative:right-margin-area;mso-position-vertical-relative:page;mso-top-percent:910;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" fillcolor="black [3213]" stroked="f" strokeweight="3pt">
              <v:textbox>
                <w:txbxContent>
                  <w:p w14:paraId="2A7306DC" w14:textId="77777777" w:rsidR="00C01C66" w:rsidRDefault="00C01C66">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PAGE   \* MERGEFORMAT </w:instrText>
                    </w:r>
                    <w:r>
                      <w:rPr>
                        <w:color w:val="FFFFFF" w:themeColor="background1"/>
                        <w:sz w:val="28"/>
                        <w:szCs w:val="28"/>
                      </w:rPr>
                      <w:fldChar w:fldCharType="separate"/>
                    </w:r>
                    <w:r>
                      <w:rPr>
                        <w:noProof/>
                        <w:color w:val="FFFFFF" w:themeColor="background1"/>
                        <w:sz w:val="28"/>
                        <w:szCs w:val="28"/>
                      </w:rPr>
                      <w:t>2</w:t>
                    </w:r>
                    <w:r>
                      <w:rPr>
                        <w:noProof/>
                        <w:color w:val="FFFFFF" w:themeColor="background1"/>
                        <w:sz w:val="28"/>
                        <w:szCs w:val="28"/>
                      </w:rPr>
                      <w:fldChar w:fldCharType="end"/>
                    </w:r>
                  </w:p>
                </w:txbxContent>
              </v:textbox>
              <w10:wrap anchorx="margin" anchory="page"/>
            </v:rect>
          </w:pict>
        </mc:Fallback>
      </mc:AlternateContent>
    </w:r>
    <w:r>
      <w:rPr>
        <w:noProof/>
        <w:color w:val="808080" w:themeColor="background1" w:themeShade="80"/>
      </w:rPr>
      <mc:AlternateContent>
        <mc:Choice Requires="wpg">
          <w:drawing>
            <wp:anchor distT="0" distB="0" distL="182880" distR="182880" simplePos="0" relativeHeight="251659264" behindDoc="1" locked="0" layoutInCell="1" allowOverlap="1" wp14:anchorId="24C4780F" wp14:editId="203EAD65">
              <wp:simplePos x="0" y="0"/>
              <wp:positionH relativeFrom="rightMargin">
                <wp:align>left</wp:align>
              </wp:positionH>
              <mc:AlternateContent>
                <mc:Choice Requires="wp14">
                  <wp:positionV relativeFrom="page">
                    <wp14:pctPosVOffset>9500</wp14:pctPosVOffset>
                  </wp:positionV>
                </mc:Choice>
                <mc:Fallback>
                  <wp:positionV relativeFrom="page">
                    <wp:posOffset>1015365</wp:posOffset>
                  </wp:positionV>
                </mc:Fallback>
              </mc:AlternateContent>
              <wp:extent cx="457200" cy="8229600"/>
              <wp:effectExtent l="0" t="0" r="0" b="635"/>
              <wp:wrapNone/>
              <wp:docPr id="66" name="Group 66"/>
              <wp:cNvGraphicFramePr/>
              <a:graphic xmlns:a="http://schemas.openxmlformats.org/drawingml/2006/main">
                <a:graphicData uri="http://schemas.microsoft.com/office/word/2010/wordprocessingGroup">
                  <wpg:wgp>
                    <wpg:cNvGrpSpPr/>
                    <wpg:grpSpPr>
                      <a:xfrm>
                        <a:off x="0" y="0"/>
                        <a:ext cx="457200" cy="8229600"/>
                        <a:chOff x="0" y="0"/>
                        <a:chExt cx="457200" cy="8229600"/>
                      </a:xfrm>
                    </wpg:grpSpPr>
                    <wps:wsp>
                      <wps:cNvPr id="1" name="Rectangle 67"/>
                      <wps:cNvSpPr/>
                      <wps:spPr>
                        <a:xfrm>
                          <a:off x="439387" y="0"/>
                          <a:ext cx="17813" cy="82296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Text Box 68"/>
                      <wps:cNvSpPr txBox="1"/>
                      <wps:spPr>
                        <a:xfrm>
                          <a:off x="0" y="0"/>
                          <a:ext cx="457200" cy="822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7F7F7F" w:themeColor="text1" w:themeTint="80"/>
                              </w:rPr>
                              <w:alias w:val="Date"/>
                              <w:tag w:val=""/>
                              <w:id w:val="932940624"/>
                              <w:dataBinding w:prefixMappings="xmlns:ns0='http://schemas.microsoft.com/office/2006/coverPageProps' " w:xpath="/ns0:CoverPageProperties[1]/ns0:PublishDate[1]" w:storeItemID="{55AF091B-3C7A-41E3-B477-F2FDAA23CFDA}"/>
                              <w:date>
                                <w:dateFormat w:val="M/d/yyyy"/>
                                <w:lid w:val="en-US"/>
                                <w:storeMappedDataAs w:val="dateTime"/>
                                <w:calendar w:val="gregorian"/>
                              </w:date>
                            </w:sdtPr>
                            <w:sdtEndPr/>
                            <w:sdtContent>
                              <w:p w14:paraId="7D56FE44" w14:textId="576A7D82" w:rsidR="00C01C66" w:rsidRDefault="00C01C66">
                                <w:pPr>
                                  <w:rPr>
                                    <w:color w:val="7F7F7F" w:themeColor="text1" w:themeTint="80"/>
                                  </w:rPr>
                                </w:pPr>
                                <w:r>
                                  <w:rPr>
                                    <w:color w:val="7F7F7F" w:themeColor="text1" w:themeTint="80"/>
                                  </w:rPr>
                                  <w:t>Academy Name</w:t>
                                </w:r>
                              </w:p>
                            </w:sdtContent>
                          </w:sdt>
                        </w:txbxContent>
                      </wps:txbx>
                      <wps:bodyPr rot="0" spcFirstLastPara="0" vertOverflow="overflow" horzOverflow="overflow" vert="vert270" wrap="square" lIns="182880" tIns="45720" rIns="91440" bIns="137160" numCol="1" spcCol="0" rtlCol="0" fromWordArt="0" anchor="b" anchorCtr="0" forceAA="0" compatLnSpc="1">
                        <a:prstTxWarp prst="textNoShape">
                          <a:avLst/>
                        </a:prstTxWarp>
                        <a:noAutofit/>
                      </wps:bodyPr>
                    </wps:wsp>
                  </wpg:wgp>
                </a:graphicData>
              </a:graphic>
              <wp14:sizeRelV relativeFrom="page">
                <wp14:pctHeight>82000</wp14:pctHeight>
              </wp14:sizeRelV>
            </wp:anchor>
          </w:drawing>
        </mc:Choice>
        <mc:Fallback>
          <w:pict>
            <v:group w14:anchorId="24C4780F" id="Group 66" o:spid="_x0000_s1029" style="position:absolute;margin-left:0;margin-top:0;width:36pt;height:9in;z-index:-251657216;mso-height-percent:820;mso-top-percent:95;mso-wrap-distance-left:14.4pt;mso-wrap-distance-right:14.4pt;mso-position-horizontal:left;mso-position-horizontal-relative:right-margin-area;mso-position-vertical-relative:page;mso-height-percent:820;mso-top-percent:95" coordsize="4572,82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">
              <v:rect id="Rectangle 67" o:spid="_x0000_s1030" style="position:absolute;left:4393;width:179;height:82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" fillcolor="black [3213]" stroked="f" strokeweight="1pt"/>
              <v:shapetype id="_x0000_t202" coordsize="21600,21600" o:spt="202" path="m,l,21600r21600,l21600,xe">
                <v:stroke joinstyle="miter"/>
                <v:path gradientshapeok="t" o:connecttype="rect"/>
              </v:shapetype>
              <v:shape id="Text Box 68" o:spid="_x0000_s1031" type="#_x0000_t202" style="position:absolute;width:4572;height:8229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" filled="f" stroked="f" strokeweight=".5pt">
                <v:textbox style="layout-flow:vertical;mso-layout-flow-alt:bottom-to-top" inset="14.4pt,,,10.8pt">
                  <w:txbxContent>
                    <w:sdt>
                      <w:sdtPr>
                        <w:rPr>
                          <w:color w:val="7F7F7F" w:themeColor="text1" w:themeTint="80"/>
                        </w:rPr>
                        <w:alias w:val="Date"/>
                        <w:tag w:val=""/>
                        <w:id w:val="932940624"/>
                        <w:dataBinding w:prefixMappings="xmlns:ns0='http://schemas.microsoft.com/office/2006/coverPageProps' " w:xpath="/ns0:CoverPageProperties[1]/ns0:PublishDate[1]" w:storeItemID="{55AF091B-3C7A-41E3-B477-F2FDAA23CFDA}"/>
                        <w:date>
                          <w:dateFormat w:val="M/d/yyyy"/>
                          <w:lid w:val="en-US"/>
                          <w:storeMappedDataAs w:val="dateTime"/>
                          <w:calendar w:val="gregorian"/>
                        </w:date>
                      </w:sdtPr>
                      <w:sdtEndPr/>
                      <w:sdtContent>
                        <w:p w14:paraId="7D56FE44" w14:textId="576A7D82" w:rsidR="00C01C66" w:rsidRDefault="00C01C66">
                          <w:pPr>
                            <w:rPr>
                              <w:color w:val="7F7F7F" w:themeColor="text1" w:themeTint="80"/>
                            </w:rPr>
                          </w:pPr>
                          <w:r>
                            <w:rPr>
                              <w:color w:val="7F7F7F" w:themeColor="text1" w:themeTint="80"/>
                            </w:rPr>
                            <w:t>Academy Name</w:t>
                          </w:r>
                        </w:p>
                      </w:sdtContent>
                    </w:sdt>
                  </w:txbxContent>
                </v:textbox>
              </v:shape>
              <w10:wrap anchorx="margin" anchory="page"/>
            </v:group>
          </w:pict>
        </mc:Fallback>
      </mc:AlternateContent>
    </w:r>
  </w:p>
  <w:p w14:paraId="6B849A71" w14:textId="77777777" w:rsidR="00C01C66" w:rsidRDefault="00C01C6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18BDA8" w14:textId="77777777" w:rsidR="001D414D" w:rsidRDefault="001D414D" w:rsidP="00B720C5">
      <w:r>
        <w:separator/>
      </w:r>
    </w:p>
  </w:footnote>
  <w:footnote w:type="continuationSeparator" w:id="0">
    <w:p w14:paraId="6BF694C9" w14:textId="77777777" w:rsidR="001D414D" w:rsidRDefault="001D414D" w:rsidP="00B720C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A16C7"/>
    <w:multiLevelType w:val="multilevel"/>
    <w:tmpl w:val="246455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710B0A"/>
    <w:multiLevelType w:val="multilevel"/>
    <w:tmpl w:val="812ABA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24B340E"/>
    <w:multiLevelType w:val="multilevel"/>
    <w:tmpl w:val="812ABA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2B93289"/>
    <w:multiLevelType w:val="multilevel"/>
    <w:tmpl w:val="02FCFA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3CB435E"/>
    <w:multiLevelType w:val="multilevel"/>
    <w:tmpl w:val="8026B2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6407460"/>
    <w:multiLevelType w:val="multilevel"/>
    <w:tmpl w:val="BB4258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74461F1"/>
    <w:multiLevelType w:val="multilevel"/>
    <w:tmpl w:val="286C1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77262EB"/>
    <w:multiLevelType w:val="multilevel"/>
    <w:tmpl w:val="22C074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77709BB"/>
    <w:multiLevelType w:val="hybridMultilevel"/>
    <w:tmpl w:val="FD92830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0783517B"/>
    <w:multiLevelType w:val="multilevel"/>
    <w:tmpl w:val="6136E8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8AD74A9"/>
    <w:multiLevelType w:val="multilevel"/>
    <w:tmpl w:val="8B6A06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9A6545B"/>
    <w:multiLevelType w:val="hybridMultilevel"/>
    <w:tmpl w:val="397C94C4"/>
    <w:lvl w:ilvl="0" w:tplc="1E1C8B3E">
      <w:numFmt w:val="bullet"/>
      <w:lvlText w:val=""/>
      <w:lvlJc w:val="left"/>
      <w:pPr>
        <w:ind w:left="720" w:hanging="360"/>
      </w:pPr>
      <w:rPr>
        <w:rFonts w:ascii="Symbol" w:eastAsiaTheme="minorHAnsi" w:hAnsi="Symbol"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C346853"/>
    <w:multiLevelType w:val="hybridMultilevel"/>
    <w:tmpl w:val="2BF823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E8002B3"/>
    <w:multiLevelType w:val="multilevel"/>
    <w:tmpl w:val="812ABA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0EA330AD"/>
    <w:multiLevelType w:val="multilevel"/>
    <w:tmpl w:val="108AE4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0E973E0"/>
    <w:multiLevelType w:val="multilevel"/>
    <w:tmpl w:val="3E3CF2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C191A96"/>
    <w:multiLevelType w:val="hybridMultilevel"/>
    <w:tmpl w:val="37261E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E0B4B8D"/>
    <w:multiLevelType w:val="multilevel"/>
    <w:tmpl w:val="6A9EB3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06164E2"/>
    <w:multiLevelType w:val="multilevel"/>
    <w:tmpl w:val="0BFC3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0B4564C"/>
    <w:multiLevelType w:val="multilevel"/>
    <w:tmpl w:val="812ABA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217E10B1"/>
    <w:multiLevelType w:val="multilevel"/>
    <w:tmpl w:val="393411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4905E59"/>
    <w:multiLevelType w:val="multilevel"/>
    <w:tmpl w:val="A8040DF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5F9685C"/>
    <w:multiLevelType w:val="multilevel"/>
    <w:tmpl w:val="A2040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9FA1E44"/>
    <w:multiLevelType w:val="multilevel"/>
    <w:tmpl w:val="8F0C49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B7C77FA"/>
    <w:multiLevelType w:val="multilevel"/>
    <w:tmpl w:val="812ABA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2D152DF4"/>
    <w:multiLevelType w:val="multilevel"/>
    <w:tmpl w:val="51A46C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E082712"/>
    <w:multiLevelType w:val="multilevel"/>
    <w:tmpl w:val="812ABA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2E9370BB"/>
    <w:multiLevelType w:val="multilevel"/>
    <w:tmpl w:val="0B9809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2F5A460E"/>
    <w:multiLevelType w:val="multilevel"/>
    <w:tmpl w:val="B41E55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24414F9"/>
    <w:multiLevelType w:val="hybridMultilevel"/>
    <w:tmpl w:val="39EC8C86"/>
    <w:lvl w:ilvl="0" w:tplc="2B664D20">
      <w:start w:val="12"/>
      <w:numFmt w:val="bullet"/>
      <w:lvlText w:val=""/>
      <w:lvlJc w:val="left"/>
      <w:pPr>
        <w:ind w:left="720" w:hanging="360"/>
      </w:pPr>
      <w:rPr>
        <w:rFonts w:ascii="Wingdings" w:eastAsiaTheme="minorHAnsi"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325E05E3"/>
    <w:multiLevelType w:val="hybridMultilevel"/>
    <w:tmpl w:val="302A3A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332553D4"/>
    <w:multiLevelType w:val="hybridMultilevel"/>
    <w:tmpl w:val="8CBC88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3D982C0A"/>
    <w:multiLevelType w:val="multilevel"/>
    <w:tmpl w:val="6CBE29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08C774C"/>
    <w:multiLevelType w:val="multilevel"/>
    <w:tmpl w:val="F0FEC9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15D3C56"/>
    <w:multiLevelType w:val="multilevel"/>
    <w:tmpl w:val="FAB0D4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41872CCA"/>
    <w:multiLevelType w:val="multilevel"/>
    <w:tmpl w:val="06E4B7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41B50026"/>
    <w:multiLevelType w:val="multilevel"/>
    <w:tmpl w:val="BE3823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42130BE3"/>
    <w:multiLevelType w:val="multilevel"/>
    <w:tmpl w:val="0D9EDC52"/>
    <w:lvl w:ilvl="0">
      <w:start w:val="1"/>
      <w:numFmt w:val="bullet"/>
      <w:lvlText w:val=""/>
      <w:lvlJc w:val="left"/>
      <w:pPr>
        <w:tabs>
          <w:tab w:val="num" w:pos="643"/>
        </w:tabs>
        <w:ind w:left="643"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42C5486C"/>
    <w:multiLevelType w:val="multilevel"/>
    <w:tmpl w:val="318659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46450E26"/>
    <w:multiLevelType w:val="hybridMultilevel"/>
    <w:tmpl w:val="F4A4C8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47A82912"/>
    <w:multiLevelType w:val="multilevel"/>
    <w:tmpl w:val="8578E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4AA25DFB"/>
    <w:multiLevelType w:val="multilevel"/>
    <w:tmpl w:val="475AD9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4BE5428B"/>
    <w:multiLevelType w:val="multilevel"/>
    <w:tmpl w:val="0F3266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4BEF4656"/>
    <w:multiLevelType w:val="multilevel"/>
    <w:tmpl w:val="2514B1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4D8069E5"/>
    <w:multiLevelType w:val="multilevel"/>
    <w:tmpl w:val="7E589B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4EA70F4B"/>
    <w:multiLevelType w:val="multilevel"/>
    <w:tmpl w:val="AAA64D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4FC5712C"/>
    <w:multiLevelType w:val="multilevel"/>
    <w:tmpl w:val="FB22ED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4FDF67E7"/>
    <w:multiLevelType w:val="multilevel"/>
    <w:tmpl w:val="BB728F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507B3AB7"/>
    <w:multiLevelType w:val="hybridMultilevel"/>
    <w:tmpl w:val="98FC87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53344397"/>
    <w:multiLevelType w:val="multilevel"/>
    <w:tmpl w:val="90FCB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53F658DF"/>
    <w:multiLevelType w:val="multilevel"/>
    <w:tmpl w:val="3E3AA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542A201F"/>
    <w:multiLevelType w:val="multilevel"/>
    <w:tmpl w:val="F684D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5AD26B59"/>
    <w:multiLevelType w:val="multilevel"/>
    <w:tmpl w:val="2794AD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5BA33640"/>
    <w:multiLevelType w:val="hybridMultilevel"/>
    <w:tmpl w:val="0B4E1E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5C916549"/>
    <w:multiLevelType w:val="hybridMultilevel"/>
    <w:tmpl w:val="367220DE"/>
    <w:lvl w:ilvl="0" w:tplc="D7685A44">
      <w:start w:val="12"/>
      <w:numFmt w:val="bullet"/>
      <w:lvlText w:val=""/>
      <w:lvlJc w:val="left"/>
      <w:pPr>
        <w:ind w:left="720" w:hanging="360"/>
      </w:pPr>
      <w:rPr>
        <w:rFonts w:ascii="Symbol" w:eastAsiaTheme="minorHAnsi" w:hAnsi="Symbol"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5D3203E0"/>
    <w:multiLevelType w:val="hybridMultilevel"/>
    <w:tmpl w:val="D2325F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60CC35F0"/>
    <w:multiLevelType w:val="multilevel"/>
    <w:tmpl w:val="DDFE08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65F953C7"/>
    <w:multiLevelType w:val="hybridMultilevel"/>
    <w:tmpl w:val="A7085A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66DD6B91"/>
    <w:multiLevelType w:val="hybridMultilevel"/>
    <w:tmpl w:val="EAF0A9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67933C02"/>
    <w:multiLevelType w:val="multilevel"/>
    <w:tmpl w:val="AB068C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67A61509"/>
    <w:multiLevelType w:val="multilevel"/>
    <w:tmpl w:val="0532ADDA"/>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Calibri Light" w:eastAsia="Times New Roman" w:hAnsi="Calibri Light" w:cs="Calibri Light"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6BCF30BC"/>
    <w:multiLevelType w:val="multilevel"/>
    <w:tmpl w:val="812ABA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6C000673"/>
    <w:multiLevelType w:val="multilevel"/>
    <w:tmpl w:val="3AFE77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6F2F2F40"/>
    <w:multiLevelType w:val="multilevel"/>
    <w:tmpl w:val="AEEE95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701C2C62"/>
    <w:multiLevelType w:val="multilevel"/>
    <w:tmpl w:val="DC0C3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726A286B"/>
    <w:multiLevelType w:val="multilevel"/>
    <w:tmpl w:val="B254B2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728E74D5"/>
    <w:multiLevelType w:val="multilevel"/>
    <w:tmpl w:val="C48820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72EB7AB5"/>
    <w:multiLevelType w:val="multilevel"/>
    <w:tmpl w:val="98044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7435686F"/>
    <w:multiLevelType w:val="multilevel"/>
    <w:tmpl w:val="3E5CA850"/>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Calibri Light" w:eastAsia="Times New Roman" w:hAnsi="Calibri Light" w:cs="Calibri Light"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769F0DD7"/>
    <w:multiLevelType w:val="multilevel"/>
    <w:tmpl w:val="45A410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7B9C6F77"/>
    <w:multiLevelType w:val="multilevel"/>
    <w:tmpl w:val="DCDEF5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7C5A51F8"/>
    <w:multiLevelType w:val="multilevel"/>
    <w:tmpl w:val="A2AE96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7EE03D53"/>
    <w:multiLevelType w:val="hybridMultilevel"/>
    <w:tmpl w:val="8BCEDE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4"/>
  </w:num>
  <w:num w:numId="2">
    <w:abstractNumId w:val="29"/>
  </w:num>
  <w:num w:numId="3">
    <w:abstractNumId w:val="37"/>
  </w:num>
  <w:num w:numId="4">
    <w:abstractNumId w:val="15"/>
  </w:num>
  <w:num w:numId="5">
    <w:abstractNumId w:val="63"/>
  </w:num>
  <w:num w:numId="6">
    <w:abstractNumId w:val="0"/>
  </w:num>
  <w:num w:numId="7">
    <w:abstractNumId w:val="17"/>
  </w:num>
  <w:num w:numId="8">
    <w:abstractNumId w:val="49"/>
  </w:num>
  <w:num w:numId="9">
    <w:abstractNumId w:val="18"/>
  </w:num>
  <w:num w:numId="10">
    <w:abstractNumId w:val="68"/>
  </w:num>
  <w:num w:numId="11">
    <w:abstractNumId w:val="59"/>
  </w:num>
  <w:num w:numId="12">
    <w:abstractNumId w:val="9"/>
  </w:num>
  <w:num w:numId="13">
    <w:abstractNumId w:val="50"/>
  </w:num>
  <w:num w:numId="14">
    <w:abstractNumId w:val="34"/>
  </w:num>
  <w:num w:numId="15">
    <w:abstractNumId w:val="40"/>
  </w:num>
  <w:num w:numId="16">
    <w:abstractNumId w:val="66"/>
  </w:num>
  <w:num w:numId="17">
    <w:abstractNumId w:val="65"/>
  </w:num>
  <w:num w:numId="18">
    <w:abstractNumId w:val="56"/>
  </w:num>
  <w:num w:numId="19">
    <w:abstractNumId w:val="44"/>
  </w:num>
  <w:num w:numId="20">
    <w:abstractNumId w:val="25"/>
  </w:num>
  <w:num w:numId="21">
    <w:abstractNumId w:val="28"/>
  </w:num>
  <w:num w:numId="22">
    <w:abstractNumId w:val="36"/>
  </w:num>
  <w:num w:numId="23">
    <w:abstractNumId w:val="60"/>
  </w:num>
  <w:num w:numId="24">
    <w:abstractNumId w:val="5"/>
  </w:num>
  <w:num w:numId="25">
    <w:abstractNumId w:val="41"/>
  </w:num>
  <w:num w:numId="26">
    <w:abstractNumId w:val="70"/>
  </w:num>
  <w:num w:numId="27">
    <w:abstractNumId w:val="21"/>
  </w:num>
  <w:num w:numId="28">
    <w:abstractNumId w:val="43"/>
  </w:num>
  <w:num w:numId="29">
    <w:abstractNumId w:val="47"/>
  </w:num>
  <w:num w:numId="30">
    <w:abstractNumId w:val="69"/>
  </w:num>
  <w:num w:numId="31">
    <w:abstractNumId w:val="72"/>
  </w:num>
  <w:num w:numId="32">
    <w:abstractNumId w:val="20"/>
  </w:num>
  <w:num w:numId="33">
    <w:abstractNumId w:val="27"/>
  </w:num>
  <w:num w:numId="34">
    <w:abstractNumId w:val="38"/>
  </w:num>
  <w:num w:numId="35">
    <w:abstractNumId w:val="46"/>
  </w:num>
  <w:num w:numId="36">
    <w:abstractNumId w:val="32"/>
  </w:num>
  <w:num w:numId="37">
    <w:abstractNumId w:val="51"/>
  </w:num>
  <w:num w:numId="38">
    <w:abstractNumId w:val="67"/>
  </w:num>
  <w:num w:numId="39">
    <w:abstractNumId w:val="14"/>
  </w:num>
  <w:num w:numId="40">
    <w:abstractNumId w:val="45"/>
  </w:num>
  <w:num w:numId="41">
    <w:abstractNumId w:val="3"/>
  </w:num>
  <w:num w:numId="42">
    <w:abstractNumId w:val="57"/>
  </w:num>
  <w:num w:numId="43">
    <w:abstractNumId w:val="55"/>
  </w:num>
  <w:num w:numId="44">
    <w:abstractNumId w:val="39"/>
  </w:num>
  <w:num w:numId="45">
    <w:abstractNumId w:val="31"/>
  </w:num>
  <w:num w:numId="46">
    <w:abstractNumId w:val="16"/>
  </w:num>
  <w:num w:numId="47">
    <w:abstractNumId w:val="12"/>
  </w:num>
  <w:num w:numId="48">
    <w:abstractNumId w:val="48"/>
  </w:num>
  <w:num w:numId="49">
    <w:abstractNumId w:val="30"/>
  </w:num>
  <w:num w:numId="50">
    <w:abstractNumId w:val="53"/>
  </w:num>
  <w:num w:numId="51">
    <w:abstractNumId w:val="58"/>
  </w:num>
  <w:num w:numId="52">
    <w:abstractNumId w:val="11"/>
  </w:num>
  <w:num w:numId="53">
    <w:abstractNumId w:val="8"/>
  </w:num>
  <w:num w:numId="54">
    <w:abstractNumId w:val="33"/>
  </w:num>
  <w:num w:numId="55">
    <w:abstractNumId w:val="42"/>
  </w:num>
  <w:num w:numId="56">
    <w:abstractNumId w:val="6"/>
  </w:num>
  <w:num w:numId="57">
    <w:abstractNumId w:val="64"/>
  </w:num>
  <w:num w:numId="58">
    <w:abstractNumId w:val="10"/>
  </w:num>
  <w:num w:numId="59">
    <w:abstractNumId w:val="22"/>
  </w:num>
  <w:num w:numId="60">
    <w:abstractNumId w:val="2"/>
  </w:num>
  <w:num w:numId="61">
    <w:abstractNumId w:val="24"/>
  </w:num>
  <w:num w:numId="62">
    <w:abstractNumId w:val="19"/>
  </w:num>
  <w:num w:numId="63">
    <w:abstractNumId w:val="61"/>
  </w:num>
  <w:num w:numId="64">
    <w:abstractNumId w:val="52"/>
  </w:num>
  <w:num w:numId="65">
    <w:abstractNumId w:val="23"/>
  </w:num>
  <w:num w:numId="66">
    <w:abstractNumId w:val="35"/>
  </w:num>
  <w:num w:numId="67">
    <w:abstractNumId w:val="62"/>
  </w:num>
  <w:num w:numId="68">
    <w:abstractNumId w:val="13"/>
  </w:num>
  <w:num w:numId="69">
    <w:abstractNumId w:val="1"/>
  </w:num>
  <w:num w:numId="70">
    <w:abstractNumId w:val="26"/>
  </w:num>
  <w:num w:numId="71">
    <w:abstractNumId w:val="7"/>
  </w:num>
  <w:num w:numId="72">
    <w:abstractNumId w:val="4"/>
  </w:num>
  <w:num w:numId="73">
    <w:abstractNumId w:val="71"/>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6702"/>
    <w:rsid w:val="00021621"/>
    <w:rsid w:val="00037E09"/>
    <w:rsid w:val="0006451C"/>
    <w:rsid w:val="00075198"/>
    <w:rsid w:val="00084511"/>
    <w:rsid w:val="000A11D0"/>
    <w:rsid w:val="000C18D4"/>
    <w:rsid w:val="000E19CF"/>
    <w:rsid w:val="000F2525"/>
    <w:rsid w:val="000F26AC"/>
    <w:rsid w:val="000F5CA6"/>
    <w:rsid w:val="000F6058"/>
    <w:rsid w:val="000F6BA6"/>
    <w:rsid w:val="00101A57"/>
    <w:rsid w:val="00126438"/>
    <w:rsid w:val="0012689C"/>
    <w:rsid w:val="0014626A"/>
    <w:rsid w:val="0017033E"/>
    <w:rsid w:val="0017716C"/>
    <w:rsid w:val="001808A4"/>
    <w:rsid w:val="001A36F8"/>
    <w:rsid w:val="001B12A5"/>
    <w:rsid w:val="001B7BCC"/>
    <w:rsid w:val="001C1778"/>
    <w:rsid w:val="001D414D"/>
    <w:rsid w:val="001E1457"/>
    <w:rsid w:val="001E47EF"/>
    <w:rsid w:val="001E61F6"/>
    <w:rsid w:val="002011FD"/>
    <w:rsid w:val="00205EA1"/>
    <w:rsid w:val="00207FC6"/>
    <w:rsid w:val="00212A84"/>
    <w:rsid w:val="00220623"/>
    <w:rsid w:val="0022484C"/>
    <w:rsid w:val="002327F9"/>
    <w:rsid w:val="00232E2F"/>
    <w:rsid w:val="00232EB0"/>
    <w:rsid w:val="00240A62"/>
    <w:rsid w:val="00246834"/>
    <w:rsid w:val="00261CBA"/>
    <w:rsid w:val="00261F5E"/>
    <w:rsid w:val="00276379"/>
    <w:rsid w:val="00290471"/>
    <w:rsid w:val="00291804"/>
    <w:rsid w:val="002A6D46"/>
    <w:rsid w:val="002B1B47"/>
    <w:rsid w:val="002E35B8"/>
    <w:rsid w:val="002E3E6A"/>
    <w:rsid w:val="002E6700"/>
    <w:rsid w:val="002E78BE"/>
    <w:rsid w:val="00301A87"/>
    <w:rsid w:val="00310062"/>
    <w:rsid w:val="003123A8"/>
    <w:rsid w:val="003135CC"/>
    <w:rsid w:val="00320C36"/>
    <w:rsid w:val="003227ED"/>
    <w:rsid w:val="00330F62"/>
    <w:rsid w:val="00333004"/>
    <w:rsid w:val="0033669B"/>
    <w:rsid w:val="00341EB9"/>
    <w:rsid w:val="00356F92"/>
    <w:rsid w:val="00360D27"/>
    <w:rsid w:val="003624C7"/>
    <w:rsid w:val="00362E85"/>
    <w:rsid w:val="0037055B"/>
    <w:rsid w:val="0037206D"/>
    <w:rsid w:val="003822C1"/>
    <w:rsid w:val="00390856"/>
    <w:rsid w:val="003917E3"/>
    <w:rsid w:val="00392829"/>
    <w:rsid w:val="003950FA"/>
    <w:rsid w:val="003A68B8"/>
    <w:rsid w:val="003B46F3"/>
    <w:rsid w:val="003C17D0"/>
    <w:rsid w:val="003C3ECA"/>
    <w:rsid w:val="003C4F1D"/>
    <w:rsid w:val="003D6B7F"/>
    <w:rsid w:val="003E0166"/>
    <w:rsid w:val="003F1BC4"/>
    <w:rsid w:val="003F26D8"/>
    <w:rsid w:val="00410ACB"/>
    <w:rsid w:val="004164EB"/>
    <w:rsid w:val="00422AB3"/>
    <w:rsid w:val="00423479"/>
    <w:rsid w:val="00432646"/>
    <w:rsid w:val="00440343"/>
    <w:rsid w:val="00441D91"/>
    <w:rsid w:val="00450418"/>
    <w:rsid w:val="00450B83"/>
    <w:rsid w:val="00464B1A"/>
    <w:rsid w:val="00465EDC"/>
    <w:rsid w:val="004757A6"/>
    <w:rsid w:val="00494704"/>
    <w:rsid w:val="00494EEF"/>
    <w:rsid w:val="004979BE"/>
    <w:rsid w:val="004A710D"/>
    <w:rsid w:val="004C235F"/>
    <w:rsid w:val="004C4884"/>
    <w:rsid w:val="004C497A"/>
    <w:rsid w:val="004D1F61"/>
    <w:rsid w:val="004D45FA"/>
    <w:rsid w:val="004E4A71"/>
    <w:rsid w:val="004E5D03"/>
    <w:rsid w:val="004E731A"/>
    <w:rsid w:val="00505B06"/>
    <w:rsid w:val="005073A0"/>
    <w:rsid w:val="005130EC"/>
    <w:rsid w:val="00515487"/>
    <w:rsid w:val="0052454F"/>
    <w:rsid w:val="005268E3"/>
    <w:rsid w:val="00533268"/>
    <w:rsid w:val="0054538D"/>
    <w:rsid w:val="0055275C"/>
    <w:rsid w:val="00553608"/>
    <w:rsid w:val="00566CFA"/>
    <w:rsid w:val="00570640"/>
    <w:rsid w:val="00580281"/>
    <w:rsid w:val="005C6683"/>
    <w:rsid w:val="005E1FA5"/>
    <w:rsid w:val="005F46BD"/>
    <w:rsid w:val="00600444"/>
    <w:rsid w:val="00600670"/>
    <w:rsid w:val="00624066"/>
    <w:rsid w:val="006442E6"/>
    <w:rsid w:val="00645F7E"/>
    <w:rsid w:val="00647032"/>
    <w:rsid w:val="00650EFA"/>
    <w:rsid w:val="0066016B"/>
    <w:rsid w:val="00660D4A"/>
    <w:rsid w:val="006615EB"/>
    <w:rsid w:val="00664933"/>
    <w:rsid w:val="00671B2D"/>
    <w:rsid w:val="006759AB"/>
    <w:rsid w:val="00684D39"/>
    <w:rsid w:val="00690B72"/>
    <w:rsid w:val="006A07CB"/>
    <w:rsid w:val="006B64C3"/>
    <w:rsid w:val="006E06E0"/>
    <w:rsid w:val="006E304C"/>
    <w:rsid w:val="006F3EC7"/>
    <w:rsid w:val="007054BB"/>
    <w:rsid w:val="00707E68"/>
    <w:rsid w:val="007128E5"/>
    <w:rsid w:val="0073585D"/>
    <w:rsid w:val="0073598D"/>
    <w:rsid w:val="007455BE"/>
    <w:rsid w:val="0074732A"/>
    <w:rsid w:val="00754898"/>
    <w:rsid w:val="00770F61"/>
    <w:rsid w:val="00770FFF"/>
    <w:rsid w:val="0078306B"/>
    <w:rsid w:val="0078657C"/>
    <w:rsid w:val="007951D4"/>
    <w:rsid w:val="007A299A"/>
    <w:rsid w:val="007A5E30"/>
    <w:rsid w:val="007B648F"/>
    <w:rsid w:val="007C4A77"/>
    <w:rsid w:val="007F23F0"/>
    <w:rsid w:val="007F3E4D"/>
    <w:rsid w:val="007F7E8B"/>
    <w:rsid w:val="008068B2"/>
    <w:rsid w:val="0082191D"/>
    <w:rsid w:val="00857C75"/>
    <w:rsid w:val="008606A7"/>
    <w:rsid w:val="00877E8A"/>
    <w:rsid w:val="008A11DA"/>
    <w:rsid w:val="008A20E5"/>
    <w:rsid w:val="008B1040"/>
    <w:rsid w:val="008C35E8"/>
    <w:rsid w:val="008D2E66"/>
    <w:rsid w:val="008D36F5"/>
    <w:rsid w:val="008E042A"/>
    <w:rsid w:val="008E1914"/>
    <w:rsid w:val="008E22FE"/>
    <w:rsid w:val="00900581"/>
    <w:rsid w:val="009024F7"/>
    <w:rsid w:val="00902A32"/>
    <w:rsid w:val="009052E2"/>
    <w:rsid w:val="0090533C"/>
    <w:rsid w:val="00941AB9"/>
    <w:rsid w:val="0094201C"/>
    <w:rsid w:val="00953ACF"/>
    <w:rsid w:val="00954536"/>
    <w:rsid w:val="00956D8D"/>
    <w:rsid w:val="00965B43"/>
    <w:rsid w:val="00967002"/>
    <w:rsid w:val="00993FFE"/>
    <w:rsid w:val="009C2657"/>
    <w:rsid w:val="009E20A3"/>
    <w:rsid w:val="009F00ED"/>
    <w:rsid w:val="009F6280"/>
    <w:rsid w:val="009F7B5E"/>
    <w:rsid w:val="00A1281B"/>
    <w:rsid w:val="00A40789"/>
    <w:rsid w:val="00A55263"/>
    <w:rsid w:val="00A55351"/>
    <w:rsid w:val="00A6116A"/>
    <w:rsid w:val="00A64FBD"/>
    <w:rsid w:val="00A66F24"/>
    <w:rsid w:val="00A6749E"/>
    <w:rsid w:val="00A83366"/>
    <w:rsid w:val="00A855FC"/>
    <w:rsid w:val="00A97BF1"/>
    <w:rsid w:val="00AB03AF"/>
    <w:rsid w:val="00AB48E9"/>
    <w:rsid w:val="00AC63B3"/>
    <w:rsid w:val="00AD31AF"/>
    <w:rsid w:val="00AD5252"/>
    <w:rsid w:val="00AE006C"/>
    <w:rsid w:val="00AE3451"/>
    <w:rsid w:val="00AE7342"/>
    <w:rsid w:val="00AF3FC6"/>
    <w:rsid w:val="00AF4DB8"/>
    <w:rsid w:val="00AF50BF"/>
    <w:rsid w:val="00B004BC"/>
    <w:rsid w:val="00B12E64"/>
    <w:rsid w:val="00B22BB5"/>
    <w:rsid w:val="00B36702"/>
    <w:rsid w:val="00B50A65"/>
    <w:rsid w:val="00B720C5"/>
    <w:rsid w:val="00B81628"/>
    <w:rsid w:val="00BA4E4C"/>
    <w:rsid w:val="00BC7BD3"/>
    <w:rsid w:val="00BE5ABC"/>
    <w:rsid w:val="00C01371"/>
    <w:rsid w:val="00C01C66"/>
    <w:rsid w:val="00C12DF2"/>
    <w:rsid w:val="00C37EF5"/>
    <w:rsid w:val="00C414BF"/>
    <w:rsid w:val="00C43AEC"/>
    <w:rsid w:val="00C473CD"/>
    <w:rsid w:val="00C477AD"/>
    <w:rsid w:val="00C56C97"/>
    <w:rsid w:val="00C7106F"/>
    <w:rsid w:val="00C863ED"/>
    <w:rsid w:val="00C87CAA"/>
    <w:rsid w:val="00C954A7"/>
    <w:rsid w:val="00CB0AC5"/>
    <w:rsid w:val="00CC1A9A"/>
    <w:rsid w:val="00CD2F76"/>
    <w:rsid w:val="00CD57D9"/>
    <w:rsid w:val="00CE02A9"/>
    <w:rsid w:val="00CE310D"/>
    <w:rsid w:val="00D036F2"/>
    <w:rsid w:val="00D12BBB"/>
    <w:rsid w:val="00D140D0"/>
    <w:rsid w:val="00D145D0"/>
    <w:rsid w:val="00D14A10"/>
    <w:rsid w:val="00D21DC5"/>
    <w:rsid w:val="00D21E46"/>
    <w:rsid w:val="00D24A9C"/>
    <w:rsid w:val="00D304EF"/>
    <w:rsid w:val="00D40D93"/>
    <w:rsid w:val="00D517A2"/>
    <w:rsid w:val="00D95066"/>
    <w:rsid w:val="00DA38E6"/>
    <w:rsid w:val="00DA60F2"/>
    <w:rsid w:val="00DA7708"/>
    <w:rsid w:val="00DB17C0"/>
    <w:rsid w:val="00DB7985"/>
    <w:rsid w:val="00DC5491"/>
    <w:rsid w:val="00DE2867"/>
    <w:rsid w:val="00DF4350"/>
    <w:rsid w:val="00E135AB"/>
    <w:rsid w:val="00E20515"/>
    <w:rsid w:val="00E521F9"/>
    <w:rsid w:val="00E7074B"/>
    <w:rsid w:val="00E75054"/>
    <w:rsid w:val="00E752C0"/>
    <w:rsid w:val="00EA1189"/>
    <w:rsid w:val="00EA5BE6"/>
    <w:rsid w:val="00EC1B73"/>
    <w:rsid w:val="00EC75DD"/>
    <w:rsid w:val="00EE0194"/>
    <w:rsid w:val="00EE3A3F"/>
    <w:rsid w:val="00EE63FA"/>
    <w:rsid w:val="00EF5EE1"/>
    <w:rsid w:val="00F02072"/>
    <w:rsid w:val="00F105C6"/>
    <w:rsid w:val="00F248CF"/>
    <w:rsid w:val="00F31E37"/>
    <w:rsid w:val="00F343DD"/>
    <w:rsid w:val="00F50627"/>
    <w:rsid w:val="00F51CCF"/>
    <w:rsid w:val="00F53066"/>
    <w:rsid w:val="00F56F92"/>
    <w:rsid w:val="00F64070"/>
    <w:rsid w:val="00F70383"/>
    <w:rsid w:val="00F7084A"/>
    <w:rsid w:val="00F778D3"/>
    <w:rsid w:val="00F806AD"/>
    <w:rsid w:val="00F84380"/>
    <w:rsid w:val="00F86B05"/>
    <w:rsid w:val="00FA6EA7"/>
    <w:rsid w:val="00FC44E7"/>
    <w:rsid w:val="00FC7773"/>
    <w:rsid w:val="00FD2B24"/>
    <w:rsid w:val="00FD45B6"/>
    <w:rsid w:val="00FE02E4"/>
    <w:rsid w:val="00FE132C"/>
    <w:rsid w:val="00FF52C0"/>
    <w:rsid w:val="00FF675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8F93C64"/>
  <w15:chartTrackingRefBased/>
  <w15:docId w15:val="{C87B0166-CE9F-8744-A12A-915F1AE1B2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E47EF"/>
    <w:rPr>
      <w:rFonts w:ascii="Times New Roman" w:eastAsia="Times New Roman" w:hAnsi="Times New Roman" w:cs="Times New Roman"/>
      <w:lang w:eastAsia="en-GB"/>
    </w:rPr>
  </w:style>
  <w:style w:type="paragraph" w:styleId="Heading2">
    <w:name w:val="heading 2"/>
    <w:basedOn w:val="Normal"/>
    <w:link w:val="Heading2Char"/>
    <w:uiPriority w:val="9"/>
    <w:qFormat/>
    <w:rsid w:val="003950FA"/>
    <w:pPr>
      <w:spacing w:before="100" w:beforeAutospacing="1" w:after="100" w:afterAutospacing="1"/>
      <w:outlineLvl w:val="1"/>
    </w:pPr>
    <w:rPr>
      <w:b/>
      <w:bCs/>
      <w:sz w:val="36"/>
      <w:szCs w:val="36"/>
    </w:rPr>
  </w:style>
  <w:style w:type="paragraph" w:styleId="Heading3">
    <w:name w:val="heading 3"/>
    <w:basedOn w:val="Normal"/>
    <w:link w:val="Heading3Char"/>
    <w:uiPriority w:val="9"/>
    <w:qFormat/>
    <w:rsid w:val="003950FA"/>
    <w:pPr>
      <w:spacing w:before="100" w:beforeAutospacing="1" w:after="100" w:afterAutospacing="1"/>
      <w:outlineLvl w:val="2"/>
    </w:pPr>
    <w:rPr>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B36702"/>
    <w:rPr>
      <w:sz w:val="22"/>
      <w:szCs w:val="22"/>
    </w:rPr>
  </w:style>
  <w:style w:type="paragraph" w:styleId="ListParagraph">
    <w:name w:val="List Paragraph"/>
    <w:basedOn w:val="Normal"/>
    <w:uiPriority w:val="34"/>
    <w:qFormat/>
    <w:rsid w:val="00B36702"/>
    <w:pPr>
      <w:ind w:left="720"/>
      <w:contextualSpacing/>
    </w:pPr>
  </w:style>
  <w:style w:type="table" w:styleId="TableGrid">
    <w:name w:val="Table Grid"/>
    <w:basedOn w:val="TableNormal"/>
    <w:uiPriority w:val="59"/>
    <w:rsid w:val="00B3670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5">
    <w:name w:val="Plain Table 5"/>
    <w:basedOn w:val="TableNormal"/>
    <w:uiPriority w:val="45"/>
    <w:rsid w:val="00B36702"/>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
    <w:name w:val="Grid Table 1 Light"/>
    <w:basedOn w:val="TableNormal"/>
    <w:uiPriority w:val="46"/>
    <w:rsid w:val="00B36702"/>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B36702"/>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B36702"/>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B36702"/>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ListTable6Colorful-Accent3">
    <w:name w:val="List Table 6 Colorful Accent 3"/>
    <w:basedOn w:val="TableNormal"/>
    <w:uiPriority w:val="51"/>
    <w:rsid w:val="00B36702"/>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PlainTable2">
    <w:name w:val="Plain Table 2"/>
    <w:basedOn w:val="TableNormal"/>
    <w:uiPriority w:val="42"/>
    <w:rsid w:val="00B36702"/>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B36702"/>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B36702"/>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apple-converted-space">
    <w:name w:val="apple-converted-space"/>
    <w:basedOn w:val="DefaultParagraphFont"/>
    <w:rsid w:val="002E3E6A"/>
  </w:style>
  <w:style w:type="character" w:styleId="Hyperlink">
    <w:name w:val="Hyperlink"/>
    <w:basedOn w:val="DefaultParagraphFont"/>
    <w:uiPriority w:val="99"/>
    <w:unhideWhenUsed/>
    <w:rsid w:val="002E3E6A"/>
    <w:rPr>
      <w:color w:val="0000FF"/>
      <w:u w:val="single"/>
    </w:rPr>
  </w:style>
  <w:style w:type="paragraph" w:styleId="NormalWeb">
    <w:name w:val="Normal (Web)"/>
    <w:basedOn w:val="Normal"/>
    <w:uiPriority w:val="99"/>
    <w:unhideWhenUsed/>
    <w:rsid w:val="00E521F9"/>
    <w:pPr>
      <w:spacing w:before="100" w:beforeAutospacing="1" w:after="100" w:afterAutospacing="1"/>
    </w:pPr>
  </w:style>
  <w:style w:type="character" w:styleId="FollowedHyperlink">
    <w:name w:val="FollowedHyperlink"/>
    <w:basedOn w:val="DefaultParagraphFont"/>
    <w:uiPriority w:val="99"/>
    <w:semiHidden/>
    <w:unhideWhenUsed/>
    <w:rsid w:val="00E521F9"/>
    <w:rPr>
      <w:color w:val="954F72" w:themeColor="followedHyperlink"/>
      <w:u w:val="single"/>
    </w:rPr>
  </w:style>
  <w:style w:type="character" w:customStyle="1" w:styleId="Heading2Char">
    <w:name w:val="Heading 2 Char"/>
    <w:basedOn w:val="DefaultParagraphFont"/>
    <w:link w:val="Heading2"/>
    <w:uiPriority w:val="9"/>
    <w:rsid w:val="003950FA"/>
    <w:rPr>
      <w:rFonts w:ascii="Times New Roman" w:eastAsia="Times New Roman" w:hAnsi="Times New Roman" w:cs="Times New Roman"/>
      <w:b/>
      <w:bCs/>
      <w:sz w:val="36"/>
      <w:szCs w:val="36"/>
      <w:lang w:eastAsia="en-GB"/>
    </w:rPr>
  </w:style>
  <w:style w:type="character" w:customStyle="1" w:styleId="Heading3Char">
    <w:name w:val="Heading 3 Char"/>
    <w:basedOn w:val="DefaultParagraphFont"/>
    <w:link w:val="Heading3"/>
    <w:uiPriority w:val="9"/>
    <w:rsid w:val="003950FA"/>
    <w:rPr>
      <w:rFonts w:ascii="Times New Roman" w:eastAsia="Times New Roman" w:hAnsi="Times New Roman" w:cs="Times New Roman"/>
      <w:b/>
      <w:bCs/>
      <w:sz w:val="27"/>
      <w:szCs w:val="27"/>
      <w:lang w:eastAsia="en-GB"/>
    </w:rPr>
  </w:style>
  <w:style w:type="paragraph" w:customStyle="1" w:styleId="css-1cr3nkl">
    <w:name w:val="css-1cr3nkl"/>
    <w:basedOn w:val="Normal"/>
    <w:rsid w:val="003950FA"/>
    <w:pPr>
      <w:spacing w:before="100" w:beforeAutospacing="1" w:after="100" w:afterAutospacing="1"/>
    </w:pPr>
  </w:style>
  <w:style w:type="character" w:customStyle="1" w:styleId="css-1huyk6v">
    <w:name w:val="css-1huyk6v"/>
    <w:basedOn w:val="DefaultParagraphFont"/>
    <w:rsid w:val="003950FA"/>
  </w:style>
  <w:style w:type="character" w:styleId="HTMLCite">
    <w:name w:val="HTML Cite"/>
    <w:basedOn w:val="DefaultParagraphFont"/>
    <w:uiPriority w:val="99"/>
    <w:semiHidden/>
    <w:unhideWhenUsed/>
    <w:rsid w:val="003950FA"/>
    <w:rPr>
      <w:i/>
      <w:iCs/>
    </w:rPr>
  </w:style>
  <w:style w:type="paragraph" w:customStyle="1" w:styleId="css-1kir5of">
    <w:name w:val="css-1kir5of"/>
    <w:basedOn w:val="Normal"/>
    <w:rsid w:val="003950FA"/>
    <w:pPr>
      <w:spacing w:before="100" w:beforeAutospacing="1" w:after="100" w:afterAutospacing="1"/>
    </w:pPr>
  </w:style>
  <w:style w:type="paragraph" w:customStyle="1" w:styleId="css-1jgiljp">
    <w:name w:val="css-1jgiljp"/>
    <w:basedOn w:val="Normal"/>
    <w:rsid w:val="003950FA"/>
    <w:pPr>
      <w:spacing w:before="100" w:beforeAutospacing="1" w:after="100" w:afterAutospacing="1"/>
    </w:pPr>
  </w:style>
  <w:style w:type="character" w:customStyle="1" w:styleId="sro">
    <w:name w:val="sro"/>
    <w:basedOn w:val="DefaultParagraphFont"/>
    <w:rsid w:val="003950FA"/>
  </w:style>
  <w:style w:type="paragraph" w:customStyle="1" w:styleId="css-dp76we">
    <w:name w:val="css-dp76we"/>
    <w:basedOn w:val="Normal"/>
    <w:rsid w:val="003950FA"/>
    <w:pPr>
      <w:spacing w:before="100" w:beforeAutospacing="1" w:after="100" w:afterAutospacing="1"/>
    </w:pPr>
  </w:style>
  <w:style w:type="character" w:styleId="Strong">
    <w:name w:val="Strong"/>
    <w:basedOn w:val="DefaultParagraphFont"/>
    <w:uiPriority w:val="22"/>
    <w:qFormat/>
    <w:rsid w:val="00AF4DB8"/>
    <w:rPr>
      <w:b/>
      <w:bCs/>
    </w:rPr>
  </w:style>
  <w:style w:type="character" w:styleId="Emphasis">
    <w:name w:val="Emphasis"/>
    <w:basedOn w:val="DefaultParagraphFont"/>
    <w:uiPriority w:val="20"/>
    <w:qFormat/>
    <w:rsid w:val="00C954A7"/>
    <w:rPr>
      <w:i/>
      <w:iCs/>
    </w:rPr>
  </w:style>
  <w:style w:type="paragraph" w:styleId="Header">
    <w:name w:val="header"/>
    <w:basedOn w:val="Normal"/>
    <w:link w:val="HeaderChar"/>
    <w:uiPriority w:val="99"/>
    <w:unhideWhenUsed/>
    <w:rsid w:val="00B720C5"/>
    <w:pPr>
      <w:tabs>
        <w:tab w:val="center" w:pos="4513"/>
        <w:tab w:val="right" w:pos="9026"/>
      </w:tabs>
    </w:pPr>
  </w:style>
  <w:style w:type="character" w:customStyle="1" w:styleId="HeaderChar">
    <w:name w:val="Header Char"/>
    <w:basedOn w:val="DefaultParagraphFont"/>
    <w:link w:val="Header"/>
    <w:uiPriority w:val="99"/>
    <w:rsid w:val="00B720C5"/>
    <w:rPr>
      <w:rFonts w:ascii="Times New Roman" w:eastAsia="Times New Roman" w:hAnsi="Times New Roman" w:cs="Times New Roman"/>
      <w:lang w:eastAsia="en-GB"/>
    </w:rPr>
  </w:style>
  <w:style w:type="paragraph" w:styleId="Footer">
    <w:name w:val="footer"/>
    <w:basedOn w:val="Normal"/>
    <w:link w:val="FooterChar"/>
    <w:uiPriority w:val="99"/>
    <w:unhideWhenUsed/>
    <w:rsid w:val="00B720C5"/>
    <w:pPr>
      <w:tabs>
        <w:tab w:val="center" w:pos="4513"/>
        <w:tab w:val="right" w:pos="9026"/>
      </w:tabs>
    </w:pPr>
  </w:style>
  <w:style w:type="character" w:customStyle="1" w:styleId="FooterChar">
    <w:name w:val="Footer Char"/>
    <w:basedOn w:val="DefaultParagraphFont"/>
    <w:link w:val="Footer"/>
    <w:uiPriority w:val="99"/>
    <w:rsid w:val="00B720C5"/>
    <w:rPr>
      <w:rFonts w:ascii="Times New Roman" w:eastAsia="Times New Roman" w:hAnsi="Times New Roman" w:cs="Times New Roman"/>
      <w:lang w:eastAsia="en-GB"/>
    </w:rPr>
  </w:style>
  <w:style w:type="paragraph" w:customStyle="1" w:styleId="ql-indent-1">
    <w:name w:val="ql-indent-1"/>
    <w:basedOn w:val="Normal"/>
    <w:rsid w:val="00664933"/>
    <w:pPr>
      <w:spacing w:before="100" w:beforeAutospacing="1" w:after="100" w:afterAutospacing="1"/>
    </w:pPr>
  </w:style>
  <w:style w:type="paragraph" w:customStyle="1" w:styleId="Default">
    <w:name w:val="Default"/>
    <w:rsid w:val="0073598D"/>
    <w:pPr>
      <w:autoSpaceDE w:val="0"/>
      <w:autoSpaceDN w:val="0"/>
      <w:adjustRightInd w:val="0"/>
    </w:pPr>
    <w:rPr>
      <w:rFonts w:ascii="Georgia" w:hAnsi="Georgia" w:cs="Georgia"/>
      <w:color w:val="000000"/>
      <w:lang w:val="en-US"/>
    </w:rPr>
  </w:style>
  <w:style w:type="table" w:styleId="GridTable1Light-Accent2">
    <w:name w:val="Grid Table 1 Light Accent 2"/>
    <w:basedOn w:val="TableNormal"/>
    <w:uiPriority w:val="46"/>
    <w:rsid w:val="0073598D"/>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73598D"/>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73598D"/>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73598D"/>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GridTable2">
    <w:name w:val="Grid Table 2"/>
    <w:basedOn w:val="TableNormal"/>
    <w:uiPriority w:val="47"/>
    <w:rsid w:val="0073598D"/>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3">
    <w:name w:val="List Table 1 Light Accent 3"/>
    <w:basedOn w:val="TableNormal"/>
    <w:uiPriority w:val="46"/>
    <w:rsid w:val="0073598D"/>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5Dark-Accent3">
    <w:name w:val="Grid Table 5 Dark Accent 3"/>
    <w:basedOn w:val="TableNormal"/>
    <w:uiPriority w:val="50"/>
    <w:rsid w:val="00650EF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character" w:customStyle="1" w:styleId="NoSpacingChar">
    <w:name w:val="No Spacing Char"/>
    <w:basedOn w:val="DefaultParagraphFont"/>
    <w:link w:val="NoSpacing"/>
    <w:uiPriority w:val="1"/>
    <w:rsid w:val="009024F7"/>
    <w:rPr>
      <w:sz w:val="22"/>
      <w:szCs w:val="22"/>
    </w:rPr>
  </w:style>
  <w:style w:type="character" w:customStyle="1" w:styleId="hvr">
    <w:name w:val="hvr"/>
    <w:basedOn w:val="DefaultParagraphFont"/>
    <w:rsid w:val="009024F7"/>
  </w:style>
  <w:style w:type="character" w:customStyle="1" w:styleId="term">
    <w:name w:val="term"/>
    <w:basedOn w:val="DefaultParagraphFont"/>
    <w:rsid w:val="009024F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340657">
      <w:bodyDiv w:val="1"/>
      <w:marLeft w:val="0"/>
      <w:marRight w:val="0"/>
      <w:marTop w:val="0"/>
      <w:marBottom w:val="0"/>
      <w:divBdr>
        <w:top w:val="none" w:sz="0" w:space="0" w:color="auto"/>
        <w:left w:val="none" w:sz="0" w:space="0" w:color="auto"/>
        <w:bottom w:val="none" w:sz="0" w:space="0" w:color="auto"/>
        <w:right w:val="none" w:sz="0" w:space="0" w:color="auto"/>
      </w:divBdr>
    </w:div>
    <w:div w:id="23016753">
      <w:bodyDiv w:val="1"/>
      <w:marLeft w:val="0"/>
      <w:marRight w:val="0"/>
      <w:marTop w:val="0"/>
      <w:marBottom w:val="0"/>
      <w:divBdr>
        <w:top w:val="none" w:sz="0" w:space="0" w:color="auto"/>
        <w:left w:val="none" w:sz="0" w:space="0" w:color="auto"/>
        <w:bottom w:val="none" w:sz="0" w:space="0" w:color="auto"/>
        <w:right w:val="none" w:sz="0" w:space="0" w:color="auto"/>
      </w:divBdr>
    </w:div>
    <w:div w:id="24452030">
      <w:bodyDiv w:val="1"/>
      <w:marLeft w:val="0"/>
      <w:marRight w:val="0"/>
      <w:marTop w:val="0"/>
      <w:marBottom w:val="0"/>
      <w:divBdr>
        <w:top w:val="none" w:sz="0" w:space="0" w:color="auto"/>
        <w:left w:val="none" w:sz="0" w:space="0" w:color="auto"/>
        <w:bottom w:val="none" w:sz="0" w:space="0" w:color="auto"/>
        <w:right w:val="none" w:sz="0" w:space="0" w:color="auto"/>
      </w:divBdr>
    </w:div>
    <w:div w:id="42366491">
      <w:bodyDiv w:val="1"/>
      <w:marLeft w:val="0"/>
      <w:marRight w:val="0"/>
      <w:marTop w:val="0"/>
      <w:marBottom w:val="0"/>
      <w:divBdr>
        <w:top w:val="none" w:sz="0" w:space="0" w:color="auto"/>
        <w:left w:val="none" w:sz="0" w:space="0" w:color="auto"/>
        <w:bottom w:val="none" w:sz="0" w:space="0" w:color="auto"/>
        <w:right w:val="none" w:sz="0" w:space="0" w:color="auto"/>
      </w:divBdr>
    </w:div>
    <w:div w:id="47536762">
      <w:bodyDiv w:val="1"/>
      <w:marLeft w:val="0"/>
      <w:marRight w:val="0"/>
      <w:marTop w:val="0"/>
      <w:marBottom w:val="0"/>
      <w:divBdr>
        <w:top w:val="none" w:sz="0" w:space="0" w:color="auto"/>
        <w:left w:val="none" w:sz="0" w:space="0" w:color="auto"/>
        <w:bottom w:val="none" w:sz="0" w:space="0" w:color="auto"/>
        <w:right w:val="none" w:sz="0" w:space="0" w:color="auto"/>
      </w:divBdr>
    </w:div>
    <w:div w:id="57899408">
      <w:bodyDiv w:val="1"/>
      <w:marLeft w:val="0"/>
      <w:marRight w:val="0"/>
      <w:marTop w:val="0"/>
      <w:marBottom w:val="0"/>
      <w:divBdr>
        <w:top w:val="none" w:sz="0" w:space="0" w:color="auto"/>
        <w:left w:val="none" w:sz="0" w:space="0" w:color="auto"/>
        <w:bottom w:val="none" w:sz="0" w:space="0" w:color="auto"/>
        <w:right w:val="none" w:sz="0" w:space="0" w:color="auto"/>
      </w:divBdr>
    </w:div>
    <w:div w:id="63837359">
      <w:bodyDiv w:val="1"/>
      <w:marLeft w:val="0"/>
      <w:marRight w:val="0"/>
      <w:marTop w:val="0"/>
      <w:marBottom w:val="0"/>
      <w:divBdr>
        <w:top w:val="none" w:sz="0" w:space="0" w:color="auto"/>
        <w:left w:val="none" w:sz="0" w:space="0" w:color="auto"/>
        <w:bottom w:val="none" w:sz="0" w:space="0" w:color="auto"/>
        <w:right w:val="none" w:sz="0" w:space="0" w:color="auto"/>
      </w:divBdr>
    </w:div>
    <w:div w:id="65147789">
      <w:bodyDiv w:val="1"/>
      <w:marLeft w:val="0"/>
      <w:marRight w:val="0"/>
      <w:marTop w:val="0"/>
      <w:marBottom w:val="0"/>
      <w:divBdr>
        <w:top w:val="none" w:sz="0" w:space="0" w:color="auto"/>
        <w:left w:val="none" w:sz="0" w:space="0" w:color="auto"/>
        <w:bottom w:val="none" w:sz="0" w:space="0" w:color="auto"/>
        <w:right w:val="none" w:sz="0" w:space="0" w:color="auto"/>
      </w:divBdr>
    </w:div>
    <w:div w:id="67533163">
      <w:bodyDiv w:val="1"/>
      <w:marLeft w:val="0"/>
      <w:marRight w:val="0"/>
      <w:marTop w:val="0"/>
      <w:marBottom w:val="0"/>
      <w:divBdr>
        <w:top w:val="none" w:sz="0" w:space="0" w:color="auto"/>
        <w:left w:val="none" w:sz="0" w:space="0" w:color="auto"/>
        <w:bottom w:val="none" w:sz="0" w:space="0" w:color="auto"/>
        <w:right w:val="none" w:sz="0" w:space="0" w:color="auto"/>
      </w:divBdr>
    </w:div>
    <w:div w:id="68617313">
      <w:bodyDiv w:val="1"/>
      <w:marLeft w:val="0"/>
      <w:marRight w:val="0"/>
      <w:marTop w:val="0"/>
      <w:marBottom w:val="0"/>
      <w:divBdr>
        <w:top w:val="none" w:sz="0" w:space="0" w:color="auto"/>
        <w:left w:val="none" w:sz="0" w:space="0" w:color="auto"/>
        <w:bottom w:val="none" w:sz="0" w:space="0" w:color="auto"/>
        <w:right w:val="none" w:sz="0" w:space="0" w:color="auto"/>
      </w:divBdr>
    </w:div>
    <w:div w:id="87313990">
      <w:bodyDiv w:val="1"/>
      <w:marLeft w:val="0"/>
      <w:marRight w:val="0"/>
      <w:marTop w:val="0"/>
      <w:marBottom w:val="0"/>
      <w:divBdr>
        <w:top w:val="none" w:sz="0" w:space="0" w:color="auto"/>
        <w:left w:val="none" w:sz="0" w:space="0" w:color="auto"/>
        <w:bottom w:val="none" w:sz="0" w:space="0" w:color="auto"/>
        <w:right w:val="none" w:sz="0" w:space="0" w:color="auto"/>
      </w:divBdr>
    </w:div>
    <w:div w:id="103774918">
      <w:bodyDiv w:val="1"/>
      <w:marLeft w:val="0"/>
      <w:marRight w:val="0"/>
      <w:marTop w:val="0"/>
      <w:marBottom w:val="0"/>
      <w:divBdr>
        <w:top w:val="none" w:sz="0" w:space="0" w:color="auto"/>
        <w:left w:val="none" w:sz="0" w:space="0" w:color="auto"/>
        <w:bottom w:val="none" w:sz="0" w:space="0" w:color="auto"/>
        <w:right w:val="none" w:sz="0" w:space="0" w:color="auto"/>
      </w:divBdr>
    </w:div>
    <w:div w:id="113134194">
      <w:bodyDiv w:val="1"/>
      <w:marLeft w:val="0"/>
      <w:marRight w:val="0"/>
      <w:marTop w:val="0"/>
      <w:marBottom w:val="0"/>
      <w:divBdr>
        <w:top w:val="none" w:sz="0" w:space="0" w:color="auto"/>
        <w:left w:val="none" w:sz="0" w:space="0" w:color="auto"/>
        <w:bottom w:val="none" w:sz="0" w:space="0" w:color="auto"/>
        <w:right w:val="none" w:sz="0" w:space="0" w:color="auto"/>
      </w:divBdr>
    </w:div>
    <w:div w:id="117845872">
      <w:bodyDiv w:val="1"/>
      <w:marLeft w:val="0"/>
      <w:marRight w:val="0"/>
      <w:marTop w:val="0"/>
      <w:marBottom w:val="0"/>
      <w:divBdr>
        <w:top w:val="none" w:sz="0" w:space="0" w:color="auto"/>
        <w:left w:val="none" w:sz="0" w:space="0" w:color="auto"/>
        <w:bottom w:val="none" w:sz="0" w:space="0" w:color="auto"/>
        <w:right w:val="none" w:sz="0" w:space="0" w:color="auto"/>
      </w:divBdr>
    </w:div>
    <w:div w:id="121503804">
      <w:bodyDiv w:val="1"/>
      <w:marLeft w:val="0"/>
      <w:marRight w:val="0"/>
      <w:marTop w:val="0"/>
      <w:marBottom w:val="0"/>
      <w:divBdr>
        <w:top w:val="none" w:sz="0" w:space="0" w:color="auto"/>
        <w:left w:val="none" w:sz="0" w:space="0" w:color="auto"/>
        <w:bottom w:val="none" w:sz="0" w:space="0" w:color="auto"/>
        <w:right w:val="none" w:sz="0" w:space="0" w:color="auto"/>
      </w:divBdr>
    </w:div>
    <w:div w:id="128014960">
      <w:bodyDiv w:val="1"/>
      <w:marLeft w:val="0"/>
      <w:marRight w:val="0"/>
      <w:marTop w:val="0"/>
      <w:marBottom w:val="0"/>
      <w:divBdr>
        <w:top w:val="none" w:sz="0" w:space="0" w:color="auto"/>
        <w:left w:val="none" w:sz="0" w:space="0" w:color="auto"/>
        <w:bottom w:val="none" w:sz="0" w:space="0" w:color="auto"/>
        <w:right w:val="none" w:sz="0" w:space="0" w:color="auto"/>
      </w:divBdr>
    </w:div>
    <w:div w:id="163085094">
      <w:bodyDiv w:val="1"/>
      <w:marLeft w:val="0"/>
      <w:marRight w:val="0"/>
      <w:marTop w:val="0"/>
      <w:marBottom w:val="0"/>
      <w:divBdr>
        <w:top w:val="none" w:sz="0" w:space="0" w:color="auto"/>
        <w:left w:val="none" w:sz="0" w:space="0" w:color="auto"/>
        <w:bottom w:val="none" w:sz="0" w:space="0" w:color="auto"/>
        <w:right w:val="none" w:sz="0" w:space="0" w:color="auto"/>
      </w:divBdr>
    </w:div>
    <w:div w:id="170947739">
      <w:bodyDiv w:val="1"/>
      <w:marLeft w:val="0"/>
      <w:marRight w:val="0"/>
      <w:marTop w:val="0"/>
      <w:marBottom w:val="0"/>
      <w:divBdr>
        <w:top w:val="none" w:sz="0" w:space="0" w:color="auto"/>
        <w:left w:val="none" w:sz="0" w:space="0" w:color="auto"/>
        <w:bottom w:val="none" w:sz="0" w:space="0" w:color="auto"/>
        <w:right w:val="none" w:sz="0" w:space="0" w:color="auto"/>
      </w:divBdr>
    </w:div>
    <w:div w:id="211356697">
      <w:bodyDiv w:val="1"/>
      <w:marLeft w:val="0"/>
      <w:marRight w:val="0"/>
      <w:marTop w:val="0"/>
      <w:marBottom w:val="0"/>
      <w:divBdr>
        <w:top w:val="none" w:sz="0" w:space="0" w:color="auto"/>
        <w:left w:val="none" w:sz="0" w:space="0" w:color="auto"/>
        <w:bottom w:val="none" w:sz="0" w:space="0" w:color="auto"/>
        <w:right w:val="none" w:sz="0" w:space="0" w:color="auto"/>
      </w:divBdr>
    </w:div>
    <w:div w:id="227307047">
      <w:bodyDiv w:val="1"/>
      <w:marLeft w:val="0"/>
      <w:marRight w:val="0"/>
      <w:marTop w:val="0"/>
      <w:marBottom w:val="0"/>
      <w:divBdr>
        <w:top w:val="none" w:sz="0" w:space="0" w:color="auto"/>
        <w:left w:val="none" w:sz="0" w:space="0" w:color="auto"/>
        <w:bottom w:val="none" w:sz="0" w:space="0" w:color="auto"/>
        <w:right w:val="none" w:sz="0" w:space="0" w:color="auto"/>
      </w:divBdr>
    </w:div>
    <w:div w:id="231821202">
      <w:bodyDiv w:val="1"/>
      <w:marLeft w:val="0"/>
      <w:marRight w:val="0"/>
      <w:marTop w:val="0"/>
      <w:marBottom w:val="0"/>
      <w:divBdr>
        <w:top w:val="none" w:sz="0" w:space="0" w:color="auto"/>
        <w:left w:val="none" w:sz="0" w:space="0" w:color="auto"/>
        <w:bottom w:val="none" w:sz="0" w:space="0" w:color="auto"/>
        <w:right w:val="none" w:sz="0" w:space="0" w:color="auto"/>
      </w:divBdr>
    </w:div>
    <w:div w:id="242179504">
      <w:bodyDiv w:val="1"/>
      <w:marLeft w:val="0"/>
      <w:marRight w:val="0"/>
      <w:marTop w:val="0"/>
      <w:marBottom w:val="0"/>
      <w:divBdr>
        <w:top w:val="none" w:sz="0" w:space="0" w:color="auto"/>
        <w:left w:val="none" w:sz="0" w:space="0" w:color="auto"/>
        <w:bottom w:val="none" w:sz="0" w:space="0" w:color="auto"/>
        <w:right w:val="none" w:sz="0" w:space="0" w:color="auto"/>
      </w:divBdr>
    </w:div>
    <w:div w:id="250696557">
      <w:bodyDiv w:val="1"/>
      <w:marLeft w:val="0"/>
      <w:marRight w:val="0"/>
      <w:marTop w:val="0"/>
      <w:marBottom w:val="0"/>
      <w:divBdr>
        <w:top w:val="none" w:sz="0" w:space="0" w:color="auto"/>
        <w:left w:val="none" w:sz="0" w:space="0" w:color="auto"/>
        <w:bottom w:val="none" w:sz="0" w:space="0" w:color="auto"/>
        <w:right w:val="none" w:sz="0" w:space="0" w:color="auto"/>
      </w:divBdr>
    </w:div>
    <w:div w:id="250896124">
      <w:bodyDiv w:val="1"/>
      <w:marLeft w:val="0"/>
      <w:marRight w:val="0"/>
      <w:marTop w:val="0"/>
      <w:marBottom w:val="0"/>
      <w:divBdr>
        <w:top w:val="none" w:sz="0" w:space="0" w:color="auto"/>
        <w:left w:val="none" w:sz="0" w:space="0" w:color="auto"/>
        <w:bottom w:val="none" w:sz="0" w:space="0" w:color="auto"/>
        <w:right w:val="none" w:sz="0" w:space="0" w:color="auto"/>
      </w:divBdr>
    </w:div>
    <w:div w:id="281304100">
      <w:bodyDiv w:val="1"/>
      <w:marLeft w:val="0"/>
      <w:marRight w:val="0"/>
      <w:marTop w:val="0"/>
      <w:marBottom w:val="0"/>
      <w:divBdr>
        <w:top w:val="none" w:sz="0" w:space="0" w:color="auto"/>
        <w:left w:val="none" w:sz="0" w:space="0" w:color="auto"/>
        <w:bottom w:val="none" w:sz="0" w:space="0" w:color="auto"/>
        <w:right w:val="none" w:sz="0" w:space="0" w:color="auto"/>
      </w:divBdr>
    </w:div>
    <w:div w:id="283658509">
      <w:bodyDiv w:val="1"/>
      <w:marLeft w:val="0"/>
      <w:marRight w:val="0"/>
      <w:marTop w:val="0"/>
      <w:marBottom w:val="0"/>
      <w:divBdr>
        <w:top w:val="none" w:sz="0" w:space="0" w:color="auto"/>
        <w:left w:val="none" w:sz="0" w:space="0" w:color="auto"/>
        <w:bottom w:val="none" w:sz="0" w:space="0" w:color="auto"/>
        <w:right w:val="none" w:sz="0" w:space="0" w:color="auto"/>
      </w:divBdr>
    </w:div>
    <w:div w:id="288896307">
      <w:bodyDiv w:val="1"/>
      <w:marLeft w:val="0"/>
      <w:marRight w:val="0"/>
      <w:marTop w:val="0"/>
      <w:marBottom w:val="0"/>
      <w:divBdr>
        <w:top w:val="none" w:sz="0" w:space="0" w:color="auto"/>
        <w:left w:val="none" w:sz="0" w:space="0" w:color="auto"/>
        <w:bottom w:val="none" w:sz="0" w:space="0" w:color="auto"/>
        <w:right w:val="none" w:sz="0" w:space="0" w:color="auto"/>
      </w:divBdr>
    </w:div>
    <w:div w:id="290675353">
      <w:bodyDiv w:val="1"/>
      <w:marLeft w:val="0"/>
      <w:marRight w:val="0"/>
      <w:marTop w:val="0"/>
      <w:marBottom w:val="0"/>
      <w:divBdr>
        <w:top w:val="none" w:sz="0" w:space="0" w:color="auto"/>
        <w:left w:val="none" w:sz="0" w:space="0" w:color="auto"/>
        <w:bottom w:val="none" w:sz="0" w:space="0" w:color="auto"/>
        <w:right w:val="none" w:sz="0" w:space="0" w:color="auto"/>
      </w:divBdr>
    </w:div>
    <w:div w:id="292175237">
      <w:bodyDiv w:val="1"/>
      <w:marLeft w:val="0"/>
      <w:marRight w:val="0"/>
      <w:marTop w:val="0"/>
      <w:marBottom w:val="0"/>
      <w:divBdr>
        <w:top w:val="none" w:sz="0" w:space="0" w:color="auto"/>
        <w:left w:val="none" w:sz="0" w:space="0" w:color="auto"/>
        <w:bottom w:val="none" w:sz="0" w:space="0" w:color="auto"/>
        <w:right w:val="none" w:sz="0" w:space="0" w:color="auto"/>
      </w:divBdr>
    </w:div>
    <w:div w:id="300035362">
      <w:bodyDiv w:val="1"/>
      <w:marLeft w:val="0"/>
      <w:marRight w:val="0"/>
      <w:marTop w:val="0"/>
      <w:marBottom w:val="0"/>
      <w:divBdr>
        <w:top w:val="none" w:sz="0" w:space="0" w:color="auto"/>
        <w:left w:val="none" w:sz="0" w:space="0" w:color="auto"/>
        <w:bottom w:val="none" w:sz="0" w:space="0" w:color="auto"/>
        <w:right w:val="none" w:sz="0" w:space="0" w:color="auto"/>
      </w:divBdr>
    </w:div>
    <w:div w:id="300311267">
      <w:bodyDiv w:val="1"/>
      <w:marLeft w:val="0"/>
      <w:marRight w:val="0"/>
      <w:marTop w:val="0"/>
      <w:marBottom w:val="0"/>
      <w:divBdr>
        <w:top w:val="none" w:sz="0" w:space="0" w:color="auto"/>
        <w:left w:val="none" w:sz="0" w:space="0" w:color="auto"/>
        <w:bottom w:val="none" w:sz="0" w:space="0" w:color="auto"/>
        <w:right w:val="none" w:sz="0" w:space="0" w:color="auto"/>
      </w:divBdr>
    </w:div>
    <w:div w:id="305203631">
      <w:bodyDiv w:val="1"/>
      <w:marLeft w:val="0"/>
      <w:marRight w:val="0"/>
      <w:marTop w:val="0"/>
      <w:marBottom w:val="0"/>
      <w:divBdr>
        <w:top w:val="none" w:sz="0" w:space="0" w:color="auto"/>
        <w:left w:val="none" w:sz="0" w:space="0" w:color="auto"/>
        <w:bottom w:val="none" w:sz="0" w:space="0" w:color="auto"/>
        <w:right w:val="none" w:sz="0" w:space="0" w:color="auto"/>
      </w:divBdr>
    </w:div>
    <w:div w:id="354842703">
      <w:bodyDiv w:val="1"/>
      <w:marLeft w:val="0"/>
      <w:marRight w:val="0"/>
      <w:marTop w:val="0"/>
      <w:marBottom w:val="0"/>
      <w:divBdr>
        <w:top w:val="none" w:sz="0" w:space="0" w:color="auto"/>
        <w:left w:val="none" w:sz="0" w:space="0" w:color="auto"/>
        <w:bottom w:val="none" w:sz="0" w:space="0" w:color="auto"/>
        <w:right w:val="none" w:sz="0" w:space="0" w:color="auto"/>
      </w:divBdr>
    </w:div>
    <w:div w:id="418257760">
      <w:bodyDiv w:val="1"/>
      <w:marLeft w:val="0"/>
      <w:marRight w:val="0"/>
      <w:marTop w:val="0"/>
      <w:marBottom w:val="0"/>
      <w:divBdr>
        <w:top w:val="none" w:sz="0" w:space="0" w:color="auto"/>
        <w:left w:val="none" w:sz="0" w:space="0" w:color="auto"/>
        <w:bottom w:val="none" w:sz="0" w:space="0" w:color="auto"/>
        <w:right w:val="none" w:sz="0" w:space="0" w:color="auto"/>
      </w:divBdr>
    </w:div>
    <w:div w:id="434519513">
      <w:bodyDiv w:val="1"/>
      <w:marLeft w:val="0"/>
      <w:marRight w:val="0"/>
      <w:marTop w:val="0"/>
      <w:marBottom w:val="0"/>
      <w:divBdr>
        <w:top w:val="none" w:sz="0" w:space="0" w:color="auto"/>
        <w:left w:val="none" w:sz="0" w:space="0" w:color="auto"/>
        <w:bottom w:val="none" w:sz="0" w:space="0" w:color="auto"/>
        <w:right w:val="none" w:sz="0" w:space="0" w:color="auto"/>
      </w:divBdr>
    </w:div>
    <w:div w:id="443306297">
      <w:bodyDiv w:val="1"/>
      <w:marLeft w:val="0"/>
      <w:marRight w:val="0"/>
      <w:marTop w:val="0"/>
      <w:marBottom w:val="0"/>
      <w:divBdr>
        <w:top w:val="none" w:sz="0" w:space="0" w:color="auto"/>
        <w:left w:val="none" w:sz="0" w:space="0" w:color="auto"/>
        <w:bottom w:val="none" w:sz="0" w:space="0" w:color="auto"/>
        <w:right w:val="none" w:sz="0" w:space="0" w:color="auto"/>
      </w:divBdr>
    </w:div>
    <w:div w:id="444426323">
      <w:bodyDiv w:val="1"/>
      <w:marLeft w:val="0"/>
      <w:marRight w:val="0"/>
      <w:marTop w:val="0"/>
      <w:marBottom w:val="0"/>
      <w:divBdr>
        <w:top w:val="none" w:sz="0" w:space="0" w:color="auto"/>
        <w:left w:val="none" w:sz="0" w:space="0" w:color="auto"/>
        <w:bottom w:val="none" w:sz="0" w:space="0" w:color="auto"/>
        <w:right w:val="none" w:sz="0" w:space="0" w:color="auto"/>
      </w:divBdr>
    </w:div>
    <w:div w:id="470947349">
      <w:bodyDiv w:val="1"/>
      <w:marLeft w:val="0"/>
      <w:marRight w:val="0"/>
      <w:marTop w:val="0"/>
      <w:marBottom w:val="0"/>
      <w:divBdr>
        <w:top w:val="none" w:sz="0" w:space="0" w:color="auto"/>
        <w:left w:val="none" w:sz="0" w:space="0" w:color="auto"/>
        <w:bottom w:val="none" w:sz="0" w:space="0" w:color="auto"/>
        <w:right w:val="none" w:sz="0" w:space="0" w:color="auto"/>
      </w:divBdr>
    </w:div>
    <w:div w:id="479081785">
      <w:bodyDiv w:val="1"/>
      <w:marLeft w:val="0"/>
      <w:marRight w:val="0"/>
      <w:marTop w:val="0"/>
      <w:marBottom w:val="0"/>
      <w:divBdr>
        <w:top w:val="none" w:sz="0" w:space="0" w:color="auto"/>
        <w:left w:val="none" w:sz="0" w:space="0" w:color="auto"/>
        <w:bottom w:val="none" w:sz="0" w:space="0" w:color="auto"/>
        <w:right w:val="none" w:sz="0" w:space="0" w:color="auto"/>
      </w:divBdr>
    </w:div>
    <w:div w:id="513037351">
      <w:bodyDiv w:val="1"/>
      <w:marLeft w:val="0"/>
      <w:marRight w:val="0"/>
      <w:marTop w:val="0"/>
      <w:marBottom w:val="0"/>
      <w:divBdr>
        <w:top w:val="none" w:sz="0" w:space="0" w:color="auto"/>
        <w:left w:val="none" w:sz="0" w:space="0" w:color="auto"/>
        <w:bottom w:val="none" w:sz="0" w:space="0" w:color="auto"/>
        <w:right w:val="none" w:sz="0" w:space="0" w:color="auto"/>
      </w:divBdr>
    </w:div>
    <w:div w:id="535235691">
      <w:bodyDiv w:val="1"/>
      <w:marLeft w:val="0"/>
      <w:marRight w:val="0"/>
      <w:marTop w:val="0"/>
      <w:marBottom w:val="0"/>
      <w:divBdr>
        <w:top w:val="none" w:sz="0" w:space="0" w:color="auto"/>
        <w:left w:val="none" w:sz="0" w:space="0" w:color="auto"/>
        <w:bottom w:val="none" w:sz="0" w:space="0" w:color="auto"/>
        <w:right w:val="none" w:sz="0" w:space="0" w:color="auto"/>
      </w:divBdr>
    </w:div>
    <w:div w:id="544876820">
      <w:bodyDiv w:val="1"/>
      <w:marLeft w:val="0"/>
      <w:marRight w:val="0"/>
      <w:marTop w:val="0"/>
      <w:marBottom w:val="0"/>
      <w:divBdr>
        <w:top w:val="none" w:sz="0" w:space="0" w:color="auto"/>
        <w:left w:val="none" w:sz="0" w:space="0" w:color="auto"/>
        <w:bottom w:val="none" w:sz="0" w:space="0" w:color="auto"/>
        <w:right w:val="none" w:sz="0" w:space="0" w:color="auto"/>
      </w:divBdr>
    </w:div>
    <w:div w:id="557012206">
      <w:bodyDiv w:val="1"/>
      <w:marLeft w:val="0"/>
      <w:marRight w:val="0"/>
      <w:marTop w:val="0"/>
      <w:marBottom w:val="0"/>
      <w:divBdr>
        <w:top w:val="none" w:sz="0" w:space="0" w:color="auto"/>
        <w:left w:val="none" w:sz="0" w:space="0" w:color="auto"/>
        <w:bottom w:val="none" w:sz="0" w:space="0" w:color="auto"/>
        <w:right w:val="none" w:sz="0" w:space="0" w:color="auto"/>
      </w:divBdr>
    </w:div>
    <w:div w:id="590167098">
      <w:bodyDiv w:val="1"/>
      <w:marLeft w:val="0"/>
      <w:marRight w:val="0"/>
      <w:marTop w:val="0"/>
      <w:marBottom w:val="0"/>
      <w:divBdr>
        <w:top w:val="none" w:sz="0" w:space="0" w:color="auto"/>
        <w:left w:val="none" w:sz="0" w:space="0" w:color="auto"/>
        <w:bottom w:val="none" w:sz="0" w:space="0" w:color="auto"/>
        <w:right w:val="none" w:sz="0" w:space="0" w:color="auto"/>
      </w:divBdr>
    </w:div>
    <w:div w:id="593317597">
      <w:bodyDiv w:val="1"/>
      <w:marLeft w:val="0"/>
      <w:marRight w:val="0"/>
      <w:marTop w:val="0"/>
      <w:marBottom w:val="0"/>
      <w:divBdr>
        <w:top w:val="none" w:sz="0" w:space="0" w:color="auto"/>
        <w:left w:val="none" w:sz="0" w:space="0" w:color="auto"/>
        <w:bottom w:val="none" w:sz="0" w:space="0" w:color="auto"/>
        <w:right w:val="none" w:sz="0" w:space="0" w:color="auto"/>
      </w:divBdr>
    </w:div>
    <w:div w:id="616326880">
      <w:bodyDiv w:val="1"/>
      <w:marLeft w:val="0"/>
      <w:marRight w:val="0"/>
      <w:marTop w:val="0"/>
      <w:marBottom w:val="0"/>
      <w:divBdr>
        <w:top w:val="none" w:sz="0" w:space="0" w:color="auto"/>
        <w:left w:val="none" w:sz="0" w:space="0" w:color="auto"/>
        <w:bottom w:val="none" w:sz="0" w:space="0" w:color="auto"/>
        <w:right w:val="none" w:sz="0" w:space="0" w:color="auto"/>
      </w:divBdr>
    </w:div>
    <w:div w:id="635841196">
      <w:bodyDiv w:val="1"/>
      <w:marLeft w:val="0"/>
      <w:marRight w:val="0"/>
      <w:marTop w:val="0"/>
      <w:marBottom w:val="0"/>
      <w:divBdr>
        <w:top w:val="none" w:sz="0" w:space="0" w:color="auto"/>
        <w:left w:val="none" w:sz="0" w:space="0" w:color="auto"/>
        <w:bottom w:val="none" w:sz="0" w:space="0" w:color="auto"/>
        <w:right w:val="none" w:sz="0" w:space="0" w:color="auto"/>
      </w:divBdr>
    </w:div>
    <w:div w:id="637957556">
      <w:bodyDiv w:val="1"/>
      <w:marLeft w:val="0"/>
      <w:marRight w:val="0"/>
      <w:marTop w:val="0"/>
      <w:marBottom w:val="0"/>
      <w:divBdr>
        <w:top w:val="none" w:sz="0" w:space="0" w:color="auto"/>
        <w:left w:val="none" w:sz="0" w:space="0" w:color="auto"/>
        <w:bottom w:val="none" w:sz="0" w:space="0" w:color="auto"/>
        <w:right w:val="none" w:sz="0" w:space="0" w:color="auto"/>
      </w:divBdr>
    </w:div>
    <w:div w:id="641427927">
      <w:bodyDiv w:val="1"/>
      <w:marLeft w:val="0"/>
      <w:marRight w:val="0"/>
      <w:marTop w:val="0"/>
      <w:marBottom w:val="0"/>
      <w:divBdr>
        <w:top w:val="none" w:sz="0" w:space="0" w:color="auto"/>
        <w:left w:val="none" w:sz="0" w:space="0" w:color="auto"/>
        <w:bottom w:val="none" w:sz="0" w:space="0" w:color="auto"/>
        <w:right w:val="none" w:sz="0" w:space="0" w:color="auto"/>
      </w:divBdr>
    </w:div>
    <w:div w:id="649602033">
      <w:bodyDiv w:val="1"/>
      <w:marLeft w:val="0"/>
      <w:marRight w:val="0"/>
      <w:marTop w:val="0"/>
      <w:marBottom w:val="0"/>
      <w:divBdr>
        <w:top w:val="none" w:sz="0" w:space="0" w:color="auto"/>
        <w:left w:val="none" w:sz="0" w:space="0" w:color="auto"/>
        <w:bottom w:val="none" w:sz="0" w:space="0" w:color="auto"/>
        <w:right w:val="none" w:sz="0" w:space="0" w:color="auto"/>
      </w:divBdr>
      <w:divsChild>
        <w:div w:id="833257326">
          <w:marLeft w:val="0"/>
          <w:marRight w:val="0"/>
          <w:marTop w:val="0"/>
          <w:marBottom w:val="0"/>
          <w:divBdr>
            <w:top w:val="none" w:sz="0" w:space="0" w:color="auto"/>
            <w:left w:val="none" w:sz="0" w:space="0" w:color="auto"/>
            <w:bottom w:val="none" w:sz="0" w:space="0" w:color="auto"/>
            <w:right w:val="none" w:sz="0" w:space="0" w:color="auto"/>
          </w:divBdr>
          <w:divsChild>
            <w:div w:id="1587182885">
              <w:marLeft w:val="0"/>
              <w:marRight w:val="0"/>
              <w:marTop w:val="0"/>
              <w:marBottom w:val="0"/>
              <w:divBdr>
                <w:top w:val="none" w:sz="0" w:space="0" w:color="auto"/>
                <w:left w:val="none" w:sz="0" w:space="0" w:color="auto"/>
                <w:bottom w:val="none" w:sz="0" w:space="0" w:color="auto"/>
                <w:right w:val="none" w:sz="0" w:space="0" w:color="auto"/>
              </w:divBdr>
              <w:divsChild>
                <w:div w:id="531190995">
                  <w:marLeft w:val="0"/>
                  <w:marRight w:val="0"/>
                  <w:marTop w:val="0"/>
                  <w:marBottom w:val="0"/>
                  <w:divBdr>
                    <w:top w:val="none" w:sz="0" w:space="0" w:color="auto"/>
                    <w:left w:val="none" w:sz="0" w:space="0" w:color="auto"/>
                    <w:bottom w:val="none" w:sz="0" w:space="0" w:color="auto"/>
                    <w:right w:val="none" w:sz="0" w:space="0" w:color="auto"/>
                  </w:divBdr>
                </w:div>
                <w:div w:id="1614821400">
                  <w:marLeft w:val="0"/>
                  <w:marRight w:val="0"/>
                  <w:marTop w:val="0"/>
                  <w:marBottom w:val="0"/>
                  <w:divBdr>
                    <w:top w:val="none" w:sz="0" w:space="0" w:color="auto"/>
                    <w:left w:val="none" w:sz="0" w:space="0" w:color="auto"/>
                    <w:bottom w:val="none" w:sz="0" w:space="0" w:color="auto"/>
                    <w:right w:val="none" w:sz="0" w:space="0" w:color="auto"/>
                  </w:divBdr>
                  <w:divsChild>
                    <w:div w:id="1295017266">
                      <w:marLeft w:val="0"/>
                      <w:marRight w:val="0"/>
                      <w:marTop w:val="0"/>
                      <w:marBottom w:val="0"/>
                      <w:divBdr>
                        <w:top w:val="none" w:sz="0" w:space="0" w:color="auto"/>
                        <w:left w:val="none" w:sz="0" w:space="0" w:color="auto"/>
                        <w:bottom w:val="none" w:sz="0" w:space="0" w:color="auto"/>
                        <w:right w:val="none" w:sz="0" w:space="0" w:color="auto"/>
                      </w:divBdr>
                    </w:div>
                  </w:divsChild>
                </w:div>
                <w:div w:id="754320404">
                  <w:marLeft w:val="0"/>
                  <w:marRight w:val="0"/>
                  <w:marTop w:val="0"/>
                  <w:marBottom w:val="0"/>
                  <w:divBdr>
                    <w:top w:val="none" w:sz="0" w:space="0" w:color="auto"/>
                    <w:left w:val="none" w:sz="0" w:space="0" w:color="auto"/>
                    <w:bottom w:val="none" w:sz="0" w:space="0" w:color="auto"/>
                    <w:right w:val="none" w:sz="0" w:space="0" w:color="auto"/>
                  </w:divBdr>
                  <w:divsChild>
                    <w:div w:id="124587031">
                      <w:marLeft w:val="0"/>
                      <w:marRight w:val="0"/>
                      <w:marTop w:val="0"/>
                      <w:marBottom w:val="0"/>
                      <w:divBdr>
                        <w:top w:val="none" w:sz="0" w:space="0" w:color="auto"/>
                        <w:left w:val="none" w:sz="0" w:space="0" w:color="auto"/>
                        <w:bottom w:val="none" w:sz="0" w:space="0" w:color="auto"/>
                        <w:right w:val="none" w:sz="0" w:space="0" w:color="auto"/>
                      </w:divBdr>
                    </w:div>
                  </w:divsChild>
                </w:div>
                <w:div w:id="501748802">
                  <w:marLeft w:val="0"/>
                  <w:marRight w:val="0"/>
                  <w:marTop w:val="0"/>
                  <w:marBottom w:val="0"/>
                  <w:divBdr>
                    <w:top w:val="none" w:sz="0" w:space="0" w:color="auto"/>
                    <w:left w:val="none" w:sz="0" w:space="0" w:color="auto"/>
                    <w:bottom w:val="none" w:sz="0" w:space="0" w:color="auto"/>
                    <w:right w:val="none" w:sz="0" w:space="0" w:color="auto"/>
                  </w:divBdr>
                  <w:divsChild>
                    <w:div w:id="1106003813">
                      <w:marLeft w:val="0"/>
                      <w:marRight w:val="0"/>
                      <w:marTop w:val="0"/>
                      <w:marBottom w:val="0"/>
                      <w:divBdr>
                        <w:top w:val="none" w:sz="0" w:space="0" w:color="auto"/>
                        <w:left w:val="none" w:sz="0" w:space="0" w:color="auto"/>
                        <w:bottom w:val="none" w:sz="0" w:space="0" w:color="auto"/>
                        <w:right w:val="none" w:sz="0" w:space="0" w:color="auto"/>
                      </w:divBdr>
                      <w:divsChild>
                        <w:div w:id="1610626674">
                          <w:marLeft w:val="0"/>
                          <w:marRight w:val="0"/>
                          <w:marTop w:val="225"/>
                          <w:marBottom w:val="0"/>
                          <w:divBdr>
                            <w:top w:val="none" w:sz="0" w:space="0" w:color="auto"/>
                            <w:left w:val="none" w:sz="0" w:space="0" w:color="auto"/>
                            <w:bottom w:val="none" w:sz="0" w:space="0" w:color="auto"/>
                            <w:right w:val="none" w:sz="0" w:space="0" w:color="auto"/>
                          </w:divBdr>
                          <w:divsChild>
                            <w:div w:id="1959339481">
                              <w:marLeft w:val="0"/>
                              <w:marRight w:val="0"/>
                              <w:marTop w:val="0"/>
                              <w:marBottom w:val="0"/>
                              <w:divBdr>
                                <w:top w:val="none" w:sz="0" w:space="0" w:color="auto"/>
                                <w:left w:val="none" w:sz="0" w:space="0" w:color="auto"/>
                                <w:bottom w:val="none" w:sz="0" w:space="0" w:color="auto"/>
                                <w:right w:val="none" w:sz="0" w:space="0" w:color="auto"/>
                              </w:divBdr>
                            </w:div>
                            <w:div w:id="1827352715">
                              <w:marLeft w:val="0"/>
                              <w:marRight w:val="0"/>
                              <w:marTop w:val="0"/>
                              <w:marBottom w:val="0"/>
                              <w:divBdr>
                                <w:top w:val="none" w:sz="0" w:space="0" w:color="auto"/>
                                <w:left w:val="none" w:sz="0" w:space="0" w:color="auto"/>
                                <w:bottom w:val="none" w:sz="0" w:space="0" w:color="auto"/>
                                <w:right w:val="none" w:sz="0" w:space="0" w:color="auto"/>
                              </w:divBdr>
                              <w:divsChild>
                                <w:div w:id="437020979">
                                  <w:marLeft w:val="0"/>
                                  <w:marRight w:val="0"/>
                                  <w:marTop w:val="75"/>
                                  <w:marBottom w:val="0"/>
                                  <w:divBdr>
                                    <w:top w:val="none" w:sz="0" w:space="0" w:color="auto"/>
                                    <w:left w:val="none" w:sz="0" w:space="0" w:color="auto"/>
                                    <w:bottom w:val="none" w:sz="0" w:space="0" w:color="auto"/>
                                    <w:right w:val="none" w:sz="0" w:space="0" w:color="auto"/>
                                  </w:divBdr>
                                </w:div>
                              </w:divsChild>
                            </w:div>
                            <w:div w:id="922226908">
                              <w:marLeft w:val="0"/>
                              <w:marRight w:val="0"/>
                              <w:marTop w:val="0"/>
                              <w:marBottom w:val="0"/>
                              <w:divBdr>
                                <w:top w:val="none" w:sz="0" w:space="0" w:color="auto"/>
                                <w:left w:val="none" w:sz="0" w:space="0" w:color="auto"/>
                                <w:bottom w:val="none" w:sz="0" w:space="0" w:color="auto"/>
                                <w:right w:val="none" w:sz="0" w:space="0" w:color="auto"/>
                              </w:divBdr>
                              <w:divsChild>
                                <w:div w:id="181386534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sChild>
                </w:div>
                <w:div w:id="1002007745">
                  <w:marLeft w:val="0"/>
                  <w:marRight w:val="0"/>
                  <w:marTop w:val="0"/>
                  <w:marBottom w:val="0"/>
                  <w:divBdr>
                    <w:top w:val="none" w:sz="0" w:space="0" w:color="auto"/>
                    <w:left w:val="none" w:sz="0" w:space="0" w:color="auto"/>
                    <w:bottom w:val="none" w:sz="0" w:space="0" w:color="auto"/>
                    <w:right w:val="none" w:sz="0" w:space="0" w:color="auto"/>
                  </w:divBdr>
                  <w:divsChild>
                    <w:div w:id="1088429322">
                      <w:marLeft w:val="0"/>
                      <w:marRight w:val="0"/>
                      <w:marTop w:val="0"/>
                      <w:marBottom w:val="0"/>
                      <w:divBdr>
                        <w:top w:val="none" w:sz="0" w:space="0" w:color="auto"/>
                        <w:left w:val="none" w:sz="0" w:space="0" w:color="auto"/>
                        <w:bottom w:val="none" w:sz="0" w:space="0" w:color="auto"/>
                        <w:right w:val="none" w:sz="0" w:space="0" w:color="auto"/>
                      </w:divBdr>
                    </w:div>
                  </w:divsChild>
                </w:div>
                <w:div w:id="1180001788">
                  <w:marLeft w:val="0"/>
                  <w:marRight w:val="0"/>
                  <w:marTop w:val="0"/>
                  <w:marBottom w:val="0"/>
                  <w:divBdr>
                    <w:top w:val="none" w:sz="0" w:space="0" w:color="auto"/>
                    <w:left w:val="none" w:sz="0" w:space="0" w:color="auto"/>
                    <w:bottom w:val="none" w:sz="0" w:space="0" w:color="auto"/>
                    <w:right w:val="none" w:sz="0" w:space="0" w:color="auto"/>
                  </w:divBdr>
                  <w:divsChild>
                    <w:div w:id="1485119294">
                      <w:marLeft w:val="0"/>
                      <w:marRight w:val="0"/>
                      <w:marTop w:val="0"/>
                      <w:marBottom w:val="0"/>
                      <w:divBdr>
                        <w:top w:val="none" w:sz="0" w:space="0" w:color="auto"/>
                        <w:left w:val="none" w:sz="0" w:space="0" w:color="auto"/>
                        <w:bottom w:val="none" w:sz="0" w:space="0" w:color="auto"/>
                        <w:right w:val="none" w:sz="0" w:space="0" w:color="auto"/>
                      </w:divBdr>
                    </w:div>
                  </w:divsChild>
                </w:div>
                <w:div w:id="1292054948">
                  <w:marLeft w:val="0"/>
                  <w:marRight w:val="0"/>
                  <w:marTop w:val="0"/>
                  <w:marBottom w:val="0"/>
                  <w:divBdr>
                    <w:top w:val="none" w:sz="0" w:space="0" w:color="auto"/>
                    <w:left w:val="none" w:sz="0" w:space="0" w:color="auto"/>
                    <w:bottom w:val="none" w:sz="0" w:space="0" w:color="auto"/>
                    <w:right w:val="none" w:sz="0" w:space="0" w:color="auto"/>
                  </w:divBdr>
                  <w:divsChild>
                    <w:div w:id="500198503">
                      <w:marLeft w:val="0"/>
                      <w:marRight w:val="0"/>
                      <w:marTop w:val="0"/>
                      <w:marBottom w:val="0"/>
                      <w:divBdr>
                        <w:top w:val="none" w:sz="0" w:space="0" w:color="auto"/>
                        <w:left w:val="none" w:sz="0" w:space="0" w:color="auto"/>
                        <w:bottom w:val="none" w:sz="0" w:space="0" w:color="auto"/>
                        <w:right w:val="none" w:sz="0" w:space="0" w:color="auto"/>
                      </w:divBdr>
                    </w:div>
                  </w:divsChild>
                </w:div>
                <w:div w:id="1288316498">
                  <w:marLeft w:val="0"/>
                  <w:marRight w:val="0"/>
                  <w:marTop w:val="0"/>
                  <w:marBottom w:val="0"/>
                  <w:divBdr>
                    <w:top w:val="none" w:sz="0" w:space="0" w:color="auto"/>
                    <w:left w:val="none" w:sz="0" w:space="0" w:color="auto"/>
                    <w:bottom w:val="none" w:sz="0" w:space="0" w:color="auto"/>
                    <w:right w:val="none" w:sz="0" w:space="0" w:color="auto"/>
                  </w:divBdr>
                  <w:divsChild>
                    <w:div w:id="28918991">
                      <w:marLeft w:val="0"/>
                      <w:marRight w:val="0"/>
                      <w:marTop w:val="0"/>
                      <w:marBottom w:val="0"/>
                      <w:divBdr>
                        <w:top w:val="none" w:sz="0" w:space="0" w:color="auto"/>
                        <w:left w:val="none" w:sz="0" w:space="0" w:color="auto"/>
                        <w:bottom w:val="none" w:sz="0" w:space="0" w:color="auto"/>
                        <w:right w:val="none" w:sz="0" w:space="0" w:color="auto"/>
                      </w:divBdr>
                    </w:div>
                  </w:divsChild>
                </w:div>
                <w:div w:id="58094715">
                  <w:marLeft w:val="0"/>
                  <w:marRight w:val="0"/>
                  <w:marTop w:val="0"/>
                  <w:marBottom w:val="0"/>
                  <w:divBdr>
                    <w:top w:val="none" w:sz="0" w:space="0" w:color="auto"/>
                    <w:left w:val="none" w:sz="0" w:space="0" w:color="auto"/>
                    <w:bottom w:val="none" w:sz="0" w:space="0" w:color="auto"/>
                    <w:right w:val="none" w:sz="0" w:space="0" w:color="auto"/>
                  </w:divBdr>
                  <w:divsChild>
                    <w:div w:id="752705994">
                      <w:marLeft w:val="0"/>
                      <w:marRight w:val="0"/>
                      <w:marTop w:val="0"/>
                      <w:marBottom w:val="0"/>
                      <w:divBdr>
                        <w:top w:val="none" w:sz="0" w:space="0" w:color="auto"/>
                        <w:left w:val="none" w:sz="0" w:space="0" w:color="auto"/>
                        <w:bottom w:val="none" w:sz="0" w:space="0" w:color="auto"/>
                        <w:right w:val="none" w:sz="0" w:space="0" w:color="auto"/>
                      </w:divBdr>
                    </w:div>
                    <w:div w:id="768426022">
                      <w:marLeft w:val="0"/>
                      <w:marRight w:val="0"/>
                      <w:marTop w:val="450"/>
                      <w:marBottom w:val="450"/>
                      <w:divBdr>
                        <w:top w:val="none" w:sz="0" w:space="0" w:color="auto"/>
                        <w:left w:val="none" w:sz="0" w:space="0" w:color="auto"/>
                        <w:bottom w:val="none" w:sz="0" w:space="0" w:color="auto"/>
                        <w:right w:val="none" w:sz="0" w:space="0" w:color="auto"/>
                      </w:divBdr>
                      <w:divsChild>
                        <w:div w:id="1263303238">
                          <w:marLeft w:val="0"/>
                          <w:marRight w:val="0"/>
                          <w:marTop w:val="0"/>
                          <w:marBottom w:val="0"/>
                          <w:divBdr>
                            <w:top w:val="none" w:sz="0" w:space="0" w:color="auto"/>
                            <w:left w:val="none" w:sz="0" w:space="0" w:color="auto"/>
                            <w:bottom w:val="none" w:sz="0" w:space="0" w:color="auto"/>
                            <w:right w:val="none" w:sz="0" w:space="0" w:color="auto"/>
                          </w:divBdr>
                          <w:divsChild>
                            <w:div w:id="1396318982">
                              <w:marLeft w:val="0"/>
                              <w:marRight w:val="0"/>
                              <w:marTop w:val="0"/>
                              <w:marBottom w:val="450"/>
                              <w:divBdr>
                                <w:top w:val="none" w:sz="0" w:space="0" w:color="auto"/>
                                <w:left w:val="none" w:sz="0" w:space="0" w:color="auto"/>
                                <w:bottom w:val="none" w:sz="0" w:space="0" w:color="auto"/>
                                <w:right w:val="none" w:sz="0" w:space="0" w:color="auto"/>
                              </w:divBdr>
                              <w:divsChild>
                                <w:div w:id="512493070">
                                  <w:marLeft w:val="0"/>
                                  <w:marRight w:val="0"/>
                                  <w:marTop w:val="0"/>
                                  <w:marBottom w:val="0"/>
                                  <w:divBdr>
                                    <w:top w:val="none" w:sz="0" w:space="0" w:color="auto"/>
                                    <w:left w:val="none" w:sz="0" w:space="0" w:color="auto"/>
                                    <w:bottom w:val="none" w:sz="0" w:space="0" w:color="auto"/>
                                    <w:right w:val="none" w:sz="0" w:space="0" w:color="auto"/>
                                  </w:divBdr>
                                  <w:divsChild>
                                    <w:div w:id="902906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537187">
                              <w:marLeft w:val="0"/>
                              <w:marRight w:val="0"/>
                              <w:marTop w:val="0"/>
                              <w:marBottom w:val="0"/>
                              <w:divBdr>
                                <w:top w:val="none" w:sz="0" w:space="0" w:color="auto"/>
                                <w:left w:val="none" w:sz="0" w:space="0" w:color="auto"/>
                                <w:bottom w:val="none" w:sz="0" w:space="0" w:color="auto"/>
                                <w:right w:val="none" w:sz="0" w:space="0" w:color="auto"/>
                              </w:divBdr>
                              <w:divsChild>
                                <w:div w:id="1127550949">
                                  <w:marLeft w:val="0"/>
                                  <w:marRight w:val="0"/>
                                  <w:marTop w:val="0"/>
                                  <w:marBottom w:val="0"/>
                                  <w:divBdr>
                                    <w:top w:val="none" w:sz="0" w:space="0" w:color="auto"/>
                                    <w:left w:val="none" w:sz="0" w:space="0" w:color="auto"/>
                                    <w:bottom w:val="none" w:sz="0" w:space="0" w:color="auto"/>
                                    <w:right w:val="none" w:sz="0" w:space="0" w:color="auto"/>
                                  </w:divBdr>
                                  <w:divsChild>
                                    <w:div w:id="996031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5481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013558">
                  <w:marLeft w:val="0"/>
                  <w:marRight w:val="0"/>
                  <w:marTop w:val="0"/>
                  <w:marBottom w:val="0"/>
                  <w:divBdr>
                    <w:top w:val="none" w:sz="0" w:space="0" w:color="auto"/>
                    <w:left w:val="none" w:sz="0" w:space="0" w:color="auto"/>
                    <w:bottom w:val="none" w:sz="0" w:space="0" w:color="auto"/>
                    <w:right w:val="none" w:sz="0" w:space="0" w:color="auto"/>
                  </w:divBdr>
                  <w:divsChild>
                    <w:div w:id="161892934">
                      <w:marLeft w:val="0"/>
                      <w:marRight w:val="0"/>
                      <w:marTop w:val="0"/>
                      <w:marBottom w:val="0"/>
                      <w:divBdr>
                        <w:top w:val="none" w:sz="0" w:space="0" w:color="auto"/>
                        <w:left w:val="none" w:sz="0" w:space="0" w:color="auto"/>
                        <w:bottom w:val="none" w:sz="0" w:space="0" w:color="auto"/>
                        <w:right w:val="none" w:sz="0" w:space="0" w:color="auto"/>
                      </w:divBdr>
                      <w:divsChild>
                        <w:div w:id="1621453962">
                          <w:marLeft w:val="0"/>
                          <w:marRight w:val="0"/>
                          <w:marTop w:val="0"/>
                          <w:marBottom w:val="0"/>
                          <w:divBdr>
                            <w:top w:val="none" w:sz="0" w:space="0" w:color="auto"/>
                            <w:left w:val="none" w:sz="0" w:space="0" w:color="auto"/>
                            <w:bottom w:val="none" w:sz="0" w:space="0" w:color="auto"/>
                            <w:right w:val="none" w:sz="0" w:space="0" w:color="auto"/>
                          </w:divBdr>
                          <w:divsChild>
                            <w:div w:id="287786648">
                              <w:marLeft w:val="0"/>
                              <w:marRight w:val="0"/>
                              <w:marTop w:val="225"/>
                              <w:marBottom w:val="0"/>
                              <w:divBdr>
                                <w:top w:val="none" w:sz="0" w:space="0" w:color="auto"/>
                                <w:left w:val="none" w:sz="0" w:space="0" w:color="auto"/>
                                <w:bottom w:val="none" w:sz="0" w:space="0" w:color="auto"/>
                                <w:right w:val="none" w:sz="0" w:space="0" w:color="auto"/>
                              </w:divBdr>
                              <w:divsChild>
                                <w:div w:id="1298531719">
                                  <w:marLeft w:val="0"/>
                                  <w:marRight w:val="0"/>
                                  <w:marTop w:val="0"/>
                                  <w:marBottom w:val="0"/>
                                  <w:divBdr>
                                    <w:top w:val="none" w:sz="0" w:space="0" w:color="auto"/>
                                    <w:left w:val="none" w:sz="0" w:space="0" w:color="auto"/>
                                    <w:bottom w:val="none" w:sz="0" w:space="0" w:color="auto"/>
                                    <w:right w:val="none" w:sz="0" w:space="0" w:color="auto"/>
                                  </w:divBdr>
                                  <w:divsChild>
                                    <w:div w:id="1250849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669638">
              <w:marLeft w:val="0"/>
              <w:marRight w:val="0"/>
              <w:marTop w:val="0"/>
              <w:marBottom w:val="0"/>
              <w:divBdr>
                <w:top w:val="none" w:sz="0" w:space="0" w:color="auto"/>
                <w:left w:val="none" w:sz="0" w:space="0" w:color="auto"/>
                <w:bottom w:val="none" w:sz="0" w:space="0" w:color="auto"/>
                <w:right w:val="none" w:sz="0" w:space="0" w:color="auto"/>
              </w:divBdr>
              <w:divsChild>
                <w:div w:id="526260855">
                  <w:marLeft w:val="0"/>
                  <w:marRight w:val="0"/>
                  <w:marTop w:val="0"/>
                  <w:marBottom w:val="450"/>
                  <w:divBdr>
                    <w:top w:val="none" w:sz="0" w:space="0" w:color="auto"/>
                    <w:left w:val="none" w:sz="0" w:space="0" w:color="auto"/>
                    <w:bottom w:val="none" w:sz="0" w:space="0" w:color="auto"/>
                    <w:right w:val="none" w:sz="0" w:space="0" w:color="auto"/>
                  </w:divBdr>
                  <w:divsChild>
                    <w:div w:id="748312763">
                      <w:marLeft w:val="0"/>
                      <w:marRight w:val="0"/>
                      <w:marTop w:val="0"/>
                      <w:marBottom w:val="0"/>
                      <w:divBdr>
                        <w:top w:val="none" w:sz="0" w:space="0" w:color="auto"/>
                        <w:left w:val="none" w:sz="0" w:space="0" w:color="auto"/>
                        <w:bottom w:val="none" w:sz="0" w:space="0" w:color="auto"/>
                        <w:right w:val="none" w:sz="0" w:space="0" w:color="auto"/>
                      </w:divBdr>
                    </w:div>
                  </w:divsChild>
                </w:div>
                <w:div w:id="258832579">
                  <w:marLeft w:val="0"/>
                  <w:marRight w:val="0"/>
                  <w:marTop w:val="0"/>
                  <w:marBottom w:val="450"/>
                  <w:divBdr>
                    <w:top w:val="none" w:sz="0" w:space="0" w:color="auto"/>
                    <w:left w:val="none" w:sz="0" w:space="0" w:color="auto"/>
                    <w:bottom w:val="none" w:sz="0" w:space="0" w:color="auto"/>
                    <w:right w:val="none" w:sz="0" w:space="0" w:color="auto"/>
                  </w:divBdr>
                  <w:divsChild>
                    <w:div w:id="1240139456">
                      <w:marLeft w:val="7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6540563">
          <w:marLeft w:val="0"/>
          <w:marRight w:val="0"/>
          <w:marTop w:val="375"/>
          <w:marBottom w:val="750"/>
          <w:divBdr>
            <w:top w:val="none" w:sz="0" w:space="0" w:color="auto"/>
            <w:left w:val="none" w:sz="0" w:space="0" w:color="auto"/>
            <w:bottom w:val="none" w:sz="0" w:space="0" w:color="auto"/>
            <w:right w:val="none" w:sz="0" w:space="0" w:color="auto"/>
          </w:divBdr>
          <w:divsChild>
            <w:div w:id="1640069119">
              <w:marLeft w:val="0"/>
              <w:marRight w:val="0"/>
              <w:marTop w:val="0"/>
              <w:marBottom w:val="0"/>
              <w:divBdr>
                <w:top w:val="none" w:sz="0" w:space="0" w:color="auto"/>
                <w:left w:val="none" w:sz="0" w:space="0" w:color="auto"/>
                <w:bottom w:val="single" w:sz="48" w:space="0" w:color="231F20"/>
                <w:right w:val="none" w:sz="0" w:space="0" w:color="auto"/>
              </w:divBdr>
              <w:divsChild>
                <w:div w:id="2020306892">
                  <w:marLeft w:val="0"/>
                  <w:marRight w:val="300"/>
                  <w:marTop w:val="0"/>
                  <w:marBottom w:val="0"/>
                  <w:divBdr>
                    <w:top w:val="none" w:sz="0" w:space="0" w:color="auto"/>
                    <w:left w:val="none" w:sz="0" w:space="0" w:color="auto"/>
                    <w:bottom w:val="none" w:sz="0" w:space="0" w:color="auto"/>
                    <w:right w:val="none" w:sz="0" w:space="0" w:color="auto"/>
                  </w:divBdr>
                  <w:divsChild>
                    <w:div w:id="1558007416">
                      <w:marLeft w:val="0"/>
                      <w:marRight w:val="0"/>
                      <w:marTop w:val="0"/>
                      <w:marBottom w:val="0"/>
                      <w:divBdr>
                        <w:top w:val="none" w:sz="0" w:space="0" w:color="auto"/>
                        <w:left w:val="none" w:sz="0" w:space="0" w:color="auto"/>
                        <w:bottom w:val="none" w:sz="0" w:space="0" w:color="auto"/>
                        <w:right w:val="none" w:sz="0" w:space="0" w:color="auto"/>
                      </w:divBdr>
                    </w:div>
                  </w:divsChild>
                </w:div>
                <w:div w:id="487942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0629127">
          <w:marLeft w:val="0"/>
          <w:marRight w:val="0"/>
          <w:marTop w:val="0"/>
          <w:marBottom w:val="1050"/>
          <w:divBdr>
            <w:top w:val="none" w:sz="0" w:space="0" w:color="auto"/>
            <w:left w:val="none" w:sz="0" w:space="0" w:color="auto"/>
            <w:bottom w:val="none" w:sz="0" w:space="0" w:color="auto"/>
            <w:right w:val="none" w:sz="0" w:space="0" w:color="auto"/>
          </w:divBdr>
        </w:div>
      </w:divsChild>
    </w:div>
    <w:div w:id="652375094">
      <w:bodyDiv w:val="1"/>
      <w:marLeft w:val="0"/>
      <w:marRight w:val="0"/>
      <w:marTop w:val="0"/>
      <w:marBottom w:val="0"/>
      <w:divBdr>
        <w:top w:val="none" w:sz="0" w:space="0" w:color="auto"/>
        <w:left w:val="none" w:sz="0" w:space="0" w:color="auto"/>
        <w:bottom w:val="none" w:sz="0" w:space="0" w:color="auto"/>
        <w:right w:val="none" w:sz="0" w:space="0" w:color="auto"/>
      </w:divBdr>
    </w:div>
    <w:div w:id="659701199">
      <w:bodyDiv w:val="1"/>
      <w:marLeft w:val="0"/>
      <w:marRight w:val="0"/>
      <w:marTop w:val="0"/>
      <w:marBottom w:val="0"/>
      <w:divBdr>
        <w:top w:val="none" w:sz="0" w:space="0" w:color="auto"/>
        <w:left w:val="none" w:sz="0" w:space="0" w:color="auto"/>
        <w:bottom w:val="none" w:sz="0" w:space="0" w:color="auto"/>
        <w:right w:val="none" w:sz="0" w:space="0" w:color="auto"/>
      </w:divBdr>
    </w:div>
    <w:div w:id="671570431">
      <w:bodyDiv w:val="1"/>
      <w:marLeft w:val="0"/>
      <w:marRight w:val="0"/>
      <w:marTop w:val="0"/>
      <w:marBottom w:val="0"/>
      <w:divBdr>
        <w:top w:val="none" w:sz="0" w:space="0" w:color="auto"/>
        <w:left w:val="none" w:sz="0" w:space="0" w:color="auto"/>
        <w:bottom w:val="none" w:sz="0" w:space="0" w:color="auto"/>
        <w:right w:val="none" w:sz="0" w:space="0" w:color="auto"/>
      </w:divBdr>
    </w:div>
    <w:div w:id="682248097">
      <w:bodyDiv w:val="1"/>
      <w:marLeft w:val="0"/>
      <w:marRight w:val="0"/>
      <w:marTop w:val="0"/>
      <w:marBottom w:val="0"/>
      <w:divBdr>
        <w:top w:val="none" w:sz="0" w:space="0" w:color="auto"/>
        <w:left w:val="none" w:sz="0" w:space="0" w:color="auto"/>
        <w:bottom w:val="none" w:sz="0" w:space="0" w:color="auto"/>
        <w:right w:val="none" w:sz="0" w:space="0" w:color="auto"/>
      </w:divBdr>
    </w:div>
    <w:div w:id="716513763">
      <w:bodyDiv w:val="1"/>
      <w:marLeft w:val="0"/>
      <w:marRight w:val="0"/>
      <w:marTop w:val="0"/>
      <w:marBottom w:val="0"/>
      <w:divBdr>
        <w:top w:val="none" w:sz="0" w:space="0" w:color="auto"/>
        <w:left w:val="none" w:sz="0" w:space="0" w:color="auto"/>
        <w:bottom w:val="none" w:sz="0" w:space="0" w:color="auto"/>
        <w:right w:val="none" w:sz="0" w:space="0" w:color="auto"/>
      </w:divBdr>
    </w:div>
    <w:div w:id="723456371">
      <w:bodyDiv w:val="1"/>
      <w:marLeft w:val="0"/>
      <w:marRight w:val="0"/>
      <w:marTop w:val="0"/>
      <w:marBottom w:val="0"/>
      <w:divBdr>
        <w:top w:val="none" w:sz="0" w:space="0" w:color="auto"/>
        <w:left w:val="none" w:sz="0" w:space="0" w:color="auto"/>
        <w:bottom w:val="none" w:sz="0" w:space="0" w:color="auto"/>
        <w:right w:val="none" w:sz="0" w:space="0" w:color="auto"/>
      </w:divBdr>
    </w:div>
    <w:div w:id="733547766">
      <w:bodyDiv w:val="1"/>
      <w:marLeft w:val="0"/>
      <w:marRight w:val="0"/>
      <w:marTop w:val="0"/>
      <w:marBottom w:val="0"/>
      <w:divBdr>
        <w:top w:val="none" w:sz="0" w:space="0" w:color="auto"/>
        <w:left w:val="none" w:sz="0" w:space="0" w:color="auto"/>
        <w:bottom w:val="none" w:sz="0" w:space="0" w:color="auto"/>
        <w:right w:val="none" w:sz="0" w:space="0" w:color="auto"/>
      </w:divBdr>
    </w:div>
    <w:div w:id="735595423">
      <w:bodyDiv w:val="1"/>
      <w:marLeft w:val="0"/>
      <w:marRight w:val="0"/>
      <w:marTop w:val="0"/>
      <w:marBottom w:val="0"/>
      <w:divBdr>
        <w:top w:val="none" w:sz="0" w:space="0" w:color="auto"/>
        <w:left w:val="none" w:sz="0" w:space="0" w:color="auto"/>
        <w:bottom w:val="none" w:sz="0" w:space="0" w:color="auto"/>
        <w:right w:val="none" w:sz="0" w:space="0" w:color="auto"/>
      </w:divBdr>
    </w:div>
    <w:div w:id="813569831">
      <w:bodyDiv w:val="1"/>
      <w:marLeft w:val="0"/>
      <w:marRight w:val="0"/>
      <w:marTop w:val="0"/>
      <w:marBottom w:val="0"/>
      <w:divBdr>
        <w:top w:val="none" w:sz="0" w:space="0" w:color="auto"/>
        <w:left w:val="none" w:sz="0" w:space="0" w:color="auto"/>
        <w:bottom w:val="none" w:sz="0" w:space="0" w:color="auto"/>
        <w:right w:val="none" w:sz="0" w:space="0" w:color="auto"/>
      </w:divBdr>
    </w:div>
    <w:div w:id="828637559">
      <w:bodyDiv w:val="1"/>
      <w:marLeft w:val="0"/>
      <w:marRight w:val="0"/>
      <w:marTop w:val="0"/>
      <w:marBottom w:val="0"/>
      <w:divBdr>
        <w:top w:val="none" w:sz="0" w:space="0" w:color="auto"/>
        <w:left w:val="none" w:sz="0" w:space="0" w:color="auto"/>
        <w:bottom w:val="none" w:sz="0" w:space="0" w:color="auto"/>
        <w:right w:val="none" w:sz="0" w:space="0" w:color="auto"/>
      </w:divBdr>
    </w:div>
    <w:div w:id="836769595">
      <w:bodyDiv w:val="1"/>
      <w:marLeft w:val="0"/>
      <w:marRight w:val="0"/>
      <w:marTop w:val="0"/>
      <w:marBottom w:val="0"/>
      <w:divBdr>
        <w:top w:val="none" w:sz="0" w:space="0" w:color="auto"/>
        <w:left w:val="none" w:sz="0" w:space="0" w:color="auto"/>
        <w:bottom w:val="none" w:sz="0" w:space="0" w:color="auto"/>
        <w:right w:val="none" w:sz="0" w:space="0" w:color="auto"/>
      </w:divBdr>
    </w:div>
    <w:div w:id="838885750">
      <w:bodyDiv w:val="1"/>
      <w:marLeft w:val="0"/>
      <w:marRight w:val="0"/>
      <w:marTop w:val="0"/>
      <w:marBottom w:val="0"/>
      <w:divBdr>
        <w:top w:val="none" w:sz="0" w:space="0" w:color="auto"/>
        <w:left w:val="none" w:sz="0" w:space="0" w:color="auto"/>
        <w:bottom w:val="none" w:sz="0" w:space="0" w:color="auto"/>
        <w:right w:val="none" w:sz="0" w:space="0" w:color="auto"/>
      </w:divBdr>
    </w:div>
    <w:div w:id="852956287">
      <w:bodyDiv w:val="1"/>
      <w:marLeft w:val="0"/>
      <w:marRight w:val="0"/>
      <w:marTop w:val="0"/>
      <w:marBottom w:val="0"/>
      <w:divBdr>
        <w:top w:val="none" w:sz="0" w:space="0" w:color="auto"/>
        <w:left w:val="none" w:sz="0" w:space="0" w:color="auto"/>
        <w:bottom w:val="none" w:sz="0" w:space="0" w:color="auto"/>
        <w:right w:val="none" w:sz="0" w:space="0" w:color="auto"/>
      </w:divBdr>
    </w:div>
    <w:div w:id="898051833">
      <w:bodyDiv w:val="1"/>
      <w:marLeft w:val="0"/>
      <w:marRight w:val="0"/>
      <w:marTop w:val="0"/>
      <w:marBottom w:val="0"/>
      <w:divBdr>
        <w:top w:val="none" w:sz="0" w:space="0" w:color="auto"/>
        <w:left w:val="none" w:sz="0" w:space="0" w:color="auto"/>
        <w:bottom w:val="none" w:sz="0" w:space="0" w:color="auto"/>
        <w:right w:val="none" w:sz="0" w:space="0" w:color="auto"/>
      </w:divBdr>
    </w:div>
    <w:div w:id="899943221">
      <w:bodyDiv w:val="1"/>
      <w:marLeft w:val="0"/>
      <w:marRight w:val="0"/>
      <w:marTop w:val="0"/>
      <w:marBottom w:val="0"/>
      <w:divBdr>
        <w:top w:val="none" w:sz="0" w:space="0" w:color="auto"/>
        <w:left w:val="none" w:sz="0" w:space="0" w:color="auto"/>
        <w:bottom w:val="none" w:sz="0" w:space="0" w:color="auto"/>
        <w:right w:val="none" w:sz="0" w:space="0" w:color="auto"/>
      </w:divBdr>
    </w:div>
    <w:div w:id="906453517">
      <w:bodyDiv w:val="1"/>
      <w:marLeft w:val="0"/>
      <w:marRight w:val="0"/>
      <w:marTop w:val="0"/>
      <w:marBottom w:val="0"/>
      <w:divBdr>
        <w:top w:val="none" w:sz="0" w:space="0" w:color="auto"/>
        <w:left w:val="none" w:sz="0" w:space="0" w:color="auto"/>
        <w:bottom w:val="none" w:sz="0" w:space="0" w:color="auto"/>
        <w:right w:val="none" w:sz="0" w:space="0" w:color="auto"/>
      </w:divBdr>
    </w:div>
    <w:div w:id="913703215">
      <w:bodyDiv w:val="1"/>
      <w:marLeft w:val="0"/>
      <w:marRight w:val="0"/>
      <w:marTop w:val="0"/>
      <w:marBottom w:val="0"/>
      <w:divBdr>
        <w:top w:val="none" w:sz="0" w:space="0" w:color="auto"/>
        <w:left w:val="none" w:sz="0" w:space="0" w:color="auto"/>
        <w:bottom w:val="none" w:sz="0" w:space="0" w:color="auto"/>
        <w:right w:val="none" w:sz="0" w:space="0" w:color="auto"/>
      </w:divBdr>
    </w:div>
    <w:div w:id="925504207">
      <w:bodyDiv w:val="1"/>
      <w:marLeft w:val="0"/>
      <w:marRight w:val="0"/>
      <w:marTop w:val="0"/>
      <w:marBottom w:val="0"/>
      <w:divBdr>
        <w:top w:val="none" w:sz="0" w:space="0" w:color="auto"/>
        <w:left w:val="none" w:sz="0" w:space="0" w:color="auto"/>
        <w:bottom w:val="none" w:sz="0" w:space="0" w:color="auto"/>
        <w:right w:val="none" w:sz="0" w:space="0" w:color="auto"/>
      </w:divBdr>
    </w:div>
    <w:div w:id="954822544">
      <w:bodyDiv w:val="1"/>
      <w:marLeft w:val="0"/>
      <w:marRight w:val="0"/>
      <w:marTop w:val="0"/>
      <w:marBottom w:val="0"/>
      <w:divBdr>
        <w:top w:val="none" w:sz="0" w:space="0" w:color="auto"/>
        <w:left w:val="none" w:sz="0" w:space="0" w:color="auto"/>
        <w:bottom w:val="none" w:sz="0" w:space="0" w:color="auto"/>
        <w:right w:val="none" w:sz="0" w:space="0" w:color="auto"/>
      </w:divBdr>
    </w:div>
    <w:div w:id="965238650">
      <w:bodyDiv w:val="1"/>
      <w:marLeft w:val="0"/>
      <w:marRight w:val="0"/>
      <w:marTop w:val="0"/>
      <w:marBottom w:val="0"/>
      <w:divBdr>
        <w:top w:val="none" w:sz="0" w:space="0" w:color="auto"/>
        <w:left w:val="none" w:sz="0" w:space="0" w:color="auto"/>
        <w:bottom w:val="none" w:sz="0" w:space="0" w:color="auto"/>
        <w:right w:val="none" w:sz="0" w:space="0" w:color="auto"/>
      </w:divBdr>
    </w:div>
    <w:div w:id="984510174">
      <w:bodyDiv w:val="1"/>
      <w:marLeft w:val="0"/>
      <w:marRight w:val="0"/>
      <w:marTop w:val="0"/>
      <w:marBottom w:val="0"/>
      <w:divBdr>
        <w:top w:val="none" w:sz="0" w:space="0" w:color="auto"/>
        <w:left w:val="none" w:sz="0" w:space="0" w:color="auto"/>
        <w:bottom w:val="none" w:sz="0" w:space="0" w:color="auto"/>
        <w:right w:val="none" w:sz="0" w:space="0" w:color="auto"/>
      </w:divBdr>
    </w:div>
    <w:div w:id="996496364">
      <w:bodyDiv w:val="1"/>
      <w:marLeft w:val="0"/>
      <w:marRight w:val="0"/>
      <w:marTop w:val="0"/>
      <w:marBottom w:val="0"/>
      <w:divBdr>
        <w:top w:val="none" w:sz="0" w:space="0" w:color="auto"/>
        <w:left w:val="none" w:sz="0" w:space="0" w:color="auto"/>
        <w:bottom w:val="none" w:sz="0" w:space="0" w:color="auto"/>
        <w:right w:val="none" w:sz="0" w:space="0" w:color="auto"/>
      </w:divBdr>
    </w:div>
    <w:div w:id="1001085713">
      <w:bodyDiv w:val="1"/>
      <w:marLeft w:val="0"/>
      <w:marRight w:val="0"/>
      <w:marTop w:val="0"/>
      <w:marBottom w:val="0"/>
      <w:divBdr>
        <w:top w:val="none" w:sz="0" w:space="0" w:color="auto"/>
        <w:left w:val="none" w:sz="0" w:space="0" w:color="auto"/>
        <w:bottom w:val="none" w:sz="0" w:space="0" w:color="auto"/>
        <w:right w:val="none" w:sz="0" w:space="0" w:color="auto"/>
      </w:divBdr>
    </w:div>
    <w:div w:id="1001153803">
      <w:bodyDiv w:val="1"/>
      <w:marLeft w:val="0"/>
      <w:marRight w:val="0"/>
      <w:marTop w:val="0"/>
      <w:marBottom w:val="0"/>
      <w:divBdr>
        <w:top w:val="none" w:sz="0" w:space="0" w:color="auto"/>
        <w:left w:val="none" w:sz="0" w:space="0" w:color="auto"/>
        <w:bottom w:val="none" w:sz="0" w:space="0" w:color="auto"/>
        <w:right w:val="none" w:sz="0" w:space="0" w:color="auto"/>
      </w:divBdr>
    </w:div>
    <w:div w:id="1015694128">
      <w:bodyDiv w:val="1"/>
      <w:marLeft w:val="0"/>
      <w:marRight w:val="0"/>
      <w:marTop w:val="0"/>
      <w:marBottom w:val="0"/>
      <w:divBdr>
        <w:top w:val="none" w:sz="0" w:space="0" w:color="auto"/>
        <w:left w:val="none" w:sz="0" w:space="0" w:color="auto"/>
        <w:bottom w:val="none" w:sz="0" w:space="0" w:color="auto"/>
        <w:right w:val="none" w:sz="0" w:space="0" w:color="auto"/>
      </w:divBdr>
    </w:div>
    <w:div w:id="1022825751">
      <w:bodyDiv w:val="1"/>
      <w:marLeft w:val="0"/>
      <w:marRight w:val="0"/>
      <w:marTop w:val="0"/>
      <w:marBottom w:val="0"/>
      <w:divBdr>
        <w:top w:val="none" w:sz="0" w:space="0" w:color="auto"/>
        <w:left w:val="none" w:sz="0" w:space="0" w:color="auto"/>
        <w:bottom w:val="none" w:sz="0" w:space="0" w:color="auto"/>
        <w:right w:val="none" w:sz="0" w:space="0" w:color="auto"/>
      </w:divBdr>
    </w:div>
    <w:div w:id="1028338421">
      <w:bodyDiv w:val="1"/>
      <w:marLeft w:val="0"/>
      <w:marRight w:val="0"/>
      <w:marTop w:val="0"/>
      <w:marBottom w:val="0"/>
      <w:divBdr>
        <w:top w:val="none" w:sz="0" w:space="0" w:color="auto"/>
        <w:left w:val="none" w:sz="0" w:space="0" w:color="auto"/>
        <w:bottom w:val="none" w:sz="0" w:space="0" w:color="auto"/>
        <w:right w:val="none" w:sz="0" w:space="0" w:color="auto"/>
      </w:divBdr>
    </w:div>
    <w:div w:id="1047993721">
      <w:bodyDiv w:val="1"/>
      <w:marLeft w:val="0"/>
      <w:marRight w:val="0"/>
      <w:marTop w:val="0"/>
      <w:marBottom w:val="0"/>
      <w:divBdr>
        <w:top w:val="none" w:sz="0" w:space="0" w:color="auto"/>
        <w:left w:val="none" w:sz="0" w:space="0" w:color="auto"/>
        <w:bottom w:val="none" w:sz="0" w:space="0" w:color="auto"/>
        <w:right w:val="none" w:sz="0" w:space="0" w:color="auto"/>
      </w:divBdr>
    </w:div>
    <w:div w:id="1060057341">
      <w:bodyDiv w:val="1"/>
      <w:marLeft w:val="0"/>
      <w:marRight w:val="0"/>
      <w:marTop w:val="0"/>
      <w:marBottom w:val="0"/>
      <w:divBdr>
        <w:top w:val="none" w:sz="0" w:space="0" w:color="auto"/>
        <w:left w:val="none" w:sz="0" w:space="0" w:color="auto"/>
        <w:bottom w:val="none" w:sz="0" w:space="0" w:color="auto"/>
        <w:right w:val="none" w:sz="0" w:space="0" w:color="auto"/>
      </w:divBdr>
    </w:div>
    <w:div w:id="1079863976">
      <w:bodyDiv w:val="1"/>
      <w:marLeft w:val="0"/>
      <w:marRight w:val="0"/>
      <w:marTop w:val="0"/>
      <w:marBottom w:val="0"/>
      <w:divBdr>
        <w:top w:val="none" w:sz="0" w:space="0" w:color="auto"/>
        <w:left w:val="none" w:sz="0" w:space="0" w:color="auto"/>
        <w:bottom w:val="none" w:sz="0" w:space="0" w:color="auto"/>
        <w:right w:val="none" w:sz="0" w:space="0" w:color="auto"/>
      </w:divBdr>
    </w:div>
    <w:div w:id="1080253672">
      <w:bodyDiv w:val="1"/>
      <w:marLeft w:val="0"/>
      <w:marRight w:val="0"/>
      <w:marTop w:val="0"/>
      <w:marBottom w:val="0"/>
      <w:divBdr>
        <w:top w:val="none" w:sz="0" w:space="0" w:color="auto"/>
        <w:left w:val="none" w:sz="0" w:space="0" w:color="auto"/>
        <w:bottom w:val="none" w:sz="0" w:space="0" w:color="auto"/>
        <w:right w:val="none" w:sz="0" w:space="0" w:color="auto"/>
      </w:divBdr>
    </w:div>
    <w:div w:id="1087382931">
      <w:bodyDiv w:val="1"/>
      <w:marLeft w:val="0"/>
      <w:marRight w:val="0"/>
      <w:marTop w:val="0"/>
      <w:marBottom w:val="0"/>
      <w:divBdr>
        <w:top w:val="none" w:sz="0" w:space="0" w:color="auto"/>
        <w:left w:val="none" w:sz="0" w:space="0" w:color="auto"/>
        <w:bottom w:val="none" w:sz="0" w:space="0" w:color="auto"/>
        <w:right w:val="none" w:sz="0" w:space="0" w:color="auto"/>
      </w:divBdr>
    </w:div>
    <w:div w:id="1124928520">
      <w:bodyDiv w:val="1"/>
      <w:marLeft w:val="0"/>
      <w:marRight w:val="0"/>
      <w:marTop w:val="0"/>
      <w:marBottom w:val="0"/>
      <w:divBdr>
        <w:top w:val="none" w:sz="0" w:space="0" w:color="auto"/>
        <w:left w:val="none" w:sz="0" w:space="0" w:color="auto"/>
        <w:bottom w:val="none" w:sz="0" w:space="0" w:color="auto"/>
        <w:right w:val="none" w:sz="0" w:space="0" w:color="auto"/>
      </w:divBdr>
    </w:div>
    <w:div w:id="1136987575">
      <w:bodyDiv w:val="1"/>
      <w:marLeft w:val="0"/>
      <w:marRight w:val="0"/>
      <w:marTop w:val="0"/>
      <w:marBottom w:val="0"/>
      <w:divBdr>
        <w:top w:val="none" w:sz="0" w:space="0" w:color="auto"/>
        <w:left w:val="none" w:sz="0" w:space="0" w:color="auto"/>
        <w:bottom w:val="none" w:sz="0" w:space="0" w:color="auto"/>
        <w:right w:val="none" w:sz="0" w:space="0" w:color="auto"/>
      </w:divBdr>
    </w:div>
    <w:div w:id="1152940347">
      <w:bodyDiv w:val="1"/>
      <w:marLeft w:val="0"/>
      <w:marRight w:val="0"/>
      <w:marTop w:val="0"/>
      <w:marBottom w:val="0"/>
      <w:divBdr>
        <w:top w:val="none" w:sz="0" w:space="0" w:color="auto"/>
        <w:left w:val="none" w:sz="0" w:space="0" w:color="auto"/>
        <w:bottom w:val="none" w:sz="0" w:space="0" w:color="auto"/>
        <w:right w:val="none" w:sz="0" w:space="0" w:color="auto"/>
      </w:divBdr>
    </w:div>
    <w:div w:id="1156336071">
      <w:bodyDiv w:val="1"/>
      <w:marLeft w:val="0"/>
      <w:marRight w:val="0"/>
      <w:marTop w:val="0"/>
      <w:marBottom w:val="0"/>
      <w:divBdr>
        <w:top w:val="none" w:sz="0" w:space="0" w:color="auto"/>
        <w:left w:val="none" w:sz="0" w:space="0" w:color="auto"/>
        <w:bottom w:val="none" w:sz="0" w:space="0" w:color="auto"/>
        <w:right w:val="none" w:sz="0" w:space="0" w:color="auto"/>
      </w:divBdr>
    </w:div>
    <w:div w:id="1180581923">
      <w:bodyDiv w:val="1"/>
      <w:marLeft w:val="0"/>
      <w:marRight w:val="0"/>
      <w:marTop w:val="0"/>
      <w:marBottom w:val="0"/>
      <w:divBdr>
        <w:top w:val="none" w:sz="0" w:space="0" w:color="auto"/>
        <w:left w:val="none" w:sz="0" w:space="0" w:color="auto"/>
        <w:bottom w:val="none" w:sz="0" w:space="0" w:color="auto"/>
        <w:right w:val="none" w:sz="0" w:space="0" w:color="auto"/>
      </w:divBdr>
    </w:div>
    <w:div w:id="1198199860">
      <w:bodyDiv w:val="1"/>
      <w:marLeft w:val="0"/>
      <w:marRight w:val="0"/>
      <w:marTop w:val="0"/>
      <w:marBottom w:val="0"/>
      <w:divBdr>
        <w:top w:val="none" w:sz="0" w:space="0" w:color="auto"/>
        <w:left w:val="none" w:sz="0" w:space="0" w:color="auto"/>
        <w:bottom w:val="none" w:sz="0" w:space="0" w:color="auto"/>
        <w:right w:val="none" w:sz="0" w:space="0" w:color="auto"/>
      </w:divBdr>
    </w:div>
    <w:div w:id="1199396060">
      <w:bodyDiv w:val="1"/>
      <w:marLeft w:val="0"/>
      <w:marRight w:val="0"/>
      <w:marTop w:val="0"/>
      <w:marBottom w:val="0"/>
      <w:divBdr>
        <w:top w:val="none" w:sz="0" w:space="0" w:color="auto"/>
        <w:left w:val="none" w:sz="0" w:space="0" w:color="auto"/>
        <w:bottom w:val="none" w:sz="0" w:space="0" w:color="auto"/>
        <w:right w:val="none" w:sz="0" w:space="0" w:color="auto"/>
      </w:divBdr>
    </w:div>
    <w:div w:id="1200046423">
      <w:bodyDiv w:val="1"/>
      <w:marLeft w:val="0"/>
      <w:marRight w:val="0"/>
      <w:marTop w:val="0"/>
      <w:marBottom w:val="0"/>
      <w:divBdr>
        <w:top w:val="none" w:sz="0" w:space="0" w:color="auto"/>
        <w:left w:val="none" w:sz="0" w:space="0" w:color="auto"/>
        <w:bottom w:val="none" w:sz="0" w:space="0" w:color="auto"/>
        <w:right w:val="none" w:sz="0" w:space="0" w:color="auto"/>
      </w:divBdr>
    </w:div>
    <w:div w:id="1212231823">
      <w:bodyDiv w:val="1"/>
      <w:marLeft w:val="0"/>
      <w:marRight w:val="0"/>
      <w:marTop w:val="0"/>
      <w:marBottom w:val="0"/>
      <w:divBdr>
        <w:top w:val="none" w:sz="0" w:space="0" w:color="auto"/>
        <w:left w:val="none" w:sz="0" w:space="0" w:color="auto"/>
        <w:bottom w:val="none" w:sz="0" w:space="0" w:color="auto"/>
        <w:right w:val="none" w:sz="0" w:space="0" w:color="auto"/>
      </w:divBdr>
    </w:div>
    <w:div w:id="1224829818">
      <w:bodyDiv w:val="1"/>
      <w:marLeft w:val="0"/>
      <w:marRight w:val="0"/>
      <w:marTop w:val="0"/>
      <w:marBottom w:val="0"/>
      <w:divBdr>
        <w:top w:val="none" w:sz="0" w:space="0" w:color="auto"/>
        <w:left w:val="none" w:sz="0" w:space="0" w:color="auto"/>
        <w:bottom w:val="none" w:sz="0" w:space="0" w:color="auto"/>
        <w:right w:val="none" w:sz="0" w:space="0" w:color="auto"/>
      </w:divBdr>
    </w:div>
    <w:div w:id="1235824499">
      <w:bodyDiv w:val="1"/>
      <w:marLeft w:val="0"/>
      <w:marRight w:val="0"/>
      <w:marTop w:val="0"/>
      <w:marBottom w:val="0"/>
      <w:divBdr>
        <w:top w:val="none" w:sz="0" w:space="0" w:color="auto"/>
        <w:left w:val="none" w:sz="0" w:space="0" w:color="auto"/>
        <w:bottom w:val="none" w:sz="0" w:space="0" w:color="auto"/>
        <w:right w:val="none" w:sz="0" w:space="0" w:color="auto"/>
      </w:divBdr>
    </w:div>
    <w:div w:id="1251547049">
      <w:bodyDiv w:val="1"/>
      <w:marLeft w:val="0"/>
      <w:marRight w:val="0"/>
      <w:marTop w:val="0"/>
      <w:marBottom w:val="0"/>
      <w:divBdr>
        <w:top w:val="none" w:sz="0" w:space="0" w:color="auto"/>
        <w:left w:val="none" w:sz="0" w:space="0" w:color="auto"/>
        <w:bottom w:val="none" w:sz="0" w:space="0" w:color="auto"/>
        <w:right w:val="none" w:sz="0" w:space="0" w:color="auto"/>
      </w:divBdr>
    </w:div>
    <w:div w:id="1260723091">
      <w:bodyDiv w:val="1"/>
      <w:marLeft w:val="0"/>
      <w:marRight w:val="0"/>
      <w:marTop w:val="0"/>
      <w:marBottom w:val="0"/>
      <w:divBdr>
        <w:top w:val="none" w:sz="0" w:space="0" w:color="auto"/>
        <w:left w:val="none" w:sz="0" w:space="0" w:color="auto"/>
        <w:bottom w:val="none" w:sz="0" w:space="0" w:color="auto"/>
        <w:right w:val="none" w:sz="0" w:space="0" w:color="auto"/>
      </w:divBdr>
    </w:div>
    <w:div w:id="1260723910">
      <w:bodyDiv w:val="1"/>
      <w:marLeft w:val="0"/>
      <w:marRight w:val="0"/>
      <w:marTop w:val="0"/>
      <w:marBottom w:val="0"/>
      <w:divBdr>
        <w:top w:val="none" w:sz="0" w:space="0" w:color="auto"/>
        <w:left w:val="none" w:sz="0" w:space="0" w:color="auto"/>
        <w:bottom w:val="none" w:sz="0" w:space="0" w:color="auto"/>
        <w:right w:val="none" w:sz="0" w:space="0" w:color="auto"/>
      </w:divBdr>
    </w:div>
    <w:div w:id="1265571752">
      <w:bodyDiv w:val="1"/>
      <w:marLeft w:val="0"/>
      <w:marRight w:val="0"/>
      <w:marTop w:val="0"/>
      <w:marBottom w:val="0"/>
      <w:divBdr>
        <w:top w:val="none" w:sz="0" w:space="0" w:color="auto"/>
        <w:left w:val="none" w:sz="0" w:space="0" w:color="auto"/>
        <w:bottom w:val="none" w:sz="0" w:space="0" w:color="auto"/>
        <w:right w:val="none" w:sz="0" w:space="0" w:color="auto"/>
      </w:divBdr>
    </w:div>
    <w:div w:id="1267806403">
      <w:bodyDiv w:val="1"/>
      <w:marLeft w:val="0"/>
      <w:marRight w:val="0"/>
      <w:marTop w:val="0"/>
      <w:marBottom w:val="0"/>
      <w:divBdr>
        <w:top w:val="none" w:sz="0" w:space="0" w:color="auto"/>
        <w:left w:val="none" w:sz="0" w:space="0" w:color="auto"/>
        <w:bottom w:val="none" w:sz="0" w:space="0" w:color="auto"/>
        <w:right w:val="none" w:sz="0" w:space="0" w:color="auto"/>
      </w:divBdr>
    </w:div>
    <w:div w:id="1273823392">
      <w:bodyDiv w:val="1"/>
      <w:marLeft w:val="0"/>
      <w:marRight w:val="0"/>
      <w:marTop w:val="0"/>
      <w:marBottom w:val="0"/>
      <w:divBdr>
        <w:top w:val="none" w:sz="0" w:space="0" w:color="auto"/>
        <w:left w:val="none" w:sz="0" w:space="0" w:color="auto"/>
        <w:bottom w:val="none" w:sz="0" w:space="0" w:color="auto"/>
        <w:right w:val="none" w:sz="0" w:space="0" w:color="auto"/>
      </w:divBdr>
    </w:div>
    <w:div w:id="1277100369">
      <w:bodyDiv w:val="1"/>
      <w:marLeft w:val="0"/>
      <w:marRight w:val="0"/>
      <w:marTop w:val="0"/>
      <w:marBottom w:val="0"/>
      <w:divBdr>
        <w:top w:val="none" w:sz="0" w:space="0" w:color="auto"/>
        <w:left w:val="none" w:sz="0" w:space="0" w:color="auto"/>
        <w:bottom w:val="none" w:sz="0" w:space="0" w:color="auto"/>
        <w:right w:val="none" w:sz="0" w:space="0" w:color="auto"/>
      </w:divBdr>
    </w:div>
    <w:div w:id="1278100504">
      <w:bodyDiv w:val="1"/>
      <w:marLeft w:val="0"/>
      <w:marRight w:val="0"/>
      <w:marTop w:val="0"/>
      <w:marBottom w:val="0"/>
      <w:divBdr>
        <w:top w:val="none" w:sz="0" w:space="0" w:color="auto"/>
        <w:left w:val="none" w:sz="0" w:space="0" w:color="auto"/>
        <w:bottom w:val="none" w:sz="0" w:space="0" w:color="auto"/>
        <w:right w:val="none" w:sz="0" w:space="0" w:color="auto"/>
      </w:divBdr>
    </w:div>
    <w:div w:id="1302879442">
      <w:bodyDiv w:val="1"/>
      <w:marLeft w:val="0"/>
      <w:marRight w:val="0"/>
      <w:marTop w:val="0"/>
      <w:marBottom w:val="0"/>
      <w:divBdr>
        <w:top w:val="none" w:sz="0" w:space="0" w:color="auto"/>
        <w:left w:val="none" w:sz="0" w:space="0" w:color="auto"/>
        <w:bottom w:val="none" w:sz="0" w:space="0" w:color="auto"/>
        <w:right w:val="none" w:sz="0" w:space="0" w:color="auto"/>
      </w:divBdr>
    </w:div>
    <w:div w:id="1309477274">
      <w:bodyDiv w:val="1"/>
      <w:marLeft w:val="0"/>
      <w:marRight w:val="0"/>
      <w:marTop w:val="0"/>
      <w:marBottom w:val="0"/>
      <w:divBdr>
        <w:top w:val="none" w:sz="0" w:space="0" w:color="auto"/>
        <w:left w:val="none" w:sz="0" w:space="0" w:color="auto"/>
        <w:bottom w:val="none" w:sz="0" w:space="0" w:color="auto"/>
        <w:right w:val="none" w:sz="0" w:space="0" w:color="auto"/>
      </w:divBdr>
    </w:div>
    <w:div w:id="1316298445">
      <w:bodyDiv w:val="1"/>
      <w:marLeft w:val="0"/>
      <w:marRight w:val="0"/>
      <w:marTop w:val="0"/>
      <w:marBottom w:val="0"/>
      <w:divBdr>
        <w:top w:val="none" w:sz="0" w:space="0" w:color="auto"/>
        <w:left w:val="none" w:sz="0" w:space="0" w:color="auto"/>
        <w:bottom w:val="none" w:sz="0" w:space="0" w:color="auto"/>
        <w:right w:val="none" w:sz="0" w:space="0" w:color="auto"/>
      </w:divBdr>
    </w:div>
    <w:div w:id="1363435666">
      <w:bodyDiv w:val="1"/>
      <w:marLeft w:val="0"/>
      <w:marRight w:val="0"/>
      <w:marTop w:val="0"/>
      <w:marBottom w:val="0"/>
      <w:divBdr>
        <w:top w:val="none" w:sz="0" w:space="0" w:color="auto"/>
        <w:left w:val="none" w:sz="0" w:space="0" w:color="auto"/>
        <w:bottom w:val="none" w:sz="0" w:space="0" w:color="auto"/>
        <w:right w:val="none" w:sz="0" w:space="0" w:color="auto"/>
      </w:divBdr>
    </w:div>
    <w:div w:id="1364356315">
      <w:bodyDiv w:val="1"/>
      <w:marLeft w:val="0"/>
      <w:marRight w:val="0"/>
      <w:marTop w:val="0"/>
      <w:marBottom w:val="0"/>
      <w:divBdr>
        <w:top w:val="none" w:sz="0" w:space="0" w:color="auto"/>
        <w:left w:val="none" w:sz="0" w:space="0" w:color="auto"/>
        <w:bottom w:val="none" w:sz="0" w:space="0" w:color="auto"/>
        <w:right w:val="none" w:sz="0" w:space="0" w:color="auto"/>
      </w:divBdr>
    </w:div>
    <w:div w:id="1367868669">
      <w:bodyDiv w:val="1"/>
      <w:marLeft w:val="0"/>
      <w:marRight w:val="0"/>
      <w:marTop w:val="0"/>
      <w:marBottom w:val="0"/>
      <w:divBdr>
        <w:top w:val="none" w:sz="0" w:space="0" w:color="auto"/>
        <w:left w:val="none" w:sz="0" w:space="0" w:color="auto"/>
        <w:bottom w:val="none" w:sz="0" w:space="0" w:color="auto"/>
        <w:right w:val="none" w:sz="0" w:space="0" w:color="auto"/>
      </w:divBdr>
    </w:div>
    <w:div w:id="1376537675">
      <w:bodyDiv w:val="1"/>
      <w:marLeft w:val="0"/>
      <w:marRight w:val="0"/>
      <w:marTop w:val="0"/>
      <w:marBottom w:val="0"/>
      <w:divBdr>
        <w:top w:val="none" w:sz="0" w:space="0" w:color="auto"/>
        <w:left w:val="none" w:sz="0" w:space="0" w:color="auto"/>
        <w:bottom w:val="none" w:sz="0" w:space="0" w:color="auto"/>
        <w:right w:val="none" w:sz="0" w:space="0" w:color="auto"/>
      </w:divBdr>
    </w:div>
    <w:div w:id="1385368903">
      <w:bodyDiv w:val="1"/>
      <w:marLeft w:val="0"/>
      <w:marRight w:val="0"/>
      <w:marTop w:val="0"/>
      <w:marBottom w:val="0"/>
      <w:divBdr>
        <w:top w:val="none" w:sz="0" w:space="0" w:color="auto"/>
        <w:left w:val="none" w:sz="0" w:space="0" w:color="auto"/>
        <w:bottom w:val="none" w:sz="0" w:space="0" w:color="auto"/>
        <w:right w:val="none" w:sz="0" w:space="0" w:color="auto"/>
      </w:divBdr>
    </w:div>
    <w:div w:id="1400250913">
      <w:bodyDiv w:val="1"/>
      <w:marLeft w:val="0"/>
      <w:marRight w:val="0"/>
      <w:marTop w:val="0"/>
      <w:marBottom w:val="0"/>
      <w:divBdr>
        <w:top w:val="none" w:sz="0" w:space="0" w:color="auto"/>
        <w:left w:val="none" w:sz="0" w:space="0" w:color="auto"/>
        <w:bottom w:val="none" w:sz="0" w:space="0" w:color="auto"/>
        <w:right w:val="none" w:sz="0" w:space="0" w:color="auto"/>
      </w:divBdr>
    </w:div>
    <w:div w:id="1401446073">
      <w:bodyDiv w:val="1"/>
      <w:marLeft w:val="0"/>
      <w:marRight w:val="0"/>
      <w:marTop w:val="0"/>
      <w:marBottom w:val="0"/>
      <w:divBdr>
        <w:top w:val="none" w:sz="0" w:space="0" w:color="auto"/>
        <w:left w:val="none" w:sz="0" w:space="0" w:color="auto"/>
        <w:bottom w:val="none" w:sz="0" w:space="0" w:color="auto"/>
        <w:right w:val="none" w:sz="0" w:space="0" w:color="auto"/>
      </w:divBdr>
    </w:div>
    <w:div w:id="1438214805">
      <w:bodyDiv w:val="1"/>
      <w:marLeft w:val="0"/>
      <w:marRight w:val="0"/>
      <w:marTop w:val="0"/>
      <w:marBottom w:val="0"/>
      <w:divBdr>
        <w:top w:val="none" w:sz="0" w:space="0" w:color="auto"/>
        <w:left w:val="none" w:sz="0" w:space="0" w:color="auto"/>
        <w:bottom w:val="none" w:sz="0" w:space="0" w:color="auto"/>
        <w:right w:val="none" w:sz="0" w:space="0" w:color="auto"/>
      </w:divBdr>
    </w:div>
    <w:div w:id="1444349006">
      <w:bodyDiv w:val="1"/>
      <w:marLeft w:val="0"/>
      <w:marRight w:val="0"/>
      <w:marTop w:val="0"/>
      <w:marBottom w:val="0"/>
      <w:divBdr>
        <w:top w:val="none" w:sz="0" w:space="0" w:color="auto"/>
        <w:left w:val="none" w:sz="0" w:space="0" w:color="auto"/>
        <w:bottom w:val="none" w:sz="0" w:space="0" w:color="auto"/>
        <w:right w:val="none" w:sz="0" w:space="0" w:color="auto"/>
      </w:divBdr>
    </w:div>
    <w:div w:id="1464343691">
      <w:bodyDiv w:val="1"/>
      <w:marLeft w:val="0"/>
      <w:marRight w:val="0"/>
      <w:marTop w:val="0"/>
      <w:marBottom w:val="0"/>
      <w:divBdr>
        <w:top w:val="none" w:sz="0" w:space="0" w:color="auto"/>
        <w:left w:val="none" w:sz="0" w:space="0" w:color="auto"/>
        <w:bottom w:val="none" w:sz="0" w:space="0" w:color="auto"/>
        <w:right w:val="none" w:sz="0" w:space="0" w:color="auto"/>
      </w:divBdr>
    </w:div>
    <w:div w:id="1465343590">
      <w:bodyDiv w:val="1"/>
      <w:marLeft w:val="0"/>
      <w:marRight w:val="0"/>
      <w:marTop w:val="0"/>
      <w:marBottom w:val="0"/>
      <w:divBdr>
        <w:top w:val="none" w:sz="0" w:space="0" w:color="auto"/>
        <w:left w:val="none" w:sz="0" w:space="0" w:color="auto"/>
        <w:bottom w:val="none" w:sz="0" w:space="0" w:color="auto"/>
        <w:right w:val="none" w:sz="0" w:space="0" w:color="auto"/>
      </w:divBdr>
    </w:div>
    <w:div w:id="1485000969">
      <w:bodyDiv w:val="1"/>
      <w:marLeft w:val="0"/>
      <w:marRight w:val="0"/>
      <w:marTop w:val="0"/>
      <w:marBottom w:val="0"/>
      <w:divBdr>
        <w:top w:val="none" w:sz="0" w:space="0" w:color="auto"/>
        <w:left w:val="none" w:sz="0" w:space="0" w:color="auto"/>
        <w:bottom w:val="none" w:sz="0" w:space="0" w:color="auto"/>
        <w:right w:val="none" w:sz="0" w:space="0" w:color="auto"/>
      </w:divBdr>
    </w:div>
    <w:div w:id="1490250884">
      <w:bodyDiv w:val="1"/>
      <w:marLeft w:val="0"/>
      <w:marRight w:val="0"/>
      <w:marTop w:val="0"/>
      <w:marBottom w:val="0"/>
      <w:divBdr>
        <w:top w:val="none" w:sz="0" w:space="0" w:color="auto"/>
        <w:left w:val="none" w:sz="0" w:space="0" w:color="auto"/>
        <w:bottom w:val="none" w:sz="0" w:space="0" w:color="auto"/>
        <w:right w:val="none" w:sz="0" w:space="0" w:color="auto"/>
      </w:divBdr>
    </w:div>
    <w:div w:id="1492717520">
      <w:bodyDiv w:val="1"/>
      <w:marLeft w:val="0"/>
      <w:marRight w:val="0"/>
      <w:marTop w:val="0"/>
      <w:marBottom w:val="0"/>
      <w:divBdr>
        <w:top w:val="none" w:sz="0" w:space="0" w:color="auto"/>
        <w:left w:val="none" w:sz="0" w:space="0" w:color="auto"/>
        <w:bottom w:val="none" w:sz="0" w:space="0" w:color="auto"/>
        <w:right w:val="none" w:sz="0" w:space="0" w:color="auto"/>
      </w:divBdr>
    </w:div>
    <w:div w:id="1503010094">
      <w:bodyDiv w:val="1"/>
      <w:marLeft w:val="0"/>
      <w:marRight w:val="0"/>
      <w:marTop w:val="0"/>
      <w:marBottom w:val="0"/>
      <w:divBdr>
        <w:top w:val="none" w:sz="0" w:space="0" w:color="auto"/>
        <w:left w:val="none" w:sz="0" w:space="0" w:color="auto"/>
        <w:bottom w:val="none" w:sz="0" w:space="0" w:color="auto"/>
        <w:right w:val="none" w:sz="0" w:space="0" w:color="auto"/>
      </w:divBdr>
    </w:div>
    <w:div w:id="1524368293">
      <w:bodyDiv w:val="1"/>
      <w:marLeft w:val="0"/>
      <w:marRight w:val="0"/>
      <w:marTop w:val="0"/>
      <w:marBottom w:val="0"/>
      <w:divBdr>
        <w:top w:val="none" w:sz="0" w:space="0" w:color="auto"/>
        <w:left w:val="none" w:sz="0" w:space="0" w:color="auto"/>
        <w:bottom w:val="none" w:sz="0" w:space="0" w:color="auto"/>
        <w:right w:val="none" w:sz="0" w:space="0" w:color="auto"/>
      </w:divBdr>
    </w:div>
    <w:div w:id="1534659407">
      <w:bodyDiv w:val="1"/>
      <w:marLeft w:val="0"/>
      <w:marRight w:val="0"/>
      <w:marTop w:val="0"/>
      <w:marBottom w:val="0"/>
      <w:divBdr>
        <w:top w:val="none" w:sz="0" w:space="0" w:color="auto"/>
        <w:left w:val="none" w:sz="0" w:space="0" w:color="auto"/>
        <w:bottom w:val="none" w:sz="0" w:space="0" w:color="auto"/>
        <w:right w:val="none" w:sz="0" w:space="0" w:color="auto"/>
      </w:divBdr>
    </w:div>
    <w:div w:id="1538160277">
      <w:bodyDiv w:val="1"/>
      <w:marLeft w:val="0"/>
      <w:marRight w:val="0"/>
      <w:marTop w:val="0"/>
      <w:marBottom w:val="0"/>
      <w:divBdr>
        <w:top w:val="none" w:sz="0" w:space="0" w:color="auto"/>
        <w:left w:val="none" w:sz="0" w:space="0" w:color="auto"/>
        <w:bottom w:val="none" w:sz="0" w:space="0" w:color="auto"/>
        <w:right w:val="none" w:sz="0" w:space="0" w:color="auto"/>
      </w:divBdr>
    </w:div>
    <w:div w:id="1540389920">
      <w:bodyDiv w:val="1"/>
      <w:marLeft w:val="0"/>
      <w:marRight w:val="0"/>
      <w:marTop w:val="0"/>
      <w:marBottom w:val="0"/>
      <w:divBdr>
        <w:top w:val="none" w:sz="0" w:space="0" w:color="auto"/>
        <w:left w:val="none" w:sz="0" w:space="0" w:color="auto"/>
        <w:bottom w:val="none" w:sz="0" w:space="0" w:color="auto"/>
        <w:right w:val="none" w:sz="0" w:space="0" w:color="auto"/>
      </w:divBdr>
    </w:div>
    <w:div w:id="1541475416">
      <w:bodyDiv w:val="1"/>
      <w:marLeft w:val="0"/>
      <w:marRight w:val="0"/>
      <w:marTop w:val="0"/>
      <w:marBottom w:val="0"/>
      <w:divBdr>
        <w:top w:val="none" w:sz="0" w:space="0" w:color="auto"/>
        <w:left w:val="none" w:sz="0" w:space="0" w:color="auto"/>
        <w:bottom w:val="none" w:sz="0" w:space="0" w:color="auto"/>
        <w:right w:val="none" w:sz="0" w:space="0" w:color="auto"/>
      </w:divBdr>
    </w:div>
    <w:div w:id="1544900076">
      <w:bodyDiv w:val="1"/>
      <w:marLeft w:val="0"/>
      <w:marRight w:val="0"/>
      <w:marTop w:val="0"/>
      <w:marBottom w:val="0"/>
      <w:divBdr>
        <w:top w:val="none" w:sz="0" w:space="0" w:color="auto"/>
        <w:left w:val="none" w:sz="0" w:space="0" w:color="auto"/>
        <w:bottom w:val="none" w:sz="0" w:space="0" w:color="auto"/>
        <w:right w:val="none" w:sz="0" w:space="0" w:color="auto"/>
      </w:divBdr>
    </w:div>
    <w:div w:id="1559394901">
      <w:bodyDiv w:val="1"/>
      <w:marLeft w:val="0"/>
      <w:marRight w:val="0"/>
      <w:marTop w:val="0"/>
      <w:marBottom w:val="0"/>
      <w:divBdr>
        <w:top w:val="none" w:sz="0" w:space="0" w:color="auto"/>
        <w:left w:val="none" w:sz="0" w:space="0" w:color="auto"/>
        <w:bottom w:val="none" w:sz="0" w:space="0" w:color="auto"/>
        <w:right w:val="none" w:sz="0" w:space="0" w:color="auto"/>
      </w:divBdr>
    </w:div>
    <w:div w:id="1560706761">
      <w:bodyDiv w:val="1"/>
      <w:marLeft w:val="0"/>
      <w:marRight w:val="0"/>
      <w:marTop w:val="0"/>
      <w:marBottom w:val="0"/>
      <w:divBdr>
        <w:top w:val="none" w:sz="0" w:space="0" w:color="auto"/>
        <w:left w:val="none" w:sz="0" w:space="0" w:color="auto"/>
        <w:bottom w:val="none" w:sz="0" w:space="0" w:color="auto"/>
        <w:right w:val="none" w:sz="0" w:space="0" w:color="auto"/>
      </w:divBdr>
    </w:div>
    <w:div w:id="1561096496">
      <w:bodyDiv w:val="1"/>
      <w:marLeft w:val="0"/>
      <w:marRight w:val="0"/>
      <w:marTop w:val="0"/>
      <w:marBottom w:val="0"/>
      <w:divBdr>
        <w:top w:val="none" w:sz="0" w:space="0" w:color="auto"/>
        <w:left w:val="none" w:sz="0" w:space="0" w:color="auto"/>
        <w:bottom w:val="none" w:sz="0" w:space="0" w:color="auto"/>
        <w:right w:val="none" w:sz="0" w:space="0" w:color="auto"/>
      </w:divBdr>
    </w:div>
    <w:div w:id="1571574622">
      <w:bodyDiv w:val="1"/>
      <w:marLeft w:val="0"/>
      <w:marRight w:val="0"/>
      <w:marTop w:val="0"/>
      <w:marBottom w:val="0"/>
      <w:divBdr>
        <w:top w:val="none" w:sz="0" w:space="0" w:color="auto"/>
        <w:left w:val="none" w:sz="0" w:space="0" w:color="auto"/>
        <w:bottom w:val="none" w:sz="0" w:space="0" w:color="auto"/>
        <w:right w:val="none" w:sz="0" w:space="0" w:color="auto"/>
      </w:divBdr>
    </w:div>
    <w:div w:id="1582250339">
      <w:bodyDiv w:val="1"/>
      <w:marLeft w:val="0"/>
      <w:marRight w:val="0"/>
      <w:marTop w:val="0"/>
      <w:marBottom w:val="0"/>
      <w:divBdr>
        <w:top w:val="none" w:sz="0" w:space="0" w:color="auto"/>
        <w:left w:val="none" w:sz="0" w:space="0" w:color="auto"/>
        <w:bottom w:val="none" w:sz="0" w:space="0" w:color="auto"/>
        <w:right w:val="none" w:sz="0" w:space="0" w:color="auto"/>
      </w:divBdr>
    </w:div>
    <w:div w:id="1592425019">
      <w:bodyDiv w:val="1"/>
      <w:marLeft w:val="0"/>
      <w:marRight w:val="0"/>
      <w:marTop w:val="0"/>
      <w:marBottom w:val="0"/>
      <w:divBdr>
        <w:top w:val="none" w:sz="0" w:space="0" w:color="auto"/>
        <w:left w:val="none" w:sz="0" w:space="0" w:color="auto"/>
        <w:bottom w:val="none" w:sz="0" w:space="0" w:color="auto"/>
        <w:right w:val="none" w:sz="0" w:space="0" w:color="auto"/>
      </w:divBdr>
    </w:div>
    <w:div w:id="1606890238">
      <w:bodyDiv w:val="1"/>
      <w:marLeft w:val="0"/>
      <w:marRight w:val="0"/>
      <w:marTop w:val="0"/>
      <w:marBottom w:val="0"/>
      <w:divBdr>
        <w:top w:val="none" w:sz="0" w:space="0" w:color="auto"/>
        <w:left w:val="none" w:sz="0" w:space="0" w:color="auto"/>
        <w:bottom w:val="none" w:sz="0" w:space="0" w:color="auto"/>
        <w:right w:val="none" w:sz="0" w:space="0" w:color="auto"/>
      </w:divBdr>
    </w:div>
    <w:div w:id="1609313441">
      <w:bodyDiv w:val="1"/>
      <w:marLeft w:val="0"/>
      <w:marRight w:val="0"/>
      <w:marTop w:val="0"/>
      <w:marBottom w:val="0"/>
      <w:divBdr>
        <w:top w:val="none" w:sz="0" w:space="0" w:color="auto"/>
        <w:left w:val="none" w:sz="0" w:space="0" w:color="auto"/>
        <w:bottom w:val="none" w:sz="0" w:space="0" w:color="auto"/>
        <w:right w:val="none" w:sz="0" w:space="0" w:color="auto"/>
      </w:divBdr>
    </w:div>
    <w:div w:id="1613514521">
      <w:bodyDiv w:val="1"/>
      <w:marLeft w:val="0"/>
      <w:marRight w:val="0"/>
      <w:marTop w:val="0"/>
      <w:marBottom w:val="0"/>
      <w:divBdr>
        <w:top w:val="none" w:sz="0" w:space="0" w:color="auto"/>
        <w:left w:val="none" w:sz="0" w:space="0" w:color="auto"/>
        <w:bottom w:val="none" w:sz="0" w:space="0" w:color="auto"/>
        <w:right w:val="none" w:sz="0" w:space="0" w:color="auto"/>
      </w:divBdr>
    </w:div>
    <w:div w:id="1620643266">
      <w:bodyDiv w:val="1"/>
      <w:marLeft w:val="0"/>
      <w:marRight w:val="0"/>
      <w:marTop w:val="0"/>
      <w:marBottom w:val="0"/>
      <w:divBdr>
        <w:top w:val="none" w:sz="0" w:space="0" w:color="auto"/>
        <w:left w:val="none" w:sz="0" w:space="0" w:color="auto"/>
        <w:bottom w:val="none" w:sz="0" w:space="0" w:color="auto"/>
        <w:right w:val="none" w:sz="0" w:space="0" w:color="auto"/>
      </w:divBdr>
    </w:div>
    <w:div w:id="1624388526">
      <w:bodyDiv w:val="1"/>
      <w:marLeft w:val="0"/>
      <w:marRight w:val="0"/>
      <w:marTop w:val="0"/>
      <w:marBottom w:val="0"/>
      <w:divBdr>
        <w:top w:val="none" w:sz="0" w:space="0" w:color="auto"/>
        <w:left w:val="none" w:sz="0" w:space="0" w:color="auto"/>
        <w:bottom w:val="none" w:sz="0" w:space="0" w:color="auto"/>
        <w:right w:val="none" w:sz="0" w:space="0" w:color="auto"/>
      </w:divBdr>
    </w:div>
    <w:div w:id="1630085254">
      <w:bodyDiv w:val="1"/>
      <w:marLeft w:val="0"/>
      <w:marRight w:val="0"/>
      <w:marTop w:val="0"/>
      <w:marBottom w:val="0"/>
      <w:divBdr>
        <w:top w:val="none" w:sz="0" w:space="0" w:color="auto"/>
        <w:left w:val="none" w:sz="0" w:space="0" w:color="auto"/>
        <w:bottom w:val="none" w:sz="0" w:space="0" w:color="auto"/>
        <w:right w:val="none" w:sz="0" w:space="0" w:color="auto"/>
      </w:divBdr>
    </w:div>
    <w:div w:id="1640182398">
      <w:bodyDiv w:val="1"/>
      <w:marLeft w:val="0"/>
      <w:marRight w:val="0"/>
      <w:marTop w:val="0"/>
      <w:marBottom w:val="0"/>
      <w:divBdr>
        <w:top w:val="none" w:sz="0" w:space="0" w:color="auto"/>
        <w:left w:val="none" w:sz="0" w:space="0" w:color="auto"/>
        <w:bottom w:val="none" w:sz="0" w:space="0" w:color="auto"/>
        <w:right w:val="none" w:sz="0" w:space="0" w:color="auto"/>
      </w:divBdr>
    </w:div>
    <w:div w:id="1649939541">
      <w:bodyDiv w:val="1"/>
      <w:marLeft w:val="0"/>
      <w:marRight w:val="0"/>
      <w:marTop w:val="0"/>
      <w:marBottom w:val="0"/>
      <w:divBdr>
        <w:top w:val="none" w:sz="0" w:space="0" w:color="auto"/>
        <w:left w:val="none" w:sz="0" w:space="0" w:color="auto"/>
        <w:bottom w:val="none" w:sz="0" w:space="0" w:color="auto"/>
        <w:right w:val="none" w:sz="0" w:space="0" w:color="auto"/>
      </w:divBdr>
    </w:div>
    <w:div w:id="1684628104">
      <w:bodyDiv w:val="1"/>
      <w:marLeft w:val="0"/>
      <w:marRight w:val="0"/>
      <w:marTop w:val="0"/>
      <w:marBottom w:val="0"/>
      <w:divBdr>
        <w:top w:val="none" w:sz="0" w:space="0" w:color="auto"/>
        <w:left w:val="none" w:sz="0" w:space="0" w:color="auto"/>
        <w:bottom w:val="none" w:sz="0" w:space="0" w:color="auto"/>
        <w:right w:val="none" w:sz="0" w:space="0" w:color="auto"/>
      </w:divBdr>
    </w:div>
    <w:div w:id="1685983434">
      <w:bodyDiv w:val="1"/>
      <w:marLeft w:val="0"/>
      <w:marRight w:val="0"/>
      <w:marTop w:val="0"/>
      <w:marBottom w:val="0"/>
      <w:divBdr>
        <w:top w:val="none" w:sz="0" w:space="0" w:color="auto"/>
        <w:left w:val="none" w:sz="0" w:space="0" w:color="auto"/>
        <w:bottom w:val="none" w:sz="0" w:space="0" w:color="auto"/>
        <w:right w:val="none" w:sz="0" w:space="0" w:color="auto"/>
      </w:divBdr>
    </w:div>
    <w:div w:id="1696228411">
      <w:bodyDiv w:val="1"/>
      <w:marLeft w:val="0"/>
      <w:marRight w:val="0"/>
      <w:marTop w:val="0"/>
      <w:marBottom w:val="0"/>
      <w:divBdr>
        <w:top w:val="none" w:sz="0" w:space="0" w:color="auto"/>
        <w:left w:val="none" w:sz="0" w:space="0" w:color="auto"/>
        <w:bottom w:val="none" w:sz="0" w:space="0" w:color="auto"/>
        <w:right w:val="none" w:sz="0" w:space="0" w:color="auto"/>
      </w:divBdr>
    </w:div>
    <w:div w:id="1697804325">
      <w:bodyDiv w:val="1"/>
      <w:marLeft w:val="0"/>
      <w:marRight w:val="0"/>
      <w:marTop w:val="0"/>
      <w:marBottom w:val="0"/>
      <w:divBdr>
        <w:top w:val="none" w:sz="0" w:space="0" w:color="auto"/>
        <w:left w:val="none" w:sz="0" w:space="0" w:color="auto"/>
        <w:bottom w:val="none" w:sz="0" w:space="0" w:color="auto"/>
        <w:right w:val="none" w:sz="0" w:space="0" w:color="auto"/>
      </w:divBdr>
    </w:div>
    <w:div w:id="1705790422">
      <w:bodyDiv w:val="1"/>
      <w:marLeft w:val="0"/>
      <w:marRight w:val="0"/>
      <w:marTop w:val="0"/>
      <w:marBottom w:val="0"/>
      <w:divBdr>
        <w:top w:val="none" w:sz="0" w:space="0" w:color="auto"/>
        <w:left w:val="none" w:sz="0" w:space="0" w:color="auto"/>
        <w:bottom w:val="none" w:sz="0" w:space="0" w:color="auto"/>
        <w:right w:val="none" w:sz="0" w:space="0" w:color="auto"/>
      </w:divBdr>
    </w:div>
    <w:div w:id="1731687918">
      <w:bodyDiv w:val="1"/>
      <w:marLeft w:val="0"/>
      <w:marRight w:val="0"/>
      <w:marTop w:val="0"/>
      <w:marBottom w:val="0"/>
      <w:divBdr>
        <w:top w:val="none" w:sz="0" w:space="0" w:color="auto"/>
        <w:left w:val="none" w:sz="0" w:space="0" w:color="auto"/>
        <w:bottom w:val="none" w:sz="0" w:space="0" w:color="auto"/>
        <w:right w:val="none" w:sz="0" w:space="0" w:color="auto"/>
      </w:divBdr>
    </w:div>
    <w:div w:id="1732996536">
      <w:bodyDiv w:val="1"/>
      <w:marLeft w:val="0"/>
      <w:marRight w:val="0"/>
      <w:marTop w:val="0"/>
      <w:marBottom w:val="0"/>
      <w:divBdr>
        <w:top w:val="none" w:sz="0" w:space="0" w:color="auto"/>
        <w:left w:val="none" w:sz="0" w:space="0" w:color="auto"/>
        <w:bottom w:val="none" w:sz="0" w:space="0" w:color="auto"/>
        <w:right w:val="none" w:sz="0" w:space="0" w:color="auto"/>
      </w:divBdr>
    </w:div>
    <w:div w:id="1742092280">
      <w:bodyDiv w:val="1"/>
      <w:marLeft w:val="0"/>
      <w:marRight w:val="0"/>
      <w:marTop w:val="0"/>
      <w:marBottom w:val="0"/>
      <w:divBdr>
        <w:top w:val="none" w:sz="0" w:space="0" w:color="auto"/>
        <w:left w:val="none" w:sz="0" w:space="0" w:color="auto"/>
        <w:bottom w:val="none" w:sz="0" w:space="0" w:color="auto"/>
        <w:right w:val="none" w:sz="0" w:space="0" w:color="auto"/>
      </w:divBdr>
    </w:div>
    <w:div w:id="1749423477">
      <w:bodyDiv w:val="1"/>
      <w:marLeft w:val="0"/>
      <w:marRight w:val="0"/>
      <w:marTop w:val="0"/>
      <w:marBottom w:val="0"/>
      <w:divBdr>
        <w:top w:val="none" w:sz="0" w:space="0" w:color="auto"/>
        <w:left w:val="none" w:sz="0" w:space="0" w:color="auto"/>
        <w:bottom w:val="none" w:sz="0" w:space="0" w:color="auto"/>
        <w:right w:val="none" w:sz="0" w:space="0" w:color="auto"/>
      </w:divBdr>
    </w:div>
    <w:div w:id="1750426291">
      <w:bodyDiv w:val="1"/>
      <w:marLeft w:val="0"/>
      <w:marRight w:val="0"/>
      <w:marTop w:val="0"/>
      <w:marBottom w:val="0"/>
      <w:divBdr>
        <w:top w:val="none" w:sz="0" w:space="0" w:color="auto"/>
        <w:left w:val="none" w:sz="0" w:space="0" w:color="auto"/>
        <w:bottom w:val="none" w:sz="0" w:space="0" w:color="auto"/>
        <w:right w:val="none" w:sz="0" w:space="0" w:color="auto"/>
      </w:divBdr>
    </w:div>
    <w:div w:id="1805003073">
      <w:bodyDiv w:val="1"/>
      <w:marLeft w:val="0"/>
      <w:marRight w:val="0"/>
      <w:marTop w:val="0"/>
      <w:marBottom w:val="0"/>
      <w:divBdr>
        <w:top w:val="none" w:sz="0" w:space="0" w:color="auto"/>
        <w:left w:val="none" w:sz="0" w:space="0" w:color="auto"/>
        <w:bottom w:val="none" w:sz="0" w:space="0" w:color="auto"/>
        <w:right w:val="none" w:sz="0" w:space="0" w:color="auto"/>
      </w:divBdr>
    </w:div>
    <w:div w:id="1815101568">
      <w:bodyDiv w:val="1"/>
      <w:marLeft w:val="0"/>
      <w:marRight w:val="0"/>
      <w:marTop w:val="0"/>
      <w:marBottom w:val="0"/>
      <w:divBdr>
        <w:top w:val="none" w:sz="0" w:space="0" w:color="auto"/>
        <w:left w:val="none" w:sz="0" w:space="0" w:color="auto"/>
        <w:bottom w:val="none" w:sz="0" w:space="0" w:color="auto"/>
        <w:right w:val="none" w:sz="0" w:space="0" w:color="auto"/>
      </w:divBdr>
    </w:div>
    <w:div w:id="1839035582">
      <w:bodyDiv w:val="1"/>
      <w:marLeft w:val="0"/>
      <w:marRight w:val="0"/>
      <w:marTop w:val="0"/>
      <w:marBottom w:val="0"/>
      <w:divBdr>
        <w:top w:val="none" w:sz="0" w:space="0" w:color="auto"/>
        <w:left w:val="none" w:sz="0" w:space="0" w:color="auto"/>
        <w:bottom w:val="none" w:sz="0" w:space="0" w:color="auto"/>
        <w:right w:val="none" w:sz="0" w:space="0" w:color="auto"/>
      </w:divBdr>
    </w:div>
    <w:div w:id="1841846441">
      <w:bodyDiv w:val="1"/>
      <w:marLeft w:val="0"/>
      <w:marRight w:val="0"/>
      <w:marTop w:val="0"/>
      <w:marBottom w:val="0"/>
      <w:divBdr>
        <w:top w:val="none" w:sz="0" w:space="0" w:color="auto"/>
        <w:left w:val="none" w:sz="0" w:space="0" w:color="auto"/>
        <w:bottom w:val="none" w:sz="0" w:space="0" w:color="auto"/>
        <w:right w:val="none" w:sz="0" w:space="0" w:color="auto"/>
      </w:divBdr>
    </w:div>
    <w:div w:id="1853957609">
      <w:bodyDiv w:val="1"/>
      <w:marLeft w:val="0"/>
      <w:marRight w:val="0"/>
      <w:marTop w:val="0"/>
      <w:marBottom w:val="0"/>
      <w:divBdr>
        <w:top w:val="none" w:sz="0" w:space="0" w:color="auto"/>
        <w:left w:val="none" w:sz="0" w:space="0" w:color="auto"/>
        <w:bottom w:val="none" w:sz="0" w:space="0" w:color="auto"/>
        <w:right w:val="none" w:sz="0" w:space="0" w:color="auto"/>
      </w:divBdr>
    </w:div>
    <w:div w:id="1883250428">
      <w:bodyDiv w:val="1"/>
      <w:marLeft w:val="0"/>
      <w:marRight w:val="0"/>
      <w:marTop w:val="0"/>
      <w:marBottom w:val="0"/>
      <w:divBdr>
        <w:top w:val="none" w:sz="0" w:space="0" w:color="auto"/>
        <w:left w:val="none" w:sz="0" w:space="0" w:color="auto"/>
        <w:bottom w:val="none" w:sz="0" w:space="0" w:color="auto"/>
        <w:right w:val="none" w:sz="0" w:space="0" w:color="auto"/>
      </w:divBdr>
    </w:div>
    <w:div w:id="1935018990">
      <w:bodyDiv w:val="1"/>
      <w:marLeft w:val="0"/>
      <w:marRight w:val="0"/>
      <w:marTop w:val="0"/>
      <w:marBottom w:val="0"/>
      <w:divBdr>
        <w:top w:val="none" w:sz="0" w:space="0" w:color="auto"/>
        <w:left w:val="none" w:sz="0" w:space="0" w:color="auto"/>
        <w:bottom w:val="none" w:sz="0" w:space="0" w:color="auto"/>
        <w:right w:val="none" w:sz="0" w:space="0" w:color="auto"/>
      </w:divBdr>
    </w:div>
    <w:div w:id="1941059131">
      <w:bodyDiv w:val="1"/>
      <w:marLeft w:val="0"/>
      <w:marRight w:val="0"/>
      <w:marTop w:val="0"/>
      <w:marBottom w:val="0"/>
      <w:divBdr>
        <w:top w:val="none" w:sz="0" w:space="0" w:color="auto"/>
        <w:left w:val="none" w:sz="0" w:space="0" w:color="auto"/>
        <w:bottom w:val="none" w:sz="0" w:space="0" w:color="auto"/>
        <w:right w:val="none" w:sz="0" w:space="0" w:color="auto"/>
      </w:divBdr>
    </w:div>
    <w:div w:id="1946420359">
      <w:bodyDiv w:val="1"/>
      <w:marLeft w:val="0"/>
      <w:marRight w:val="0"/>
      <w:marTop w:val="0"/>
      <w:marBottom w:val="0"/>
      <w:divBdr>
        <w:top w:val="none" w:sz="0" w:space="0" w:color="auto"/>
        <w:left w:val="none" w:sz="0" w:space="0" w:color="auto"/>
        <w:bottom w:val="none" w:sz="0" w:space="0" w:color="auto"/>
        <w:right w:val="none" w:sz="0" w:space="0" w:color="auto"/>
      </w:divBdr>
    </w:div>
    <w:div w:id="1952928793">
      <w:bodyDiv w:val="1"/>
      <w:marLeft w:val="0"/>
      <w:marRight w:val="0"/>
      <w:marTop w:val="0"/>
      <w:marBottom w:val="0"/>
      <w:divBdr>
        <w:top w:val="none" w:sz="0" w:space="0" w:color="auto"/>
        <w:left w:val="none" w:sz="0" w:space="0" w:color="auto"/>
        <w:bottom w:val="none" w:sz="0" w:space="0" w:color="auto"/>
        <w:right w:val="none" w:sz="0" w:space="0" w:color="auto"/>
      </w:divBdr>
    </w:div>
    <w:div w:id="1976594487">
      <w:bodyDiv w:val="1"/>
      <w:marLeft w:val="0"/>
      <w:marRight w:val="0"/>
      <w:marTop w:val="0"/>
      <w:marBottom w:val="0"/>
      <w:divBdr>
        <w:top w:val="none" w:sz="0" w:space="0" w:color="auto"/>
        <w:left w:val="none" w:sz="0" w:space="0" w:color="auto"/>
        <w:bottom w:val="none" w:sz="0" w:space="0" w:color="auto"/>
        <w:right w:val="none" w:sz="0" w:space="0" w:color="auto"/>
      </w:divBdr>
    </w:div>
    <w:div w:id="1979912589">
      <w:bodyDiv w:val="1"/>
      <w:marLeft w:val="0"/>
      <w:marRight w:val="0"/>
      <w:marTop w:val="0"/>
      <w:marBottom w:val="0"/>
      <w:divBdr>
        <w:top w:val="none" w:sz="0" w:space="0" w:color="auto"/>
        <w:left w:val="none" w:sz="0" w:space="0" w:color="auto"/>
        <w:bottom w:val="none" w:sz="0" w:space="0" w:color="auto"/>
        <w:right w:val="none" w:sz="0" w:space="0" w:color="auto"/>
      </w:divBdr>
    </w:div>
    <w:div w:id="2003581526">
      <w:bodyDiv w:val="1"/>
      <w:marLeft w:val="0"/>
      <w:marRight w:val="0"/>
      <w:marTop w:val="0"/>
      <w:marBottom w:val="0"/>
      <w:divBdr>
        <w:top w:val="none" w:sz="0" w:space="0" w:color="auto"/>
        <w:left w:val="none" w:sz="0" w:space="0" w:color="auto"/>
        <w:bottom w:val="none" w:sz="0" w:space="0" w:color="auto"/>
        <w:right w:val="none" w:sz="0" w:space="0" w:color="auto"/>
      </w:divBdr>
    </w:div>
    <w:div w:id="2012756693">
      <w:bodyDiv w:val="1"/>
      <w:marLeft w:val="0"/>
      <w:marRight w:val="0"/>
      <w:marTop w:val="0"/>
      <w:marBottom w:val="0"/>
      <w:divBdr>
        <w:top w:val="none" w:sz="0" w:space="0" w:color="auto"/>
        <w:left w:val="none" w:sz="0" w:space="0" w:color="auto"/>
        <w:bottom w:val="none" w:sz="0" w:space="0" w:color="auto"/>
        <w:right w:val="none" w:sz="0" w:space="0" w:color="auto"/>
      </w:divBdr>
    </w:div>
    <w:div w:id="2057966547">
      <w:bodyDiv w:val="1"/>
      <w:marLeft w:val="0"/>
      <w:marRight w:val="0"/>
      <w:marTop w:val="0"/>
      <w:marBottom w:val="0"/>
      <w:divBdr>
        <w:top w:val="none" w:sz="0" w:space="0" w:color="auto"/>
        <w:left w:val="none" w:sz="0" w:space="0" w:color="auto"/>
        <w:bottom w:val="none" w:sz="0" w:space="0" w:color="auto"/>
        <w:right w:val="none" w:sz="0" w:space="0" w:color="auto"/>
      </w:divBdr>
    </w:div>
    <w:div w:id="2062945716">
      <w:bodyDiv w:val="1"/>
      <w:marLeft w:val="0"/>
      <w:marRight w:val="0"/>
      <w:marTop w:val="0"/>
      <w:marBottom w:val="0"/>
      <w:divBdr>
        <w:top w:val="none" w:sz="0" w:space="0" w:color="auto"/>
        <w:left w:val="none" w:sz="0" w:space="0" w:color="auto"/>
        <w:bottom w:val="none" w:sz="0" w:space="0" w:color="auto"/>
        <w:right w:val="none" w:sz="0" w:space="0" w:color="auto"/>
      </w:divBdr>
    </w:div>
    <w:div w:id="2086297296">
      <w:bodyDiv w:val="1"/>
      <w:marLeft w:val="0"/>
      <w:marRight w:val="0"/>
      <w:marTop w:val="0"/>
      <w:marBottom w:val="0"/>
      <w:divBdr>
        <w:top w:val="none" w:sz="0" w:space="0" w:color="auto"/>
        <w:left w:val="none" w:sz="0" w:space="0" w:color="auto"/>
        <w:bottom w:val="none" w:sz="0" w:space="0" w:color="auto"/>
        <w:right w:val="none" w:sz="0" w:space="0" w:color="auto"/>
      </w:divBdr>
    </w:div>
    <w:div w:id="2111311800">
      <w:bodyDiv w:val="1"/>
      <w:marLeft w:val="0"/>
      <w:marRight w:val="0"/>
      <w:marTop w:val="0"/>
      <w:marBottom w:val="0"/>
      <w:divBdr>
        <w:top w:val="none" w:sz="0" w:space="0" w:color="auto"/>
        <w:left w:val="none" w:sz="0" w:space="0" w:color="auto"/>
        <w:bottom w:val="none" w:sz="0" w:space="0" w:color="auto"/>
        <w:right w:val="none" w:sz="0" w:space="0" w:color="auto"/>
      </w:divBdr>
    </w:div>
    <w:div w:id="2114283786">
      <w:bodyDiv w:val="1"/>
      <w:marLeft w:val="0"/>
      <w:marRight w:val="0"/>
      <w:marTop w:val="0"/>
      <w:marBottom w:val="0"/>
      <w:divBdr>
        <w:top w:val="none" w:sz="0" w:space="0" w:color="auto"/>
        <w:left w:val="none" w:sz="0" w:space="0" w:color="auto"/>
        <w:bottom w:val="none" w:sz="0" w:space="0" w:color="auto"/>
        <w:right w:val="none" w:sz="0" w:space="0" w:color="auto"/>
      </w:divBdr>
    </w:div>
    <w:div w:id="2121532507">
      <w:bodyDiv w:val="1"/>
      <w:marLeft w:val="0"/>
      <w:marRight w:val="0"/>
      <w:marTop w:val="0"/>
      <w:marBottom w:val="0"/>
      <w:divBdr>
        <w:top w:val="none" w:sz="0" w:space="0" w:color="auto"/>
        <w:left w:val="none" w:sz="0" w:space="0" w:color="auto"/>
        <w:bottom w:val="none" w:sz="0" w:space="0" w:color="auto"/>
        <w:right w:val="none" w:sz="0" w:space="0" w:color="auto"/>
      </w:divBdr>
    </w:div>
    <w:div w:id="2125538328">
      <w:bodyDiv w:val="1"/>
      <w:marLeft w:val="0"/>
      <w:marRight w:val="0"/>
      <w:marTop w:val="0"/>
      <w:marBottom w:val="0"/>
      <w:divBdr>
        <w:top w:val="none" w:sz="0" w:space="0" w:color="auto"/>
        <w:left w:val="none" w:sz="0" w:space="0" w:color="auto"/>
        <w:bottom w:val="none" w:sz="0" w:space="0" w:color="auto"/>
        <w:right w:val="none" w:sz="0" w:space="0" w:color="auto"/>
      </w:divBdr>
    </w:div>
    <w:div w:id="21266569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www.gov.uk/healthcare-waste%2030th%20June%202014" TargetMode="External"/><Relationship Id="rId26" Type="http://schemas.openxmlformats.org/officeDocument/2006/relationships/image" Target="media/image13.jpeg"/><Relationship Id="rId39" Type="http://schemas.openxmlformats.org/officeDocument/2006/relationships/image" Target="media/image26.png"/><Relationship Id="rId21" Type="http://schemas.openxmlformats.org/officeDocument/2006/relationships/image" Target="media/image8.emf"/><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6.png"/><Relationship Id="rId55" Type="http://schemas.openxmlformats.org/officeDocument/2006/relationships/image" Target="file:////var/folders/p7/lwxyb7t53pv9y49t1kq15z5h0000gn/T/com.microsoft.Word/WebArchiveCopyPasteTempFiles/attachment.aspx" TargetMode="External"/><Relationship Id="rId63" Type="http://schemas.openxmlformats.org/officeDocument/2006/relationships/image" Target="file:////var/folders/p7/lwxyb7t53pv9y49t1kq15z5h0000gn/T/com.microsoft.Word/WebArchiveCopyPasteTempFiles/image.axd?id=77c222ab-7938-4289-b600-c5dbb19b3d87&amp;t=636927561987530000" TargetMode="External"/><Relationship Id="rId68" Type="http://schemas.openxmlformats.org/officeDocument/2006/relationships/image" Target="media/image45.jpeg"/><Relationship Id="rId76" Type="http://schemas.openxmlformats.org/officeDocument/2006/relationships/image" Target="media/image50.jpeg"/><Relationship Id="rId84" Type="http://schemas.openxmlformats.org/officeDocument/2006/relationships/image" Target="media/image58.png"/><Relationship Id="rId89" Type="http://schemas.openxmlformats.org/officeDocument/2006/relationships/image" Target="media/image63.png"/><Relationship Id="rId7" Type="http://schemas.openxmlformats.org/officeDocument/2006/relationships/footnotes" Target="footnotes.xml"/><Relationship Id="rId71" Type="http://schemas.openxmlformats.org/officeDocument/2006/relationships/image" Target="media/image47.jpeg"/><Relationship Id="rId92"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www.legislation.gov.uk/ukpga/1990/43/part/II/crossheading/duty-of-care-etc-as-respects-waste" TargetMode="External"/><Relationship Id="rId29" Type="http://schemas.openxmlformats.org/officeDocument/2006/relationships/image" Target="media/image16.tiff"/><Relationship Id="rId11" Type="http://schemas.openxmlformats.org/officeDocument/2006/relationships/image" Target="media/image3.png"/><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jpeg"/><Relationship Id="rId53" Type="http://schemas.openxmlformats.org/officeDocument/2006/relationships/image" Target="https://advancedtissue.com/wp-content/uploads/facial-wound-healing-time-healing-facial-scars.-Advanced-Tissue.jpg" TargetMode="External"/><Relationship Id="rId58" Type="http://schemas.openxmlformats.org/officeDocument/2006/relationships/image" Target="media/image40.jpeg"/><Relationship Id="rId66" Type="http://schemas.openxmlformats.org/officeDocument/2006/relationships/image" Target="media/image44.jpeg"/><Relationship Id="rId74" Type="http://schemas.openxmlformats.org/officeDocument/2006/relationships/image" Target="https://cdn.shopify.com/s/files/1/2186/5429/files/Sensitive-Skin_grande.jpg?v=1519055808" TargetMode="External"/><Relationship Id="rId79" Type="http://schemas.openxmlformats.org/officeDocument/2006/relationships/image" Target="media/image53.jpeg"/><Relationship Id="rId87" Type="http://schemas.openxmlformats.org/officeDocument/2006/relationships/image" Target="media/image61.jpeg"/><Relationship Id="rId5" Type="http://schemas.openxmlformats.org/officeDocument/2006/relationships/settings" Target="settings.xml"/><Relationship Id="rId61" Type="http://schemas.openxmlformats.org/officeDocument/2006/relationships/image" Target="file:////var/folders/p7/lwxyb7t53pv9y49t1kq15z5h0000gn/T/com.microsoft.Word/WebArchiveCopyPasteTempFiles/GettyImages-875307146-5c73186bc9e77c00016bfddc.jpg" TargetMode="External"/><Relationship Id="rId82" Type="http://schemas.openxmlformats.org/officeDocument/2006/relationships/image" Target="media/image56.png"/><Relationship Id="rId90" Type="http://schemas.openxmlformats.org/officeDocument/2006/relationships/image" Target="media/image64.jpg"/><Relationship Id="rId19" Type="http://schemas.openxmlformats.org/officeDocument/2006/relationships/hyperlink" Target="http://www.hse.gov.uk/riddor" TargetMode="External"/><Relationship Id="rId14" Type="http://schemas.openxmlformats.org/officeDocument/2006/relationships/image" Target="media/image6.pn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39.jpeg"/><Relationship Id="rId64" Type="http://schemas.openxmlformats.org/officeDocument/2006/relationships/image" Target="media/image43.jpeg"/><Relationship Id="rId69" Type="http://schemas.openxmlformats.org/officeDocument/2006/relationships/image" Target="media/image46.jpeg"/><Relationship Id="rId77" Type="http://schemas.openxmlformats.org/officeDocument/2006/relationships/image" Target="media/image51.jpeg"/><Relationship Id="rId8" Type="http://schemas.openxmlformats.org/officeDocument/2006/relationships/endnotes" Target="endnotes.xml"/><Relationship Id="rId51" Type="http://schemas.openxmlformats.org/officeDocument/2006/relationships/image" Target="file:////var/folders/p7/lwxyb7t53pv9y49t1kq15z5h0000gn/T/com.microsoft.Word/WebArchiveCopyPasteTempFiles/capturebacterial.png" TargetMode="External"/><Relationship Id="rId72" Type="http://schemas.openxmlformats.org/officeDocument/2006/relationships/image" Target="https://post.healthline.com/wp-content/uploads/2020/08/648x364_Ringworm_Body_Tinea_Corporis.jpg" TargetMode="External"/><Relationship Id="rId80" Type="http://schemas.openxmlformats.org/officeDocument/2006/relationships/image" Target="media/image54.png"/><Relationship Id="rId85" Type="http://schemas.openxmlformats.org/officeDocument/2006/relationships/image" Target="media/image59.jpeg"/><Relationship Id="rId93"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hyperlink" Target="https://www.gov.uk/government/uploads/system/uploads/attachment_data/file/218704/haz-waste-regs-guide.pdf" TargetMode="External"/><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emf"/><Relationship Id="rId46" Type="http://schemas.openxmlformats.org/officeDocument/2006/relationships/image" Target="media/image33.jpeg"/><Relationship Id="rId59" Type="http://schemas.openxmlformats.org/officeDocument/2006/relationships/image" Target="https://111.wales.nhs.uk/assets/images/encyclopaedia/Scars.jpg" TargetMode="External"/><Relationship Id="rId67" Type="http://schemas.openxmlformats.org/officeDocument/2006/relationships/image" Target="https://www.abc.net.au/cm/rimage/4977904-16x9-xlarge.jpg?v=4" TargetMode="External"/><Relationship Id="rId20" Type="http://schemas.openxmlformats.org/officeDocument/2006/relationships/image" Target="media/image7.jpeg"/><Relationship Id="rId41" Type="http://schemas.openxmlformats.org/officeDocument/2006/relationships/image" Target="media/image28.png"/><Relationship Id="rId54" Type="http://schemas.openxmlformats.org/officeDocument/2006/relationships/image" Target="media/image38.jpeg"/><Relationship Id="rId62" Type="http://schemas.openxmlformats.org/officeDocument/2006/relationships/image" Target="media/image42.jpeg"/><Relationship Id="rId70" Type="http://schemas.openxmlformats.org/officeDocument/2006/relationships/image" Target="https://post.medicalnewstoday.com/wp-content/uploads/sites/3/2020/02/326201_2200-800x1200.jpg" TargetMode="External"/><Relationship Id="rId75" Type="http://schemas.openxmlformats.org/officeDocument/2006/relationships/image" Target="media/image49.jpeg"/><Relationship Id="rId83" Type="http://schemas.openxmlformats.org/officeDocument/2006/relationships/image" Target="media/image57.jpeg"/><Relationship Id="rId88" Type="http://schemas.openxmlformats.org/officeDocument/2006/relationships/image" Target="media/image62.jpeg"/><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legislation.gov.uk/ukpga/1990/43/contents" TargetMode="Externa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png"/><Relationship Id="rId49" Type="http://schemas.openxmlformats.org/officeDocument/2006/relationships/image" Target="https://i0.wp.com/images-prod.healthline.com/hlcmsresource/images/Image-Galleries/Eczema/642x361_GALLERY_1-What_Are_the_Different_Types_of_Eczema.jpg?w=1155" TargetMode="External"/><Relationship Id="rId57" Type="http://schemas.openxmlformats.org/officeDocument/2006/relationships/image" Target="https://www.usnews.com/dims4/USNEWS/0dfea26/2147483647/crop/1200x788%2B0%2B0/resize/640x420/quality/85/?url=http%3A%2F%2Fmedia.beam.usnews.com%2Fb2%2Fae%2F65e41a85420d8500d83608f69187%2F160613-bruisedarm-stock.jpg" TargetMode="External"/><Relationship Id="rId10" Type="http://schemas.openxmlformats.org/officeDocument/2006/relationships/image" Target="media/image2.jpeg"/><Relationship Id="rId31" Type="http://schemas.openxmlformats.org/officeDocument/2006/relationships/image" Target="media/image18.png"/><Relationship Id="rId44" Type="http://schemas.openxmlformats.org/officeDocument/2006/relationships/image" Target="media/image31.jpeg"/><Relationship Id="rId52" Type="http://schemas.openxmlformats.org/officeDocument/2006/relationships/image" Target="media/image37.jpeg"/><Relationship Id="rId60" Type="http://schemas.openxmlformats.org/officeDocument/2006/relationships/image" Target="media/image41.jpeg"/><Relationship Id="rId65" Type="http://schemas.openxmlformats.org/officeDocument/2006/relationships/image" Target="https://imagesvc.meredithcorp.io/v3/mm/image?url=https%3A%2F%2Fstatic.onecms.io%2Fwp-content%2Fuploads%2Fsites%2F35%2F2019%2F07%2F30160238%2Freddit-severe-sunburn-expired-sunscreen.jpg" TargetMode="External"/><Relationship Id="rId73" Type="http://schemas.openxmlformats.org/officeDocument/2006/relationships/image" Target="media/image48.jpeg"/><Relationship Id="rId78" Type="http://schemas.openxmlformats.org/officeDocument/2006/relationships/image" Target="media/image52.png"/><Relationship Id="rId81" Type="http://schemas.openxmlformats.org/officeDocument/2006/relationships/image" Target="media/image55.jpeg"/><Relationship Id="rId86" Type="http://schemas.openxmlformats.org/officeDocument/2006/relationships/image" Target="media/image60.png"/><Relationship Id="rId4" Type="http://schemas.openxmlformats.org/officeDocument/2006/relationships/styles" Target="styles.xml"/><Relationship Id="rId9"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Academy Name</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A719BBF-F5A4-9D44-9A25-72FFA73B21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TotalTime>
  <Pages>98</Pages>
  <Words>34491</Words>
  <Characters>196600</Characters>
  <Application>Microsoft Office Word</Application>
  <DocSecurity>0</DocSecurity>
  <Lines>1638</Lines>
  <Paragraphs>461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230630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Kate Sharmand</dc:creator>
  <cp:keywords/>
  <dc:description/>
  <cp:lastModifiedBy>Jennifer Prescott</cp:lastModifiedBy>
  <cp:revision>12</cp:revision>
  <dcterms:created xsi:type="dcterms:W3CDTF">2021-03-07T17:00:00Z</dcterms:created>
  <dcterms:modified xsi:type="dcterms:W3CDTF">2022-01-10T20:57:00Z</dcterms:modified>
</cp:coreProperties>
</file>