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B6F37F" w14:textId="67B43AEF" w:rsidR="00754898" w:rsidRDefault="0035177D">
      <w:r>
        <w:rPr>
          <w:noProof/>
        </w:rPr>
        <w:drawing>
          <wp:anchor distT="0" distB="0" distL="114300" distR="114300" simplePos="0" relativeHeight="251786240" behindDoc="1" locked="0" layoutInCell="1" allowOverlap="1" wp14:anchorId="74411179" wp14:editId="454C3CC2">
            <wp:simplePos x="0" y="0"/>
            <wp:positionH relativeFrom="column">
              <wp:posOffset>-997528</wp:posOffset>
            </wp:positionH>
            <wp:positionV relativeFrom="paragraph">
              <wp:posOffset>-1052945</wp:posOffset>
            </wp:positionV>
            <wp:extent cx="9015219" cy="6009813"/>
            <wp:effectExtent l="0" t="0" r="1905" b="0"/>
            <wp:wrapNone/>
            <wp:docPr id="37" name="Picture 37" descr="A picture containing person, indoor, bed,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person, indoor, bed, littl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9020984" cy="6013656"/>
                    </a:xfrm>
                    <a:prstGeom prst="rect">
                      <a:avLst/>
                    </a:prstGeom>
                  </pic:spPr>
                </pic:pic>
              </a:graphicData>
            </a:graphic>
            <wp14:sizeRelH relativeFrom="page">
              <wp14:pctWidth>0</wp14:pctWidth>
            </wp14:sizeRelH>
            <wp14:sizeRelV relativeFrom="page">
              <wp14:pctHeight>0</wp14:pctHeight>
            </wp14:sizeRelV>
          </wp:anchor>
        </w:drawing>
      </w:r>
      <w:r w:rsidR="00B36702">
        <w:rPr>
          <w:noProof/>
        </w:rPr>
        <mc:AlternateContent>
          <mc:Choice Requires="wps">
            <w:drawing>
              <wp:anchor distT="0" distB="0" distL="114300" distR="114300" simplePos="0" relativeHeight="251661312" behindDoc="0" locked="0" layoutInCell="1" allowOverlap="1" wp14:anchorId="01F866FB" wp14:editId="4C8694DC">
                <wp:simplePos x="0" y="0"/>
                <wp:positionH relativeFrom="column">
                  <wp:posOffset>-1097915</wp:posOffset>
                </wp:positionH>
                <wp:positionV relativeFrom="paragraph">
                  <wp:posOffset>186055</wp:posOffset>
                </wp:positionV>
                <wp:extent cx="9601200" cy="10790555"/>
                <wp:effectExtent l="0" t="0" r="0" b="4445"/>
                <wp:wrapNone/>
                <wp:docPr id="5" name="Right Triangle 5"/>
                <wp:cNvGraphicFramePr/>
                <a:graphic xmlns:a="http://schemas.openxmlformats.org/drawingml/2006/main">
                  <a:graphicData uri="http://schemas.microsoft.com/office/word/2010/wordprocessingShape">
                    <wps:wsp>
                      <wps:cNvSpPr/>
                      <wps:spPr>
                        <a:xfrm>
                          <a:off x="0" y="0"/>
                          <a:ext cx="9601200" cy="10790555"/>
                        </a:xfrm>
                        <a:prstGeom prst="rtTriangle">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2F901DF" id="_x0000_t6" coordsize="21600,21600" o:spt="6" path="m,l,21600r21600,xe">
                <v:stroke joinstyle="miter"/>
                <v:path gradientshapeok="t" o:connecttype="custom" o:connectlocs="0,0;0,10800;0,21600;10800,21600;21600,21600;10800,10800" textboxrect="1800,12600,12600,19800"/>
              </v:shapetype>
              <v:shape id="Right Triangle 5" o:spid="_x0000_s1026" type="#_x0000_t6" style="position:absolute;margin-left:-86.45pt;margin-top:14.65pt;width:756pt;height:849.6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" fillcolor="#8496b0 [1951]" stroked="f" strokeweight="1pt"/>
            </w:pict>
          </mc:Fallback>
        </mc:AlternateContent>
      </w:r>
    </w:p>
    <w:p w14:paraId="4901F918" w14:textId="3F83FBAF" w:rsidR="00B36702" w:rsidRDefault="00B36702"/>
    <w:p w14:paraId="704F2046" w14:textId="74D613EB" w:rsidR="00B36702" w:rsidRDefault="00B36702"/>
    <w:p w14:paraId="6486496E" w14:textId="11FC968E" w:rsidR="00B36702" w:rsidRDefault="00B36702"/>
    <w:p w14:paraId="593E4B34" w14:textId="3EBCA711" w:rsidR="00B36702" w:rsidRDefault="00B36702"/>
    <w:p w14:paraId="05CCB42C" w14:textId="44C22939" w:rsidR="00B36702" w:rsidRDefault="00B36702"/>
    <w:p w14:paraId="469E4D89" w14:textId="0F637C9F" w:rsidR="00B36702" w:rsidRDefault="00B36702"/>
    <w:p w14:paraId="2C63E026" w14:textId="0E9AEEDE" w:rsidR="00B36702" w:rsidRDefault="00B36702"/>
    <w:p w14:paraId="68CA850D" w14:textId="3DC78A85" w:rsidR="00B36702" w:rsidRDefault="00B36702"/>
    <w:p w14:paraId="2A1D368B" w14:textId="7B843469" w:rsidR="00B36702" w:rsidRDefault="00B36702"/>
    <w:p w14:paraId="602885BC" w14:textId="6D9C6F1C" w:rsidR="00B36702" w:rsidRDefault="00B36702"/>
    <w:p w14:paraId="367F78A3" w14:textId="58CF062B" w:rsidR="00B36702" w:rsidRDefault="00B36702"/>
    <w:p w14:paraId="6A6FB4AF" w14:textId="2F7545DB" w:rsidR="00B36702" w:rsidRDefault="00B36702"/>
    <w:p w14:paraId="1C9339D8" w14:textId="19851D89" w:rsidR="00B36702" w:rsidRDefault="00B36702"/>
    <w:p w14:paraId="54471220" w14:textId="13662F37" w:rsidR="00B36702" w:rsidRDefault="00B36702"/>
    <w:p w14:paraId="23E879B4" w14:textId="2891AB16" w:rsidR="00B36702" w:rsidRDefault="00B36702"/>
    <w:p w14:paraId="775D2369" w14:textId="65A5E67A" w:rsidR="00B36702" w:rsidRDefault="00B36702"/>
    <w:p w14:paraId="4F1F5DE0" w14:textId="01614155" w:rsidR="00B36702" w:rsidRDefault="00B36702"/>
    <w:p w14:paraId="0B13FD06" w14:textId="18DE89ED" w:rsidR="00B36702" w:rsidRDefault="00B36702"/>
    <w:p w14:paraId="2C5E17A9" w14:textId="30BE8653" w:rsidR="00B36702" w:rsidRDefault="00B36702"/>
    <w:p w14:paraId="1833EAC5" w14:textId="51700870" w:rsidR="00B36702" w:rsidRDefault="00B36702"/>
    <w:p w14:paraId="29AEC79A" w14:textId="312C37C6" w:rsidR="00B36702" w:rsidRDefault="00B36702"/>
    <w:p w14:paraId="08647A71" w14:textId="3FB6D05D" w:rsidR="00B36702" w:rsidRDefault="00B36702"/>
    <w:p w14:paraId="258C24CA" w14:textId="695B3484" w:rsidR="00B36702" w:rsidRDefault="00B36702"/>
    <w:p w14:paraId="2D399BDA" w14:textId="6AFAA1D0" w:rsidR="00B36702" w:rsidRDefault="0006451C">
      <w:r>
        <w:rPr>
          <w:noProof/>
        </w:rPr>
        <mc:AlternateContent>
          <mc:Choice Requires="wps">
            <w:drawing>
              <wp:anchor distT="0" distB="0" distL="114300" distR="114300" simplePos="0" relativeHeight="251665408" behindDoc="0" locked="0" layoutInCell="1" allowOverlap="1" wp14:anchorId="4FF4559A" wp14:editId="2D0A3A92">
                <wp:simplePos x="0" y="0"/>
                <wp:positionH relativeFrom="column">
                  <wp:posOffset>-1555750</wp:posOffset>
                </wp:positionH>
                <wp:positionV relativeFrom="paragraph">
                  <wp:posOffset>228600</wp:posOffset>
                </wp:positionV>
                <wp:extent cx="7645400" cy="1403985"/>
                <wp:effectExtent l="2219007" t="0" r="2206308" b="0"/>
                <wp:wrapNone/>
                <wp:docPr id="8" name="Text Box 8"/>
                <wp:cNvGraphicFramePr/>
                <a:graphic xmlns:a="http://schemas.openxmlformats.org/drawingml/2006/main">
                  <a:graphicData uri="http://schemas.microsoft.com/office/word/2010/wordprocessingShape">
                    <wps:wsp>
                      <wps:cNvSpPr txBox="1"/>
                      <wps:spPr>
                        <a:xfrm rot="2950500">
                          <a:off x="0" y="0"/>
                          <a:ext cx="7645400" cy="1403985"/>
                        </a:xfrm>
                        <a:prstGeom prst="rect">
                          <a:avLst/>
                        </a:prstGeom>
                        <a:noFill/>
                        <a:ln w="6350">
                          <a:noFill/>
                        </a:ln>
                      </wps:spPr>
                      <wps:txbx>
                        <w:txbxContent>
                          <w:p w14:paraId="6463F974" w14:textId="4418BA13" w:rsidR="0012454B" w:rsidRPr="0087603B" w:rsidRDefault="0012454B" w:rsidP="00B36702">
                            <w:pPr>
                              <w:rPr>
                                <w:rFonts w:ascii="Avenir Next" w:hAnsi="Avenir Next"/>
                                <w:color w:val="FFFFFF" w:themeColor="background1"/>
                                <w:sz w:val="72"/>
                                <w:szCs w:val="72"/>
                              </w:rPr>
                            </w:pPr>
                            <w:r>
                              <w:rPr>
                                <w:rFonts w:ascii="Avenir Next" w:hAnsi="Avenir Next"/>
                                <w:color w:val="FFFFFF" w:themeColor="background1"/>
                                <w:sz w:val="72"/>
                                <w:szCs w:val="72"/>
                              </w:rPr>
                              <w:t>Micropigmentation Manual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FF4559A" id="_x0000_t202" coordsize="21600,21600" o:spt="202" path="m,l,21600r21600,l21600,xe">
                <v:stroke joinstyle="miter"/>
                <v:path gradientshapeok="t" o:connecttype="rect"/>
              </v:shapetype>
              <v:shape id="Text Box 8" o:spid="_x0000_s1026" type="#_x0000_t202" style="position:absolute;margin-left:-122.5pt;margin-top:18pt;width:602pt;height:110.55pt;rotation:3222733fd;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" filled="f" stroked="f" strokeweight=".5pt">
                <v:textbox>
                  <w:txbxContent>
                    <w:p w14:paraId="6463F974" w14:textId="4418BA13" w:rsidR="0012454B" w:rsidRPr="0087603B" w:rsidRDefault="0012454B" w:rsidP="00B36702">
                      <w:pPr>
                        <w:rPr>
                          <w:rFonts w:ascii="Avenir Next" w:hAnsi="Avenir Next"/>
                          <w:color w:val="FFFFFF" w:themeColor="background1"/>
                          <w:sz w:val="72"/>
                          <w:szCs w:val="72"/>
                        </w:rPr>
                      </w:pPr>
                      <w:r>
                        <w:rPr>
                          <w:rFonts w:ascii="Avenir Next" w:hAnsi="Avenir Next"/>
                          <w:color w:val="FFFFFF" w:themeColor="background1"/>
                          <w:sz w:val="72"/>
                          <w:szCs w:val="72"/>
                        </w:rPr>
                        <w:t>Micropigmentation Manual</w:t>
                      </w:r>
                    </w:p>
                  </w:txbxContent>
                </v:textbox>
              </v:shape>
            </w:pict>
          </mc:Fallback>
        </mc:AlternateContent>
      </w:r>
    </w:p>
    <w:p w14:paraId="68433E6E" w14:textId="7484E2B0" w:rsidR="00B36702" w:rsidRDefault="00B36702"/>
    <w:p w14:paraId="16B91E5E" w14:textId="56CEBEE9" w:rsidR="00B36702" w:rsidRDefault="00B36702"/>
    <w:p w14:paraId="547EC46A" w14:textId="03C29640" w:rsidR="00B36702" w:rsidRDefault="00B36702"/>
    <w:p w14:paraId="631B9316" w14:textId="5B0AB71E" w:rsidR="00B36702" w:rsidRDefault="00B720C5">
      <w:r>
        <w:rPr>
          <w:noProof/>
        </w:rPr>
        <mc:AlternateContent>
          <mc:Choice Requires="wps">
            <w:drawing>
              <wp:anchor distT="0" distB="0" distL="114300" distR="114300" simplePos="0" relativeHeight="251663360" behindDoc="1" locked="0" layoutInCell="1" allowOverlap="1" wp14:anchorId="6F310896" wp14:editId="5A5C9EF4">
                <wp:simplePos x="0" y="0"/>
                <wp:positionH relativeFrom="column">
                  <wp:posOffset>3047999</wp:posOffset>
                </wp:positionH>
                <wp:positionV relativeFrom="paragraph">
                  <wp:posOffset>52867</wp:posOffset>
                </wp:positionV>
                <wp:extent cx="3733256" cy="4103915"/>
                <wp:effectExtent l="0" t="0" r="635" b="0"/>
                <wp:wrapNone/>
                <wp:docPr id="7" name="Right Triangle 7"/>
                <wp:cNvGraphicFramePr/>
                <a:graphic xmlns:a="http://schemas.openxmlformats.org/drawingml/2006/main">
                  <a:graphicData uri="http://schemas.microsoft.com/office/word/2010/wordprocessingShape">
                    <wps:wsp>
                      <wps:cNvSpPr/>
                      <wps:spPr>
                        <a:xfrm rot="10800000">
                          <a:off x="0" y="0"/>
                          <a:ext cx="3733256" cy="4103915"/>
                        </a:xfrm>
                        <a:prstGeom prst="rtTriangle">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AB76B2" id="_x0000_t6" coordsize="21600,21600" o:spt="6" path="m,l,21600r21600,xe">
                <v:stroke joinstyle="miter"/>
                <v:path gradientshapeok="t" o:connecttype="custom" o:connectlocs="0,0;0,10800;0,21600;10800,21600;21600,21600;10800,10800" textboxrect="1800,12600,12600,19800"/>
              </v:shapetype>
              <v:shape id="Right Triangle 7" o:spid="_x0000_s1026" type="#_x0000_t6" style="position:absolute;margin-left:240pt;margin-top:4.15pt;width:293.95pt;height:323.15pt;rotation:18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" fillcolor="#d8d8d8 [2732]" stroked="f" strokeweight="1pt"/>
            </w:pict>
          </mc:Fallback>
        </mc:AlternateContent>
      </w:r>
    </w:p>
    <w:p w14:paraId="33EB5D0B" w14:textId="675D4E61" w:rsidR="00B36702" w:rsidRDefault="00B36702"/>
    <w:p w14:paraId="0194C1D9" w14:textId="28627727" w:rsidR="00B36702" w:rsidRDefault="00B36702"/>
    <w:p w14:paraId="405806C9" w14:textId="5D4B2956" w:rsidR="00B36702" w:rsidRDefault="00B36702"/>
    <w:p w14:paraId="56F0AE69" w14:textId="3F64101B" w:rsidR="00B36702" w:rsidRDefault="00B36702"/>
    <w:p w14:paraId="7A351C4A" w14:textId="628B4781" w:rsidR="00B36702" w:rsidRDefault="00B36702"/>
    <w:p w14:paraId="14430D30" w14:textId="4EB10A63" w:rsidR="00B36702" w:rsidRDefault="00B36702"/>
    <w:p w14:paraId="01940AC7" w14:textId="276E30E9" w:rsidR="00B36702" w:rsidRDefault="00B36702"/>
    <w:p w14:paraId="49573276" w14:textId="3137B9B7" w:rsidR="00B36702" w:rsidRDefault="00B36702"/>
    <w:p w14:paraId="41DC5F5F" w14:textId="3E439AB3" w:rsidR="00B36702" w:rsidRDefault="00B36702"/>
    <w:p w14:paraId="4292A10A" w14:textId="0E38D893" w:rsidR="00B36702" w:rsidRDefault="00B36702"/>
    <w:p w14:paraId="35D92E02" w14:textId="47963396" w:rsidR="00B36702" w:rsidRDefault="00B36702"/>
    <w:p w14:paraId="52EBB9A4" w14:textId="6845E24C" w:rsidR="00B36702" w:rsidRDefault="00B36702">
      <w:r>
        <w:rPr>
          <w:noProof/>
        </w:rPr>
        <mc:AlternateContent>
          <mc:Choice Requires="wps">
            <w:drawing>
              <wp:anchor distT="0" distB="0" distL="114300" distR="114300" simplePos="0" relativeHeight="251667456" behindDoc="0" locked="0" layoutInCell="1" allowOverlap="1" wp14:anchorId="4D9CF319" wp14:editId="68AD0F1E">
                <wp:simplePos x="0" y="0"/>
                <wp:positionH relativeFrom="column">
                  <wp:posOffset>-450850</wp:posOffset>
                </wp:positionH>
                <wp:positionV relativeFrom="paragraph">
                  <wp:posOffset>244021</wp:posOffset>
                </wp:positionV>
                <wp:extent cx="5584190" cy="1621790"/>
                <wp:effectExtent l="0" t="0" r="0" b="0"/>
                <wp:wrapNone/>
                <wp:docPr id="9" name="Text Box 9"/>
                <wp:cNvGraphicFramePr/>
                <a:graphic xmlns:a="http://schemas.openxmlformats.org/drawingml/2006/main">
                  <a:graphicData uri="http://schemas.microsoft.com/office/word/2010/wordprocessingShape">
                    <wps:wsp>
                      <wps:cNvSpPr txBox="1"/>
                      <wps:spPr>
                        <a:xfrm>
                          <a:off x="0" y="0"/>
                          <a:ext cx="5584190" cy="1621790"/>
                        </a:xfrm>
                        <a:prstGeom prst="rect">
                          <a:avLst/>
                        </a:prstGeom>
                        <a:noFill/>
                        <a:ln w="6350">
                          <a:noFill/>
                        </a:ln>
                      </wps:spPr>
                      <wps:txbx>
                        <w:txbxContent>
                          <w:p w14:paraId="7CF52D3D" w14:textId="6F123C45" w:rsidR="0012454B" w:rsidRPr="0087603B" w:rsidRDefault="0012454B" w:rsidP="00B36702">
                            <w:pPr>
                              <w:pStyle w:val="NoSpacing"/>
                              <w:jc w:val="center"/>
                              <w:rPr>
                                <w:rFonts w:ascii="Calibri" w:eastAsia="Calibri" w:hAnsi="Calibri" w:cs="Calibri"/>
                                <w:b/>
                                <w:bCs/>
                                <w:color w:val="FFFFFF" w:themeColor="background1"/>
                                <w:sz w:val="28"/>
                                <w:szCs w:val="28"/>
                              </w:rPr>
                            </w:pPr>
                            <w:r w:rsidRPr="0087603B">
                              <w:rPr>
                                <w:rFonts w:ascii="Calibri" w:eastAsia="Calibri" w:hAnsi="Calibri" w:cs="Calibri"/>
                                <w:b/>
                                <w:bCs/>
                                <w:color w:val="FFFFFF" w:themeColor="background1"/>
                                <w:sz w:val="28"/>
                                <w:szCs w:val="28"/>
                              </w:rPr>
                              <w:t xml:space="preserve">Licensed for use by </w:t>
                            </w:r>
                            <w:r w:rsidR="00C73DD5">
                              <w:rPr>
                                <w:rFonts w:ascii="Calibri" w:eastAsia="Calibri" w:hAnsi="Calibri" w:cs="Calibri"/>
                                <w:b/>
                                <w:bCs/>
                                <w:color w:val="FFFFFF" w:themeColor="background1"/>
                                <w:sz w:val="28"/>
                                <w:szCs w:val="28"/>
                              </w:rPr>
                              <w:t>Divine You Ltd Training Academy</w:t>
                            </w:r>
                          </w:p>
                          <w:p w14:paraId="64D57BDD" w14:textId="77777777" w:rsidR="0012454B" w:rsidRPr="0087603B" w:rsidRDefault="0012454B" w:rsidP="00B36702">
                            <w:pPr>
                              <w:pStyle w:val="NoSpacing"/>
                              <w:jc w:val="center"/>
                              <w:rPr>
                                <w:rFonts w:ascii="Calibri" w:eastAsia="Calibri" w:hAnsi="Calibri" w:cs="Calibri"/>
                                <w:b/>
                                <w:bCs/>
                                <w:color w:val="FFFFFF" w:themeColor="background1"/>
                              </w:rPr>
                            </w:pPr>
                          </w:p>
                          <w:p w14:paraId="6CFDAD1E" w14:textId="77777777" w:rsidR="0012454B" w:rsidRDefault="0012454B"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All Rights Reserved</w:t>
                            </w:r>
                          </w:p>
                          <w:p w14:paraId="5AE73DF3" w14:textId="77777777" w:rsidR="0012454B" w:rsidRPr="0087603B" w:rsidRDefault="0012454B" w:rsidP="00B36702">
                            <w:pPr>
                              <w:jc w:val="center"/>
                              <w:rPr>
                                <w:rFonts w:ascii="Calibri" w:eastAsia="Calibri" w:hAnsi="Calibri" w:cs="Calibri"/>
                                <w:color w:val="FFFFFF" w:themeColor="background1"/>
                              </w:rPr>
                            </w:pPr>
                          </w:p>
                          <w:p w14:paraId="74407C66" w14:textId="77777777" w:rsidR="0012454B" w:rsidRPr="0087603B" w:rsidRDefault="0012454B"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No part of this publication, document or any part thereof may be reproduced or transmitted in any form or by any means, electronic or mechanical, including photocopying, recording, storage in a retrieval system, or otherwise without the prior permission of the author.</w:t>
                            </w:r>
                          </w:p>
                          <w:p w14:paraId="68F14F30" w14:textId="77777777" w:rsidR="0012454B" w:rsidRDefault="0012454B" w:rsidP="00B36702">
                            <w:pPr>
                              <w:jc w:val="center"/>
                            </w:pPr>
                          </w:p>
                          <w:p w14:paraId="0C77C147" w14:textId="77777777" w:rsidR="0012454B" w:rsidRPr="0087603B" w:rsidRDefault="0012454B" w:rsidP="00B36702">
                            <w:pPr>
                              <w:jc w:val="cente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D9CF319" id="_x0000_t202" coordsize="21600,21600" o:spt="202" path="m,l,21600r21600,l21600,xe">
                <v:stroke joinstyle="miter"/>
                <v:path gradientshapeok="t" o:connecttype="rect"/>
              </v:shapetype>
              <v:shape id="Text Box 9" o:spid="_x0000_s1027" type="#_x0000_t202" style="position:absolute;margin-left:-35.5pt;margin-top:19.2pt;width:439.7pt;height:127.7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" filled="f" stroked="f" strokeweight=".5pt">
                <v:textbox>
                  <w:txbxContent>
                    <w:p w14:paraId="7CF52D3D" w14:textId="6F123C45" w:rsidR="0012454B" w:rsidRPr="0087603B" w:rsidRDefault="0012454B" w:rsidP="00B36702">
                      <w:pPr>
                        <w:pStyle w:val="NoSpacing"/>
                        <w:jc w:val="center"/>
                        <w:rPr>
                          <w:rFonts w:ascii="Calibri" w:eastAsia="Calibri" w:hAnsi="Calibri" w:cs="Calibri"/>
                          <w:b/>
                          <w:bCs/>
                          <w:color w:val="FFFFFF" w:themeColor="background1"/>
                          <w:sz w:val="28"/>
                          <w:szCs w:val="28"/>
                        </w:rPr>
                      </w:pPr>
                      <w:r w:rsidRPr="0087603B">
                        <w:rPr>
                          <w:rFonts w:ascii="Calibri" w:eastAsia="Calibri" w:hAnsi="Calibri" w:cs="Calibri"/>
                          <w:b/>
                          <w:bCs/>
                          <w:color w:val="FFFFFF" w:themeColor="background1"/>
                          <w:sz w:val="28"/>
                          <w:szCs w:val="28"/>
                        </w:rPr>
                        <w:t xml:space="preserve">Licensed for use by </w:t>
                      </w:r>
                      <w:r w:rsidR="00C73DD5">
                        <w:rPr>
                          <w:rFonts w:ascii="Calibri" w:eastAsia="Calibri" w:hAnsi="Calibri" w:cs="Calibri"/>
                          <w:b/>
                          <w:bCs/>
                          <w:color w:val="FFFFFF" w:themeColor="background1"/>
                          <w:sz w:val="28"/>
                          <w:szCs w:val="28"/>
                        </w:rPr>
                        <w:t>Divine You Ltd Training Academy</w:t>
                      </w:r>
                    </w:p>
                    <w:p w14:paraId="64D57BDD" w14:textId="77777777" w:rsidR="0012454B" w:rsidRPr="0087603B" w:rsidRDefault="0012454B" w:rsidP="00B36702">
                      <w:pPr>
                        <w:pStyle w:val="NoSpacing"/>
                        <w:jc w:val="center"/>
                        <w:rPr>
                          <w:rFonts w:ascii="Calibri" w:eastAsia="Calibri" w:hAnsi="Calibri" w:cs="Calibri"/>
                          <w:b/>
                          <w:bCs/>
                          <w:color w:val="FFFFFF" w:themeColor="background1"/>
                        </w:rPr>
                      </w:pPr>
                    </w:p>
                    <w:p w14:paraId="6CFDAD1E" w14:textId="77777777" w:rsidR="0012454B" w:rsidRDefault="0012454B"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All Rights Reserved</w:t>
                      </w:r>
                    </w:p>
                    <w:p w14:paraId="5AE73DF3" w14:textId="77777777" w:rsidR="0012454B" w:rsidRPr="0087603B" w:rsidRDefault="0012454B" w:rsidP="00B36702">
                      <w:pPr>
                        <w:jc w:val="center"/>
                        <w:rPr>
                          <w:rFonts w:ascii="Calibri" w:eastAsia="Calibri" w:hAnsi="Calibri" w:cs="Calibri"/>
                          <w:color w:val="FFFFFF" w:themeColor="background1"/>
                        </w:rPr>
                      </w:pPr>
                    </w:p>
                    <w:p w14:paraId="74407C66" w14:textId="77777777" w:rsidR="0012454B" w:rsidRPr="0087603B" w:rsidRDefault="0012454B"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No part of this publication, document or any part thereof may be reproduced or transmitted in any form or by any means, electronic or mechanical, including photocopying, recording, storage in a retrieval system, or otherwise without the prior permission of the author.</w:t>
                      </w:r>
                    </w:p>
                    <w:p w14:paraId="68F14F30" w14:textId="77777777" w:rsidR="0012454B" w:rsidRDefault="0012454B" w:rsidP="00B36702">
                      <w:pPr>
                        <w:jc w:val="center"/>
                      </w:pPr>
                    </w:p>
                    <w:p w14:paraId="0C77C147" w14:textId="77777777" w:rsidR="0012454B" w:rsidRPr="0087603B" w:rsidRDefault="0012454B" w:rsidP="00B36702">
                      <w:pPr>
                        <w:jc w:val="center"/>
                        <w:rPr>
                          <w:color w:val="FFFFFF" w:themeColor="background1"/>
                        </w:rPr>
                      </w:pPr>
                    </w:p>
                  </w:txbxContent>
                </v:textbox>
              </v:shape>
            </w:pict>
          </mc:Fallback>
        </mc:AlternateContent>
      </w:r>
    </w:p>
    <w:p w14:paraId="2FE8B068" w14:textId="0CC44E64" w:rsidR="00B36702" w:rsidRDefault="00B36702"/>
    <w:p w14:paraId="6200062D" w14:textId="35F9E0DD" w:rsidR="00B36702" w:rsidRDefault="00B36702"/>
    <w:p w14:paraId="4E344312" w14:textId="45FDD9A3" w:rsidR="00B36702" w:rsidRDefault="00B36702"/>
    <w:p w14:paraId="369322B9" w14:textId="45A7EB3F" w:rsidR="00B36702" w:rsidRDefault="00B36702"/>
    <w:p w14:paraId="55F8BA22" w14:textId="420999EC" w:rsidR="00B36702" w:rsidRDefault="00B36702"/>
    <w:p w14:paraId="0562B7F9" w14:textId="373878A4" w:rsidR="00B36702" w:rsidRDefault="00B36702"/>
    <w:p w14:paraId="375A8946" w14:textId="77777777" w:rsidR="00B36702" w:rsidRPr="00450418" w:rsidRDefault="00B36702">
      <w:pPr>
        <w:rPr>
          <w:b/>
          <w:bCs/>
          <w:sz w:val="20"/>
          <w:szCs w:val="20"/>
        </w:rPr>
      </w:pPr>
      <w:r w:rsidRPr="00450418">
        <w:rPr>
          <w:b/>
          <w:bCs/>
          <w:sz w:val="20"/>
          <w:szCs w:val="20"/>
        </w:rPr>
        <w:t xml:space="preserve">Course Details </w:t>
      </w:r>
      <w:r w:rsidRPr="00450418">
        <w:rPr>
          <w:b/>
          <w:bCs/>
          <w:sz w:val="20"/>
          <w:szCs w:val="20"/>
        </w:rPr>
        <w:br/>
      </w:r>
      <w:r w:rsidRPr="00450418">
        <w:rPr>
          <w:b/>
          <w:bCs/>
          <w:sz w:val="20"/>
          <w:szCs w:val="20"/>
        </w:rPr>
        <w:br/>
        <w:t xml:space="preserve">Aims </w:t>
      </w:r>
    </w:p>
    <w:p w14:paraId="6D041CC1" w14:textId="77777777" w:rsidR="00B36702" w:rsidRPr="00450418" w:rsidRDefault="00B36702">
      <w:pPr>
        <w:rPr>
          <w:sz w:val="20"/>
          <w:szCs w:val="20"/>
        </w:rPr>
      </w:pPr>
    </w:p>
    <w:p w14:paraId="0067BB03" w14:textId="77777777"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sz w:val="20"/>
          <w:szCs w:val="20"/>
        </w:rPr>
        <w:lastRenderedPageBreak/>
        <w:t xml:space="preserve">The course aims to ensure you; the student understands the basics of health and safety and anatomy and physiology of the treatment. This manual covers the treatment background, benefits, consultation and contra-indications, contra-actions, aftercare and equipment and products required to perform the treatment. The practical techniques will be covered on the practical session to ensure competency in the procedure. </w:t>
      </w:r>
    </w:p>
    <w:p w14:paraId="267E1305" w14:textId="77777777" w:rsidR="00B720C5" w:rsidRPr="00450418" w:rsidRDefault="00B720C5" w:rsidP="00B720C5">
      <w:pPr>
        <w:rPr>
          <w:sz w:val="20"/>
          <w:szCs w:val="20"/>
        </w:rPr>
      </w:pPr>
    </w:p>
    <w:p w14:paraId="4DAC71BF" w14:textId="77777777" w:rsidR="00B720C5" w:rsidRPr="004979BE" w:rsidRDefault="00B720C5" w:rsidP="00B720C5">
      <w:pPr>
        <w:rPr>
          <w:rFonts w:asciiTheme="majorHAnsi" w:hAnsiTheme="majorHAnsi" w:cstheme="majorHAnsi"/>
          <w:b/>
          <w:bCs/>
          <w:sz w:val="20"/>
          <w:szCs w:val="20"/>
        </w:rPr>
      </w:pPr>
      <w:r w:rsidRPr="004979BE">
        <w:rPr>
          <w:rFonts w:asciiTheme="majorHAnsi" w:hAnsiTheme="majorHAnsi" w:cstheme="majorHAnsi"/>
          <w:b/>
          <w:bCs/>
          <w:sz w:val="20"/>
          <w:szCs w:val="20"/>
        </w:rPr>
        <w:t xml:space="preserve">Objectives </w:t>
      </w:r>
    </w:p>
    <w:p w14:paraId="6B9486D3" w14:textId="77777777" w:rsidR="00B720C5" w:rsidRPr="00C73DD5" w:rsidRDefault="00B720C5" w:rsidP="00B720C5">
      <w:pPr>
        <w:rPr>
          <w:rFonts w:asciiTheme="majorHAnsi" w:hAnsiTheme="majorHAnsi" w:cstheme="majorHAnsi"/>
          <w:b/>
          <w:bCs/>
          <w:sz w:val="20"/>
          <w:szCs w:val="20"/>
        </w:rPr>
      </w:pPr>
    </w:p>
    <w:p w14:paraId="3C052FB5" w14:textId="77777777" w:rsidR="00B720C5" w:rsidRPr="004979BE" w:rsidRDefault="00B720C5" w:rsidP="00B720C5">
      <w:pPr>
        <w:rPr>
          <w:rFonts w:asciiTheme="majorHAnsi" w:hAnsiTheme="majorHAnsi" w:cstheme="majorHAnsi"/>
          <w:sz w:val="20"/>
          <w:szCs w:val="20"/>
        </w:rPr>
      </w:pPr>
      <w:r w:rsidRPr="004979BE">
        <w:rPr>
          <w:rFonts w:asciiTheme="majorHAnsi" w:hAnsiTheme="majorHAnsi" w:cstheme="majorHAnsi"/>
          <w:sz w:val="20"/>
          <w:szCs w:val="20"/>
        </w:rPr>
        <w:t xml:space="preserve">At the end of the course, you will be able to perform a treatment in a professional, safe and hygienic manner in a commercially acceptable time, along with experience in carrying out a thorough consultation with the knowledge of the background, benefits, consultation, contra-indications, contra-actions, aftercare, equipment and the products needed. </w:t>
      </w:r>
    </w:p>
    <w:p w14:paraId="2E0411B1" w14:textId="0210E154" w:rsidR="00B720C5" w:rsidRDefault="00B720C5" w:rsidP="00B720C5">
      <w:pPr>
        <w:rPr>
          <w:rFonts w:asciiTheme="majorHAnsi" w:hAnsiTheme="majorHAnsi" w:cstheme="majorHAnsi"/>
          <w:sz w:val="20"/>
          <w:szCs w:val="20"/>
        </w:rPr>
      </w:pPr>
    </w:p>
    <w:p w14:paraId="5AC030D7" w14:textId="77777777" w:rsidR="005C351B" w:rsidRPr="00E130A4" w:rsidRDefault="005C351B" w:rsidP="005C351B">
      <w:pPr>
        <w:pStyle w:val="NoSpacing"/>
        <w:jc w:val="both"/>
        <w:rPr>
          <w:rFonts w:asciiTheme="majorHAnsi" w:hAnsiTheme="majorHAnsi" w:cstheme="majorHAnsi"/>
          <w:b/>
          <w:bCs/>
          <w:sz w:val="20"/>
          <w:szCs w:val="20"/>
        </w:rPr>
      </w:pPr>
      <w:r w:rsidRPr="00E130A4">
        <w:rPr>
          <w:rFonts w:asciiTheme="majorHAnsi" w:hAnsiTheme="majorHAnsi" w:cstheme="majorHAnsi"/>
          <w:b/>
          <w:bCs/>
          <w:sz w:val="20"/>
          <w:szCs w:val="20"/>
        </w:rPr>
        <w:t xml:space="preserve">Accreditation </w:t>
      </w:r>
    </w:p>
    <w:p w14:paraId="1A1E9F9E" w14:textId="77777777" w:rsidR="005C351B" w:rsidRPr="00E130A4" w:rsidRDefault="005C351B" w:rsidP="005C351B">
      <w:pPr>
        <w:pStyle w:val="NoSpacing"/>
        <w:jc w:val="both"/>
        <w:rPr>
          <w:rFonts w:asciiTheme="majorHAnsi" w:hAnsiTheme="majorHAnsi" w:cstheme="majorHAnsi"/>
          <w:b/>
          <w:bCs/>
          <w:sz w:val="20"/>
          <w:szCs w:val="20"/>
        </w:rPr>
      </w:pPr>
    </w:p>
    <w:p w14:paraId="23DE3F60"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This course is accredited by: </w:t>
      </w:r>
    </w:p>
    <w:p w14:paraId="20320A96" w14:textId="77777777" w:rsidR="005C351B" w:rsidRPr="00523A7C" w:rsidRDefault="005C351B" w:rsidP="005C351B">
      <w:pPr>
        <w:pStyle w:val="NoSpacing"/>
        <w:jc w:val="both"/>
        <w:rPr>
          <w:rFonts w:asciiTheme="majorHAnsi" w:hAnsiTheme="majorHAnsi" w:cstheme="majorHAnsi"/>
          <w:sz w:val="20"/>
          <w:szCs w:val="20"/>
        </w:rPr>
      </w:pPr>
    </w:p>
    <w:p w14:paraId="3ACCE59F" w14:textId="77777777" w:rsidR="005C351B" w:rsidRPr="00E130A4" w:rsidRDefault="005C351B" w:rsidP="005C351B">
      <w:pPr>
        <w:pStyle w:val="NoSpacing"/>
        <w:jc w:val="both"/>
        <w:rPr>
          <w:rFonts w:asciiTheme="majorHAnsi" w:hAnsiTheme="majorHAnsi" w:cstheme="majorHAnsi"/>
          <w:b/>
          <w:bCs/>
          <w:sz w:val="20"/>
          <w:szCs w:val="20"/>
        </w:rPr>
      </w:pPr>
      <w:r w:rsidRPr="00523A7C">
        <w:rPr>
          <w:rFonts w:asciiTheme="majorHAnsi" w:hAnsiTheme="majorHAnsi" w:cstheme="majorHAnsi"/>
          <w:sz w:val="20"/>
          <w:szCs w:val="20"/>
        </w:rPr>
        <w:t>•</w:t>
      </w:r>
      <w:r w:rsidRPr="00523A7C">
        <w:rPr>
          <w:rFonts w:asciiTheme="majorHAnsi" w:hAnsiTheme="majorHAnsi" w:cstheme="majorHAnsi"/>
          <w:sz w:val="20"/>
          <w:szCs w:val="20"/>
        </w:rPr>
        <w:tab/>
        <w:t>Centre of CPD excellence</w:t>
      </w:r>
    </w:p>
    <w:p w14:paraId="6191E964" w14:textId="77777777" w:rsidR="005C351B" w:rsidRPr="00E130A4" w:rsidRDefault="005C351B" w:rsidP="005C351B">
      <w:pPr>
        <w:pStyle w:val="NoSpacing"/>
        <w:jc w:val="both"/>
        <w:rPr>
          <w:rFonts w:asciiTheme="majorHAnsi" w:hAnsiTheme="majorHAnsi" w:cstheme="majorHAnsi"/>
          <w:b/>
          <w:bCs/>
          <w:sz w:val="20"/>
          <w:szCs w:val="20"/>
        </w:rPr>
      </w:pPr>
    </w:p>
    <w:p w14:paraId="35B378FF" w14:textId="77777777" w:rsidR="005C351B" w:rsidRPr="00E130A4" w:rsidRDefault="005C351B" w:rsidP="005C351B">
      <w:pPr>
        <w:pStyle w:val="NoSpacing"/>
        <w:jc w:val="both"/>
        <w:rPr>
          <w:rFonts w:asciiTheme="majorHAnsi" w:hAnsiTheme="majorHAnsi" w:cstheme="majorHAnsi"/>
          <w:b/>
          <w:bCs/>
          <w:sz w:val="20"/>
          <w:szCs w:val="20"/>
        </w:rPr>
      </w:pPr>
      <w:r w:rsidRPr="00E130A4">
        <w:rPr>
          <w:rFonts w:asciiTheme="majorHAnsi" w:hAnsiTheme="majorHAnsi" w:cstheme="majorHAnsi"/>
          <w:b/>
          <w:bCs/>
          <w:sz w:val="20"/>
          <w:szCs w:val="20"/>
        </w:rPr>
        <w:t xml:space="preserve">Insurance </w:t>
      </w:r>
    </w:p>
    <w:p w14:paraId="4135960B" w14:textId="77777777" w:rsidR="005C351B" w:rsidRPr="00E130A4" w:rsidRDefault="005C351B" w:rsidP="005C351B">
      <w:pPr>
        <w:pStyle w:val="NoSpacing"/>
        <w:jc w:val="both"/>
        <w:rPr>
          <w:rFonts w:asciiTheme="majorHAnsi" w:hAnsiTheme="majorHAnsi" w:cstheme="majorHAnsi"/>
          <w:b/>
          <w:bCs/>
          <w:sz w:val="20"/>
          <w:szCs w:val="20"/>
        </w:rPr>
      </w:pPr>
    </w:p>
    <w:p w14:paraId="3FCA01CF"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Students will be able to gain insurance from the following provider(s) listed below, upon successful completion of your training:</w:t>
      </w:r>
    </w:p>
    <w:p w14:paraId="43B4258F" w14:textId="77777777" w:rsidR="005C351B" w:rsidRPr="00523A7C" w:rsidRDefault="005C351B" w:rsidP="005C351B">
      <w:pPr>
        <w:pStyle w:val="NoSpacing"/>
        <w:jc w:val="both"/>
        <w:rPr>
          <w:rFonts w:asciiTheme="majorHAnsi" w:hAnsiTheme="majorHAnsi" w:cstheme="majorHAnsi"/>
          <w:sz w:val="20"/>
          <w:szCs w:val="20"/>
        </w:rPr>
      </w:pPr>
    </w:p>
    <w:p w14:paraId="7111C41A"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Insurer name: insure smart ltd (Beazley)</w:t>
      </w:r>
    </w:p>
    <w:p w14:paraId="519CFB87"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Contact Number: 01592649786</w:t>
      </w:r>
    </w:p>
    <w:p w14:paraId="0E6A3B0B"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Email Address: info@insure-smart.co.uk</w:t>
      </w:r>
    </w:p>
    <w:p w14:paraId="1C67D609"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Website: insure-smart.co.uk</w:t>
      </w:r>
    </w:p>
    <w:p w14:paraId="568AE438" w14:textId="77777777" w:rsidR="005C351B" w:rsidRPr="00523A7C" w:rsidRDefault="005C351B" w:rsidP="005C351B">
      <w:pPr>
        <w:pStyle w:val="NoSpacing"/>
        <w:jc w:val="both"/>
        <w:rPr>
          <w:rFonts w:asciiTheme="majorHAnsi" w:hAnsiTheme="majorHAnsi" w:cstheme="majorHAnsi"/>
          <w:sz w:val="20"/>
          <w:szCs w:val="20"/>
        </w:rPr>
      </w:pPr>
    </w:p>
    <w:p w14:paraId="29622717"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Insurer name: </w:t>
      </w:r>
      <w:proofErr w:type="spellStart"/>
      <w:r w:rsidRPr="00523A7C">
        <w:rPr>
          <w:rFonts w:asciiTheme="majorHAnsi" w:hAnsiTheme="majorHAnsi" w:cstheme="majorHAnsi"/>
          <w:sz w:val="20"/>
          <w:szCs w:val="20"/>
        </w:rPr>
        <w:t>insync</w:t>
      </w:r>
      <w:proofErr w:type="spellEnd"/>
      <w:r w:rsidRPr="00523A7C">
        <w:rPr>
          <w:rFonts w:asciiTheme="majorHAnsi" w:hAnsiTheme="majorHAnsi" w:cstheme="majorHAnsi"/>
          <w:sz w:val="20"/>
          <w:szCs w:val="20"/>
        </w:rPr>
        <w:t xml:space="preserve"> insurance </w:t>
      </w:r>
    </w:p>
    <w:p w14:paraId="358262AA"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Contact Number: 01200309516</w:t>
      </w:r>
    </w:p>
    <w:p w14:paraId="660FEE45"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Email Address: hello@insyncinsurance.co.uk</w:t>
      </w:r>
    </w:p>
    <w:p w14:paraId="0C34B718"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Website: insyncinsurance.co.uk</w:t>
      </w:r>
    </w:p>
    <w:p w14:paraId="5D60C804" w14:textId="77777777" w:rsidR="005C351B" w:rsidRPr="00523A7C" w:rsidRDefault="005C351B" w:rsidP="005C351B">
      <w:pPr>
        <w:pStyle w:val="NoSpacing"/>
        <w:jc w:val="both"/>
        <w:rPr>
          <w:rFonts w:asciiTheme="majorHAnsi" w:hAnsiTheme="majorHAnsi" w:cstheme="majorHAnsi"/>
          <w:sz w:val="20"/>
          <w:szCs w:val="20"/>
        </w:rPr>
      </w:pPr>
    </w:p>
    <w:p w14:paraId="64E63969"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Insurer name: Westminster insurance</w:t>
      </w:r>
    </w:p>
    <w:p w14:paraId="6F3569ED"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Contact Number: 01305839939</w:t>
      </w:r>
    </w:p>
    <w:p w14:paraId="6F2DA1CE"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Email address: </w:t>
      </w:r>
      <w:proofErr w:type="spellStart"/>
      <w:r w:rsidRPr="00523A7C">
        <w:rPr>
          <w:rFonts w:asciiTheme="majorHAnsi" w:hAnsiTheme="majorHAnsi" w:cstheme="majorHAnsi"/>
          <w:sz w:val="20"/>
          <w:szCs w:val="20"/>
        </w:rPr>
        <w:t>mail@westminster.global</w:t>
      </w:r>
      <w:proofErr w:type="spellEnd"/>
    </w:p>
    <w:p w14:paraId="44A54DA7"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Website: </w:t>
      </w:r>
      <w:proofErr w:type="spellStart"/>
      <w:proofErr w:type="gramStart"/>
      <w:r w:rsidRPr="00523A7C">
        <w:rPr>
          <w:rFonts w:asciiTheme="majorHAnsi" w:hAnsiTheme="majorHAnsi" w:cstheme="majorHAnsi"/>
          <w:sz w:val="20"/>
          <w:szCs w:val="20"/>
        </w:rPr>
        <w:t>uk.westminster</w:t>
      </w:r>
      <w:proofErr w:type="gramEnd"/>
      <w:r w:rsidRPr="00523A7C">
        <w:rPr>
          <w:rFonts w:asciiTheme="majorHAnsi" w:hAnsiTheme="majorHAnsi" w:cstheme="majorHAnsi"/>
          <w:sz w:val="20"/>
          <w:szCs w:val="20"/>
        </w:rPr>
        <w:t>.global</w:t>
      </w:r>
      <w:proofErr w:type="spellEnd"/>
    </w:p>
    <w:p w14:paraId="14A0D637" w14:textId="77777777" w:rsidR="005C351B" w:rsidRPr="00E130A4" w:rsidRDefault="005C351B" w:rsidP="005C351B">
      <w:pPr>
        <w:pStyle w:val="NoSpacing"/>
        <w:jc w:val="both"/>
        <w:rPr>
          <w:rFonts w:asciiTheme="majorHAnsi" w:hAnsiTheme="majorHAnsi" w:cstheme="majorHAnsi"/>
          <w:b/>
          <w:bCs/>
          <w:sz w:val="20"/>
          <w:szCs w:val="20"/>
        </w:rPr>
      </w:pPr>
    </w:p>
    <w:p w14:paraId="7946A796" w14:textId="77777777" w:rsidR="005C351B" w:rsidRPr="00E130A4" w:rsidRDefault="005C351B" w:rsidP="005C351B">
      <w:pPr>
        <w:pStyle w:val="NoSpacing"/>
        <w:jc w:val="both"/>
        <w:rPr>
          <w:rFonts w:asciiTheme="majorHAnsi" w:hAnsiTheme="majorHAnsi" w:cstheme="majorHAnsi"/>
          <w:b/>
          <w:bCs/>
          <w:sz w:val="20"/>
          <w:szCs w:val="20"/>
        </w:rPr>
      </w:pPr>
      <w:r w:rsidRPr="00E130A4">
        <w:rPr>
          <w:rFonts w:asciiTheme="majorHAnsi" w:hAnsiTheme="majorHAnsi" w:cstheme="majorHAnsi"/>
          <w:b/>
          <w:bCs/>
          <w:sz w:val="20"/>
          <w:szCs w:val="20"/>
        </w:rPr>
        <w:t xml:space="preserve">Medical Disclaimer </w:t>
      </w:r>
    </w:p>
    <w:p w14:paraId="26981AC2" w14:textId="77777777" w:rsidR="005C351B" w:rsidRPr="00E130A4" w:rsidRDefault="005C351B" w:rsidP="005C351B">
      <w:pPr>
        <w:pStyle w:val="NoSpacing"/>
        <w:jc w:val="both"/>
        <w:rPr>
          <w:rFonts w:asciiTheme="majorHAnsi" w:hAnsiTheme="majorHAnsi" w:cstheme="majorHAnsi"/>
          <w:b/>
          <w:bCs/>
          <w:sz w:val="20"/>
          <w:szCs w:val="20"/>
        </w:rPr>
      </w:pPr>
    </w:p>
    <w:p w14:paraId="3447424B"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It is advised that you take medical advice if you or any of your clients have a health problem. Any qualification from Divine </w:t>
      </w:r>
      <w:r>
        <w:rPr>
          <w:rFonts w:asciiTheme="majorHAnsi" w:hAnsiTheme="majorHAnsi" w:cstheme="majorHAnsi"/>
          <w:sz w:val="20"/>
          <w:szCs w:val="20"/>
        </w:rPr>
        <w:t>Y</w:t>
      </w:r>
      <w:r w:rsidRPr="00523A7C">
        <w:rPr>
          <w:rFonts w:asciiTheme="majorHAnsi" w:hAnsiTheme="majorHAnsi" w:cstheme="majorHAnsi"/>
          <w:sz w:val="20"/>
          <w:szCs w:val="20"/>
        </w:rPr>
        <w:t xml:space="preserve">ou Ltd will not qualify you to advise on or diagnose any medical condition. </w:t>
      </w:r>
    </w:p>
    <w:p w14:paraId="2CC70B78" w14:textId="77777777" w:rsidR="005C351B" w:rsidRPr="00E130A4" w:rsidRDefault="005C351B" w:rsidP="005C351B">
      <w:pPr>
        <w:pStyle w:val="NoSpacing"/>
        <w:jc w:val="both"/>
        <w:rPr>
          <w:rFonts w:asciiTheme="majorHAnsi" w:hAnsiTheme="majorHAnsi" w:cstheme="majorHAnsi"/>
          <w:b/>
          <w:bCs/>
          <w:sz w:val="20"/>
          <w:szCs w:val="20"/>
        </w:rPr>
      </w:pPr>
    </w:p>
    <w:p w14:paraId="6B0FB45C" w14:textId="77777777" w:rsidR="005C351B" w:rsidRDefault="005C351B" w:rsidP="005C351B">
      <w:pPr>
        <w:rPr>
          <w:rFonts w:asciiTheme="majorHAnsi" w:eastAsiaTheme="minorHAnsi" w:hAnsiTheme="majorHAnsi" w:cstheme="majorHAnsi"/>
          <w:b/>
          <w:bCs/>
          <w:sz w:val="20"/>
          <w:szCs w:val="20"/>
          <w:lang w:eastAsia="en-US"/>
        </w:rPr>
      </w:pPr>
      <w:r>
        <w:rPr>
          <w:rFonts w:asciiTheme="majorHAnsi" w:hAnsiTheme="majorHAnsi" w:cstheme="majorHAnsi"/>
          <w:b/>
          <w:bCs/>
          <w:sz w:val="20"/>
          <w:szCs w:val="20"/>
        </w:rPr>
        <w:br w:type="page"/>
      </w:r>
    </w:p>
    <w:p w14:paraId="54872F59" w14:textId="77777777" w:rsidR="005C351B" w:rsidRPr="00E130A4" w:rsidRDefault="005C351B" w:rsidP="005C351B">
      <w:pPr>
        <w:pStyle w:val="NoSpacing"/>
        <w:jc w:val="both"/>
        <w:rPr>
          <w:rFonts w:asciiTheme="majorHAnsi" w:hAnsiTheme="majorHAnsi" w:cstheme="majorHAnsi"/>
          <w:b/>
          <w:bCs/>
          <w:sz w:val="20"/>
          <w:szCs w:val="20"/>
        </w:rPr>
      </w:pPr>
      <w:r w:rsidRPr="00E130A4">
        <w:rPr>
          <w:rFonts w:asciiTheme="majorHAnsi" w:hAnsiTheme="majorHAnsi" w:cstheme="majorHAnsi"/>
          <w:b/>
          <w:bCs/>
          <w:sz w:val="20"/>
          <w:szCs w:val="20"/>
        </w:rPr>
        <w:lastRenderedPageBreak/>
        <w:t>Contact Details</w:t>
      </w:r>
    </w:p>
    <w:p w14:paraId="613041F8" w14:textId="77777777" w:rsidR="005C351B" w:rsidRPr="00E130A4" w:rsidRDefault="005C351B" w:rsidP="005C351B">
      <w:pPr>
        <w:pStyle w:val="NoSpacing"/>
        <w:jc w:val="both"/>
        <w:rPr>
          <w:rFonts w:asciiTheme="majorHAnsi" w:hAnsiTheme="majorHAnsi" w:cstheme="majorHAnsi"/>
          <w:b/>
          <w:bCs/>
          <w:sz w:val="20"/>
          <w:szCs w:val="20"/>
        </w:rPr>
      </w:pPr>
    </w:p>
    <w:p w14:paraId="135FC2BA"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Trainer: </w:t>
      </w:r>
      <w:r w:rsidRPr="00523A7C">
        <w:rPr>
          <w:rFonts w:asciiTheme="majorHAnsi" w:hAnsiTheme="majorHAnsi" w:cstheme="majorHAnsi"/>
          <w:sz w:val="20"/>
          <w:szCs w:val="20"/>
        </w:rPr>
        <w:tab/>
      </w:r>
      <w:r w:rsidRPr="00523A7C">
        <w:rPr>
          <w:rFonts w:asciiTheme="majorHAnsi" w:hAnsiTheme="majorHAnsi" w:cstheme="majorHAnsi"/>
          <w:sz w:val="20"/>
          <w:szCs w:val="20"/>
        </w:rPr>
        <w:tab/>
      </w:r>
      <w:r w:rsidRPr="00523A7C">
        <w:rPr>
          <w:rFonts w:asciiTheme="majorHAnsi" w:hAnsiTheme="majorHAnsi" w:cstheme="majorHAnsi"/>
          <w:sz w:val="20"/>
          <w:szCs w:val="20"/>
        </w:rPr>
        <w:tab/>
        <w:t>Divine You Ltd</w:t>
      </w:r>
    </w:p>
    <w:p w14:paraId="5BBE282B" w14:textId="77777777" w:rsidR="005C351B" w:rsidRPr="00523A7C" w:rsidRDefault="005C351B" w:rsidP="005C351B">
      <w:pPr>
        <w:pStyle w:val="NoSpacing"/>
        <w:jc w:val="both"/>
        <w:rPr>
          <w:rFonts w:asciiTheme="majorHAnsi" w:hAnsiTheme="majorHAnsi" w:cstheme="majorHAnsi"/>
          <w:sz w:val="20"/>
          <w:szCs w:val="20"/>
        </w:rPr>
      </w:pPr>
    </w:p>
    <w:p w14:paraId="2917E838" w14:textId="77777777" w:rsidR="005C351B"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Address: </w:t>
      </w:r>
      <w:r w:rsidRPr="00523A7C">
        <w:rPr>
          <w:rFonts w:asciiTheme="majorHAnsi" w:hAnsiTheme="majorHAnsi" w:cstheme="majorHAnsi"/>
          <w:sz w:val="20"/>
          <w:szCs w:val="20"/>
        </w:rPr>
        <w:tab/>
      </w:r>
      <w:r w:rsidRPr="00523A7C">
        <w:rPr>
          <w:rFonts w:asciiTheme="majorHAnsi" w:hAnsiTheme="majorHAnsi" w:cstheme="majorHAnsi"/>
          <w:sz w:val="20"/>
          <w:szCs w:val="20"/>
        </w:rPr>
        <w:tab/>
      </w:r>
      <w:r>
        <w:rPr>
          <w:rFonts w:asciiTheme="majorHAnsi" w:hAnsiTheme="majorHAnsi" w:cstheme="majorHAnsi"/>
          <w:sz w:val="20"/>
          <w:szCs w:val="20"/>
        </w:rPr>
        <w:t>Grange House, Lancaster Road, Shrewsbury SY1 3JF</w:t>
      </w:r>
    </w:p>
    <w:p w14:paraId="153463B8" w14:textId="77777777" w:rsidR="005C351B" w:rsidRPr="00523A7C" w:rsidRDefault="005C351B" w:rsidP="005C351B">
      <w:pPr>
        <w:pStyle w:val="NoSpacing"/>
        <w:jc w:val="both"/>
        <w:rPr>
          <w:rFonts w:asciiTheme="majorHAnsi" w:hAnsiTheme="majorHAnsi" w:cstheme="majorHAnsi"/>
          <w:sz w:val="20"/>
          <w:szCs w:val="20"/>
        </w:rPr>
      </w:pPr>
    </w:p>
    <w:p w14:paraId="15E2463D"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Phone Number:</w:t>
      </w:r>
      <w:r w:rsidRPr="00523A7C">
        <w:rPr>
          <w:rFonts w:asciiTheme="majorHAnsi" w:hAnsiTheme="majorHAnsi" w:cstheme="majorHAnsi"/>
          <w:sz w:val="20"/>
          <w:szCs w:val="20"/>
        </w:rPr>
        <w:tab/>
      </w:r>
      <w:r w:rsidRPr="00523A7C">
        <w:rPr>
          <w:rFonts w:asciiTheme="majorHAnsi" w:hAnsiTheme="majorHAnsi" w:cstheme="majorHAnsi"/>
          <w:sz w:val="20"/>
          <w:szCs w:val="20"/>
        </w:rPr>
        <w:tab/>
        <w:t>07581361136</w:t>
      </w:r>
    </w:p>
    <w:p w14:paraId="24AD5513" w14:textId="77777777" w:rsidR="005C351B" w:rsidRPr="00523A7C" w:rsidRDefault="005C351B" w:rsidP="005C351B">
      <w:pPr>
        <w:pStyle w:val="NoSpacing"/>
        <w:jc w:val="both"/>
        <w:rPr>
          <w:rFonts w:asciiTheme="majorHAnsi" w:hAnsiTheme="majorHAnsi" w:cstheme="majorHAnsi"/>
          <w:sz w:val="20"/>
          <w:szCs w:val="20"/>
        </w:rPr>
      </w:pPr>
    </w:p>
    <w:p w14:paraId="28A5753F"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Email Address: </w:t>
      </w:r>
      <w:r w:rsidRPr="00523A7C">
        <w:rPr>
          <w:rFonts w:asciiTheme="majorHAnsi" w:hAnsiTheme="majorHAnsi" w:cstheme="majorHAnsi"/>
          <w:sz w:val="20"/>
          <w:szCs w:val="20"/>
        </w:rPr>
        <w:tab/>
      </w:r>
      <w:r w:rsidRPr="00523A7C">
        <w:rPr>
          <w:rFonts w:asciiTheme="majorHAnsi" w:hAnsiTheme="majorHAnsi" w:cstheme="majorHAnsi"/>
          <w:sz w:val="20"/>
          <w:szCs w:val="20"/>
        </w:rPr>
        <w:tab/>
        <w:t>lynseydavies1@hotmail.com</w:t>
      </w:r>
    </w:p>
    <w:p w14:paraId="6E8FC654" w14:textId="77777777" w:rsidR="005C351B" w:rsidRPr="00523A7C" w:rsidRDefault="005C351B" w:rsidP="005C351B">
      <w:pPr>
        <w:pStyle w:val="NoSpacing"/>
        <w:jc w:val="both"/>
        <w:rPr>
          <w:rFonts w:asciiTheme="majorHAnsi" w:hAnsiTheme="majorHAnsi" w:cstheme="majorHAnsi"/>
          <w:sz w:val="20"/>
          <w:szCs w:val="20"/>
        </w:rPr>
      </w:pPr>
    </w:p>
    <w:p w14:paraId="1CB8798E"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Website: </w:t>
      </w:r>
      <w:r w:rsidRPr="00523A7C">
        <w:rPr>
          <w:rFonts w:asciiTheme="majorHAnsi" w:hAnsiTheme="majorHAnsi" w:cstheme="majorHAnsi"/>
          <w:sz w:val="20"/>
          <w:szCs w:val="20"/>
        </w:rPr>
        <w:tab/>
      </w:r>
      <w:r w:rsidRPr="00523A7C">
        <w:rPr>
          <w:rFonts w:asciiTheme="majorHAnsi" w:hAnsiTheme="majorHAnsi" w:cstheme="majorHAnsi"/>
          <w:sz w:val="20"/>
          <w:szCs w:val="20"/>
        </w:rPr>
        <w:tab/>
        <w:t>www.divineyou.co.uk</w:t>
      </w:r>
    </w:p>
    <w:p w14:paraId="6C1C0BEF" w14:textId="77777777" w:rsidR="005C351B" w:rsidRPr="00523A7C" w:rsidRDefault="005C351B" w:rsidP="005C351B">
      <w:pPr>
        <w:pStyle w:val="NoSpacing"/>
        <w:jc w:val="both"/>
        <w:rPr>
          <w:rFonts w:asciiTheme="majorHAnsi" w:hAnsiTheme="majorHAnsi" w:cstheme="majorHAnsi"/>
          <w:sz w:val="20"/>
          <w:szCs w:val="20"/>
        </w:rPr>
      </w:pPr>
    </w:p>
    <w:p w14:paraId="0B02B761"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Facebook Page: </w:t>
      </w:r>
      <w:r w:rsidRPr="00523A7C">
        <w:rPr>
          <w:rFonts w:asciiTheme="majorHAnsi" w:hAnsiTheme="majorHAnsi" w:cstheme="majorHAnsi"/>
          <w:sz w:val="20"/>
          <w:szCs w:val="20"/>
        </w:rPr>
        <w:tab/>
      </w:r>
      <w:r w:rsidRPr="00523A7C">
        <w:rPr>
          <w:rFonts w:asciiTheme="majorHAnsi" w:hAnsiTheme="majorHAnsi" w:cstheme="majorHAnsi"/>
          <w:sz w:val="20"/>
          <w:szCs w:val="20"/>
        </w:rPr>
        <w:tab/>
        <w:t>www.facebook.com/divineyouXx</w:t>
      </w:r>
    </w:p>
    <w:p w14:paraId="0241B8EB" w14:textId="77777777" w:rsidR="005C351B" w:rsidRPr="00523A7C" w:rsidRDefault="005C351B" w:rsidP="005C351B">
      <w:pPr>
        <w:pStyle w:val="NoSpacing"/>
        <w:jc w:val="both"/>
        <w:rPr>
          <w:rFonts w:asciiTheme="majorHAnsi" w:hAnsiTheme="majorHAnsi" w:cstheme="majorHAnsi"/>
          <w:sz w:val="20"/>
          <w:szCs w:val="20"/>
        </w:rPr>
      </w:pPr>
    </w:p>
    <w:p w14:paraId="2E5FB716" w14:textId="77777777" w:rsidR="005C351B" w:rsidRPr="00523A7C" w:rsidRDefault="005C351B" w:rsidP="005C351B">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Instagram Account: </w:t>
      </w:r>
      <w:r w:rsidRPr="00523A7C">
        <w:rPr>
          <w:rFonts w:asciiTheme="majorHAnsi" w:hAnsiTheme="majorHAnsi" w:cstheme="majorHAnsi"/>
          <w:sz w:val="20"/>
          <w:szCs w:val="20"/>
        </w:rPr>
        <w:tab/>
        <w:t>www.instagram.com/divineyoushropshire</w:t>
      </w:r>
    </w:p>
    <w:p w14:paraId="5CA10CE9" w14:textId="297925BC" w:rsidR="00C73DD5" w:rsidRDefault="00C73DD5" w:rsidP="00B720C5">
      <w:pPr>
        <w:rPr>
          <w:rFonts w:asciiTheme="majorHAnsi" w:hAnsiTheme="majorHAnsi" w:cstheme="majorHAnsi"/>
          <w:sz w:val="20"/>
          <w:szCs w:val="20"/>
        </w:rPr>
      </w:pPr>
    </w:p>
    <w:p w14:paraId="27A954AC" w14:textId="77777777" w:rsidR="00C73DD5" w:rsidRPr="004979BE" w:rsidRDefault="00C73DD5" w:rsidP="00B720C5">
      <w:pPr>
        <w:rPr>
          <w:rFonts w:asciiTheme="majorHAnsi" w:hAnsiTheme="majorHAnsi" w:cstheme="majorHAnsi"/>
          <w:sz w:val="20"/>
          <w:szCs w:val="20"/>
        </w:rPr>
      </w:pPr>
    </w:p>
    <w:p w14:paraId="1F4796CC" w14:textId="77777777" w:rsidR="005C351B" w:rsidRDefault="005C351B">
      <w:pPr>
        <w:rPr>
          <w:rFonts w:asciiTheme="majorHAnsi" w:hAnsiTheme="majorHAnsi" w:cstheme="majorHAnsi"/>
          <w:b/>
          <w:bCs/>
          <w:sz w:val="20"/>
          <w:szCs w:val="20"/>
        </w:rPr>
      </w:pPr>
      <w:r>
        <w:rPr>
          <w:rFonts w:asciiTheme="majorHAnsi" w:hAnsiTheme="majorHAnsi" w:cstheme="majorHAnsi"/>
          <w:b/>
          <w:bCs/>
          <w:sz w:val="20"/>
          <w:szCs w:val="20"/>
        </w:rPr>
        <w:br w:type="page"/>
      </w:r>
    </w:p>
    <w:p w14:paraId="1545634B" w14:textId="3309EFF7" w:rsidR="00B720C5" w:rsidRPr="005C351B" w:rsidRDefault="00B720C5" w:rsidP="005C351B">
      <w:pPr>
        <w:rPr>
          <w:rFonts w:asciiTheme="majorHAnsi" w:eastAsiaTheme="minorHAnsi" w:hAnsiTheme="majorHAnsi" w:cstheme="majorHAnsi"/>
          <w:b/>
          <w:bCs/>
          <w:sz w:val="20"/>
          <w:szCs w:val="20"/>
          <w:lang w:eastAsia="en-US"/>
        </w:rPr>
      </w:pPr>
      <w:r w:rsidRPr="00FD45B6">
        <w:rPr>
          <w:rFonts w:asciiTheme="majorHAnsi" w:hAnsiTheme="majorHAnsi" w:cstheme="majorHAnsi"/>
          <w:b/>
          <w:bCs/>
          <w:sz w:val="20"/>
          <w:szCs w:val="20"/>
        </w:rPr>
        <w:lastRenderedPageBreak/>
        <w:t>Health &amp; Safety</w:t>
      </w:r>
    </w:p>
    <w:p w14:paraId="21FEE52D" w14:textId="77777777" w:rsidR="00B720C5" w:rsidRPr="00FD45B6" w:rsidRDefault="00B720C5" w:rsidP="00B720C5">
      <w:pPr>
        <w:pStyle w:val="NoSpacing"/>
        <w:jc w:val="both"/>
        <w:rPr>
          <w:rFonts w:asciiTheme="majorHAnsi" w:hAnsiTheme="majorHAnsi" w:cstheme="majorHAnsi"/>
          <w:sz w:val="20"/>
          <w:szCs w:val="20"/>
        </w:rPr>
      </w:pPr>
    </w:p>
    <w:p w14:paraId="4AAABA47"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You will need to maintain a high standard of hygiene as well as health and safety, not only for yourself but also for your employees, clients and any visitors to your business. </w:t>
      </w:r>
    </w:p>
    <w:p w14:paraId="12B901D9" w14:textId="77777777" w:rsidR="00B720C5" w:rsidRPr="00FD45B6" w:rsidRDefault="00B720C5" w:rsidP="00B720C5">
      <w:pPr>
        <w:pStyle w:val="NoSpacing"/>
        <w:jc w:val="both"/>
        <w:rPr>
          <w:rFonts w:asciiTheme="majorHAnsi" w:hAnsiTheme="majorHAnsi" w:cstheme="majorHAnsi"/>
          <w:sz w:val="20"/>
          <w:szCs w:val="20"/>
        </w:rPr>
      </w:pPr>
    </w:p>
    <w:p w14:paraId="5E88A351"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It is a legal requirement for employees to display an approved health and safety poster or to provide employees with an equivalent leaflet or information. </w:t>
      </w:r>
    </w:p>
    <w:p w14:paraId="3AEE5130" w14:textId="77777777" w:rsidR="00B720C5" w:rsidRPr="00FD45B6" w:rsidRDefault="00B720C5" w:rsidP="00B720C5">
      <w:pPr>
        <w:pStyle w:val="NoSpacing"/>
        <w:jc w:val="both"/>
        <w:rPr>
          <w:rFonts w:asciiTheme="majorHAnsi" w:hAnsiTheme="majorHAnsi" w:cstheme="majorHAnsi"/>
          <w:sz w:val="20"/>
          <w:szCs w:val="20"/>
        </w:rPr>
      </w:pPr>
    </w:p>
    <w:p w14:paraId="63AD7474"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All businesses are required by law to comply with the following acts, which are monitored and managed by The Health &amp; Safety Executive (HSE). You should also get copies of the following regulations from your local council or off the HSE website. </w:t>
      </w:r>
    </w:p>
    <w:p w14:paraId="10597410" w14:textId="77777777" w:rsidR="00B720C5" w:rsidRPr="00FD45B6" w:rsidRDefault="00B720C5" w:rsidP="00B720C5">
      <w:pPr>
        <w:pStyle w:val="NoSpacing"/>
        <w:jc w:val="both"/>
        <w:rPr>
          <w:rFonts w:asciiTheme="majorHAnsi" w:hAnsiTheme="majorHAnsi" w:cstheme="majorHAnsi"/>
          <w:sz w:val="20"/>
          <w:szCs w:val="20"/>
        </w:rPr>
      </w:pPr>
    </w:p>
    <w:p w14:paraId="52C64F32"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Health and Safety at Work Act 1974</w:t>
      </w:r>
    </w:p>
    <w:p w14:paraId="1CD912A6" w14:textId="67468153"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This protects your rights as an employer or employee. The law states that the employer must provide a safe working environment, provide health and safety training for staff, produce a written policy of the </w:t>
      </w:r>
      <w:r w:rsidR="009052E2" w:rsidRPr="00FD45B6">
        <w:rPr>
          <w:rFonts w:asciiTheme="majorHAnsi" w:hAnsiTheme="majorHAnsi" w:cstheme="majorHAnsi"/>
          <w:sz w:val="20"/>
          <w:szCs w:val="20"/>
        </w:rPr>
        <w:t>company’s</w:t>
      </w:r>
      <w:r w:rsidRPr="00FD45B6">
        <w:rPr>
          <w:rFonts w:asciiTheme="majorHAnsi" w:hAnsiTheme="majorHAnsi" w:cstheme="majorHAnsi"/>
          <w:sz w:val="20"/>
          <w:szCs w:val="20"/>
        </w:rPr>
        <w:t xml:space="preserve"> health and safety policy and ensure that anyone on their premises is not exposed to any health or safety risks.</w:t>
      </w:r>
    </w:p>
    <w:p w14:paraId="4EAD29D8" w14:textId="77777777" w:rsidR="00B720C5" w:rsidRPr="00FD45B6" w:rsidRDefault="00B720C5" w:rsidP="00B720C5">
      <w:pPr>
        <w:pStyle w:val="NoSpacing"/>
        <w:jc w:val="both"/>
        <w:rPr>
          <w:rFonts w:asciiTheme="majorHAnsi" w:hAnsiTheme="majorHAnsi" w:cstheme="majorHAnsi"/>
          <w:sz w:val="20"/>
          <w:szCs w:val="20"/>
        </w:rPr>
      </w:pPr>
    </w:p>
    <w:p w14:paraId="642B1E81"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Trade Descriptions Act (1968 and 1972)</w:t>
      </w:r>
    </w:p>
    <w:p w14:paraId="653E2F4D"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These Acts prohibit the use of false descriptions of goods or services. The information must always be accurate, false comparisons must not be made, and misleading price comparisons must not be made. A product may not be described as being of a 'reduced' price if it has not been available at a higher price for a minimum of 28 days.</w:t>
      </w:r>
    </w:p>
    <w:p w14:paraId="1DA98127" w14:textId="77777777" w:rsidR="00B720C5" w:rsidRPr="00FD45B6" w:rsidRDefault="00B720C5" w:rsidP="00B720C5">
      <w:pPr>
        <w:pStyle w:val="NoSpacing"/>
        <w:jc w:val="both"/>
        <w:rPr>
          <w:rFonts w:asciiTheme="majorHAnsi" w:hAnsiTheme="majorHAnsi" w:cstheme="majorHAnsi"/>
          <w:sz w:val="20"/>
          <w:szCs w:val="20"/>
        </w:rPr>
      </w:pPr>
    </w:p>
    <w:p w14:paraId="0ACC8964"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 xml:space="preserve">General Data Protection Regulation GDPR  </w:t>
      </w:r>
    </w:p>
    <w:p w14:paraId="63BF7B19"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If you are collecting and storing personal data as a therapist, then you will need to comply with GDPR. You will need to decide which of the six lawful bases on which you will collect and store personal data and inform your clients of how and why you will retain their data and for how long. The Independent Commissioners Office will provide you with all relevant information.</w:t>
      </w:r>
    </w:p>
    <w:p w14:paraId="43E249A5" w14:textId="77777777" w:rsidR="00B720C5" w:rsidRPr="00FD45B6" w:rsidRDefault="00B720C5" w:rsidP="00B720C5">
      <w:pPr>
        <w:pStyle w:val="NoSpacing"/>
        <w:jc w:val="both"/>
        <w:rPr>
          <w:rFonts w:asciiTheme="majorHAnsi" w:hAnsiTheme="majorHAnsi" w:cstheme="majorHAnsi"/>
          <w:sz w:val="20"/>
          <w:szCs w:val="20"/>
        </w:rPr>
      </w:pPr>
    </w:p>
    <w:p w14:paraId="5B30176E"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Sale and Supply of Goods Act 1994</w:t>
      </w:r>
    </w:p>
    <w:p w14:paraId="5EFFC4A8"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states that goods must be as described and of satisfactory quality. They should be fit for purpose and safe for use. It is the responsibility of the retailer to correct a problem where the goods are not as described.</w:t>
      </w:r>
    </w:p>
    <w:p w14:paraId="152837E0" w14:textId="77777777" w:rsidR="00B720C5" w:rsidRPr="00FD45B6" w:rsidRDefault="00B720C5" w:rsidP="00B720C5">
      <w:pPr>
        <w:pStyle w:val="NoSpacing"/>
        <w:jc w:val="both"/>
        <w:rPr>
          <w:rFonts w:asciiTheme="majorHAnsi" w:hAnsiTheme="majorHAnsi" w:cstheme="majorHAnsi"/>
          <w:sz w:val="20"/>
          <w:szCs w:val="20"/>
        </w:rPr>
      </w:pPr>
    </w:p>
    <w:p w14:paraId="42F453D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COSHH Regulations and Risk Assessment (Control of Substances Hazardous to Health)</w:t>
      </w:r>
    </w:p>
    <w:p w14:paraId="3241DD57" w14:textId="77777777" w:rsidR="00B720C5"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COSHH regulations cover the essential requirements for controlling exposure to hazardous substances, and for protecting people who may be affected by them. You should carry out a COSHH assessment to identify all chemicals, products or other substances which could cause harm. </w:t>
      </w:r>
    </w:p>
    <w:p w14:paraId="23D511D9" w14:textId="77777777" w:rsidR="00B720C5" w:rsidRPr="00FD45B6" w:rsidRDefault="00B720C5" w:rsidP="00B720C5">
      <w:pPr>
        <w:pStyle w:val="NoSpacing"/>
        <w:jc w:val="both"/>
        <w:rPr>
          <w:rFonts w:asciiTheme="majorHAnsi" w:hAnsiTheme="majorHAnsi" w:cstheme="majorHAnsi"/>
          <w:sz w:val="20"/>
          <w:szCs w:val="20"/>
          <w:u w:val="single"/>
        </w:rPr>
      </w:pPr>
    </w:p>
    <w:p w14:paraId="401A70FF" w14:textId="77777777" w:rsidR="00B720C5"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A substance is considered to be hazardous if it can cause harm to the body. It poses a risk if it is inhaled, ingested, in contact with the skin, absorbed through the skin, injected into the body or introduced to the body through cuts.</w:t>
      </w:r>
    </w:p>
    <w:p w14:paraId="516DC532" w14:textId="77777777" w:rsidR="00B720C5" w:rsidRPr="00FD45B6" w:rsidRDefault="00B720C5" w:rsidP="00B720C5">
      <w:pPr>
        <w:pStyle w:val="NoSpacing"/>
        <w:jc w:val="both"/>
        <w:rPr>
          <w:rFonts w:asciiTheme="majorHAnsi" w:hAnsiTheme="majorHAnsi" w:cstheme="majorHAnsi"/>
          <w:sz w:val="20"/>
          <w:szCs w:val="20"/>
        </w:rPr>
      </w:pPr>
    </w:p>
    <w:p w14:paraId="7B32F1D7" w14:textId="610B9AB4" w:rsidR="00B720C5"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Always check the ingredients and instructions of all products to see what they contain and ensure they are correctly stored. If the product could cause harm, it should be listed on your COSHH assessment, together with what the risk is and who is at risk from it. </w:t>
      </w:r>
    </w:p>
    <w:p w14:paraId="153AC635" w14:textId="77777777" w:rsidR="00664933" w:rsidRPr="00FD45B6" w:rsidRDefault="00664933" w:rsidP="00B720C5">
      <w:pPr>
        <w:pStyle w:val="NoSpacing"/>
        <w:jc w:val="both"/>
        <w:rPr>
          <w:rFonts w:asciiTheme="majorHAnsi" w:hAnsiTheme="majorHAnsi" w:cstheme="majorHAnsi"/>
          <w:sz w:val="20"/>
          <w:szCs w:val="20"/>
        </w:rPr>
      </w:pPr>
    </w:p>
    <w:p w14:paraId="6C74CDC6"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Next, decide on the degree of risk and who to minimise that risk. If you can, try to replace high-risk products with lower risk ones. Never leave chemicals identified as hazardous in areas accessible to the general public. Do not forget, COSHH substances include both those used for treatments and cleaning.</w:t>
      </w:r>
    </w:p>
    <w:p w14:paraId="58070AC2" w14:textId="77777777" w:rsidR="00B720C5" w:rsidRPr="00FD45B6" w:rsidRDefault="00B720C5" w:rsidP="00B720C5">
      <w:pPr>
        <w:pStyle w:val="NoSpacing"/>
        <w:jc w:val="both"/>
        <w:rPr>
          <w:rFonts w:asciiTheme="majorHAnsi" w:hAnsiTheme="majorHAnsi" w:cstheme="majorHAnsi"/>
          <w:sz w:val="20"/>
          <w:szCs w:val="20"/>
        </w:rPr>
      </w:pPr>
    </w:p>
    <w:p w14:paraId="213488A0"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Local Government (Miscellaneous Provisions) Act 1982</w:t>
      </w:r>
    </w:p>
    <w:p w14:paraId="776A14EC"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A special treatment licence will be required if you carry out any form of massage, electrolysis or ear piercing and tattooing as they may produce blood and body tissue fluid. Each borough council in the UK has different requirements, so you should contact them to see whether they require you to hold a licence for the treatments you offer.</w:t>
      </w:r>
    </w:p>
    <w:p w14:paraId="3BB1A7C8" w14:textId="77777777" w:rsidR="00B720C5" w:rsidRPr="00FD45B6" w:rsidRDefault="00B720C5" w:rsidP="00B720C5">
      <w:pPr>
        <w:pStyle w:val="NoSpacing"/>
        <w:jc w:val="both"/>
        <w:rPr>
          <w:rFonts w:asciiTheme="majorHAnsi" w:hAnsiTheme="majorHAnsi" w:cstheme="majorHAnsi"/>
          <w:sz w:val="20"/>
          <w:szCs w:val="20"/>
        </w:rPr>
      </w:pPr>
    </w:p>
    <w:p w14:paraId="4C2E57C7" w14:textId="77777777" w:rsidR="00664933" w:rsidRDefault="00664933" w:rsidP="00B720C5">
      <w:pPr>
        <w:pStyle w:val="NoSpacing"/>
        <w:jc w:val="both"/>
        <w:rPr>
          <w:rFonts w:asciiTheme="majorHAnsi" w:hAnsiTheme="majorHAnsi" w:cstheme="majorHAnsi"/>
          <w:b/>
          <w:bCs/>
          <w:sz w:val="20"/>
          <w:szCs w:val="20"/>
        </w:rPr>
      </w:pPr>
    </w:p>
    <w:p w14:paraId="3DB500AA" w14:textId="77777777" w:rsidR="00664933" w:rsidRDefault="00664933" w:rsidP="00B720C5">
      <w:pPr>
        <w:pStyle w:val="NoSpacing"/>
        <w:jc w:val="both"/>
        <w:rPr>
          <w:rFonts w:asciiTheme="majorHAnsi" w:hAnsiTheme="majorHAnsi" w:cstheme="majorHAnsi"/>
          <w:b/>
          <w:bCs/>
          <w:sz w:val="20"/>
          <w:szCs w:val="20"/>
        </w:rPr>
      </w:pPr>
    </w:p>
    <w:p w14:paraId="297E7BD9" w14:textId="28EA4064"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lastRenderedPageBreak/>
        <w:t>The Management of Health and Safety at Work Regulations 1999</w:t>
      </w:r>
    </w:p>
    <w:p w14:paraId="746205A7"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Employers should make formal arrangements for maintaining and improving safe working conditions and practices. This includes competency training and risk assessments.</w:t>
      </w:r>
    </w:p>
    <w:p w14:paraId="6F7FBEFE" w14:textId="77777777" w:rsidR="00B720C5" w:rsidRPr="00FD45B6" w:rsidRDefault="00B720C5" w:rsidP="00B720C5">
      <w:pPr>
        <w:pStyle w:val="NoSpacing"/>
        <w:jc w:val="both"/>
        <w:rPr>
          <w:rFonts w:asciiTheme="majorHAnsi" w:hAnsiTheme="majorHAnsi" w:cstheme="majorHAnsi"/>
          <w:sz w:val="20"/>
          <w:szCs w:val="20"/>
        </w:rPr>
      </w:pPr>
    </w:p>
    <w:p w14:paraId="12CF02B3"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Management of Health and Safety at Work Regulations 1999</w:t>
      </w:r>
    </w:p>
    <w:p w14:paraId="2AA73A36"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Employers should make formal arrangements for maintaining and improving safe working conditions and practices. This includes competency training and risk assessments.</w:t>
      </w:r>
    </w:p>
    <w:p w14:paraId="6C70F165" w14:textId="77777777" w:rsidR="00B720C5" w:rsidRPr="00FD45B6" w:rsidRDefault="00B720C5" w:rsidP="00B720C5">
      <w:pPr>
        <w:pStyle w:val="NoSpacing"/>
        <w:jc w:val="both"/>
        <w:rPr>
          <w:rFonts w:asciiTheme="majorHAnsi" w:hAnsiTheme="majorHAnsi" w:cstheme="majorHAnsi"/>
          <w:sz w:val="20"/>
          <w:szCs w:val="20"/>
        </w:rPr>
      </w:pPr>
    </w:p>
    <w:p w14:paraId="43E9B058"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Manual Handling Operations Regulations 1992</w:t>
      </w:r>
    </w:p>
    <w:p w14:paraId="771EF529"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is relevant wherever manual lifting occurs to prevent skeletal and muscular disorders. The employer should undertake a risk assessment for all activities involving manual lifting.</w:t>
      </w:r>
    </w:p>
    <w:p w14:paraId="79B013E3" w14:textId="77777777" w:rsidR="00B720C5" w:rsidRPr="00FD45B6" w:rsidRDefault="00B720C5" w:rsidP="00B720C5">
      <w:pPr>
        <w:pStyle w:val="NoSpacing"/>
        <w:jc w:val="both"/>
        <w:rPr>
          <w:rFonts w:asciiTheme="majorHAnsi" w:hAnsiTheme="majorHAnsi" w:cstheme="majorHAnsi"/>
          <w:sz w:val="20"/>
          <w:szCs w:val="20"/>
        </w:rPr>
      </w:pPr>
    </w:p>
    <w:p w14:paraId="72F7DE2D"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Personal Protective Equipment at Work Regulations 2002</w:t>
      </w:r>
    </w:p>
    <w:p w14:paraId="2A136826"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requires employers to identify activities which require special protective clothing, which must then be made available.</w:t>
      </w:r>
    </w:p>
    <w:p w14:paraId="458F40C3" w14:textId="77777777" w:rsidR="00B720C5" w:rsidRPr="00FD45B6" w:rsidRDefault="00B720C5" w:rsidP="00B720C5">
      <w:pPr>
        <w:pStyle w:val="NoSpacing"/>
        <w:jc w:val="both"/>
        <w:rPr>
          <w:rFonts w:asciiTheme="majorHAnsi" w:hAnsiTheme="majorHAnsi" w:cstheme="majorHAnsi"/>
          <w:sz w:val="20"/>
          <w:szCs w:val="20"/>
        </w:rPr>
      </w:pPr>
    </w:p>
    <w:p w14:paraId="23B45335"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Health and Safety (Display Screen Equipment) Regulations 1992</w:t>
      </w:r>
    </w:p>
    <w:p w14:paraId="57E8CDFA"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covers the use of display screens and computer screens. This specifies the acceptable levels of radiation emissions from the screen, as well as identifying the correct posture and the number of rest periods.</w:t>
      </w:r>
    </w:p>
    <w:p w14:paraId="1932D2BA" w14:textId="77777777" w:rsidR="00B720C5" w:rsidRPr="00FD45B6" w:rsidRDefault="00B720C5" w:rsidP="00B720C5">
      <w:pPr>
        <w:pStyle w:val="NoSpacing"/>
        <w:jc w:val="both"/>
        <w:rPr>
          <w:rFonts w:asciiTheme="majorHAnsi" w:hAnsiTheme="majorHAnsi" w:cstheme="majorHAnsi"/>
          <w:sz w:val="20"/>
          <w:szCs w:val="20"/>
        </w:rPr>
      </w:pPr>
    </w:p>
    <w:p w14:paraId="4DCAFA6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Electricity at Work Regulations 1992</w:t>
      </w:r>
    </w:p>
    <w:p w14:paraId="7EF5B455" w14:textId="77777777" w:rsidR="00B720C5" w:rsidRPr="00FD45B6" w:rsidRDefault="00B720C5" w:rsidP="00B720C5">
      <w:pPr>
        <w:jc w:val="both"/>
        <w:rPr>
          <w:rFonts w:asciiTheme="majorHAnsi" w:hAnsiTheme="majorHAnsi" w:cstheme="majorHAnsi"/>
          <w:b/>
          <w:sz w:val="20"/>
          <w:szCs w:val="20"/>
          <w:u w:val="single"/>
        </w:rPr>
      </w:pPr>
      <w:r w:rsidRPr="00FD45B6">
        <w:rPr>
          <w:rFonts w:asciiTheme="majorHAnsi" w:hAnsiTheme="majorHAnsi" w:cstheme="majorHAnsi"/>
          <w:sz w:val="20"/>
          <w:szCs w:val="20"/>
        </w:rPr>
        <w:t xml:space="preserve">Electrical items are potentially hazardous and should be used and maintained properly. You should always ensure that you are fully trained on a piece of equipment before operating it. </w:t>
      </w:r>
    </w:p>
    <w:p w14:paraId="33141C70"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All electrical equipment should be regularly PAT tested to ensure it is safe to use. If any equipment is deemed to be faulty or unsafe, you should stop using it immediately and report the problem. Make sure the equipment is clearly marked as faulty until the problem has been corrected to avoid it being used by other members of staff.</w:t>
      </w:r>
    </w:p>
    <w:p w14:paraId="2593BC65" w14:textId="77777777" w:rsidR="00B720C5" w:rsidRPr="00FD45B6" w:rsidRDefault="00B720C5" w:rsidP="00B720C5">
      <w:pPr>
        <w:pStyle w:val="NoSpacing"/>
        <w:jc w:val="both"/>
        <w:rPr>
          <w:rFonts w:asciiTheme="majorHAnsi" w:hAnsiTheme="majorHAnsi" w:cstheme="majorHAnsi"/>
          <w:sz w:val="20"/>
          <w:szCs w:val="20"/>
        </w:rPr>
      </w:pPr>
    </w:p>
    <w:p w14:paraId="2FAF4203"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Health and Safety (First Aid) Regulations 1981</w:t>
      </w:r>
    </w:p>
    <w:p w14:paraId="71844654"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Whatever the size of your business, you should always make sure you have a First Aid kit on-site, as well as an eyewash bottle. You should ensure this is fully stocked at all times. You should have at least one 'Appointed Person' on hand to take charge in an emergency who holds an HSE-approved basic first aid qualification. You can contact the HSE on 0845 345 0055 for a list of suitable training providers.</w:t>
      </w:r>
    </w:p>
    <w:p w14:paraId="7A8AEB2A" w14:textId="77777777" w:rsidR="00B720C5" w:rsidRPr="00FD45B6" w:rsidRDefault="00B720C5" w:rsidP="00B720C5">
      <w:pPr>
        <w:pStyle w:val="NoSpacing"/>
        <w:jc w:val="both"/>
        <w:rPr>
          <w:rFonts w:asciiTheme="majorHAnsi" w:hAnsiTheme="majorHAnsi" w:cstheme="majorHAnsi"/>
          <w:sz w:val="20"/>
          <w:szCs w:val="20"/>
        </w:rPr>
      </w:pPr>
    </w:p>
    <w:p w14:paraId="3E6CA4C4"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RIDDOR-The Reporting of Injuries, Diseases &amp; Dangerous Occurrences Regulations 1995</w:t>
      </w:r>
    </w:p>
    <w:p w14:paraId="68F9CC71"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Employers should report any such cases to the HSE Incident Contact Centre. This includes loss of sight, amputation, fracture and electric shock. In all cases where a personal injury of any type occurs, it should be recorded in an accident book.</w:t>
      </w:r>
    </w:p>
    <w:p w14:paraId="5224F1B4" w14:textId="77777777" w:rsidR="00B720C5" w:rsidRPr="00FD45B6" w:rsidRDefault="00B720C5" w:rsidP="00B720C5">
      <w:pPr>
        <w:pStyle w:val="NoSpacing"/>
        <w:jc w:val="both"/>
        <w:rPr>
          <w:rFonts w:asciiTheme="majorHAnsi" w:hAnsiTheme="majorHAnsi" w:cstheme="majorHAnsi"/>
          <w:sz w:val="20"/>
          <w:szCs w:val="20"/>
        </w:rPr>
      </w:pPr>
    </w:p>
    <w:p w14:paraId="6E595A62"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Regulatory Reform (Fire Safety) 2005</w:t>
      </w:r>
    </w:p>
    <w:p w14:paraId="74ED5331" w14:textId="77777777" w:rsidR="00B720C5" w:rsidRPr="00FD45B6" w:rsidRDefault="00B720C5" w:rsidP="00B720C5">
      <w:pPr>
        <w:jc w:val="both"/>
        <w:rPr>
          <w:rFonts w:asciiTheme="majorHAnsi" w:hAnsiTheme="majorHAnsi" w:cstheme="majorHAnsi"/>
          <w:b/>
          <w:sz w:val="20"/>
          <w:szCs w:val="20"/>
          <w:u w:val="single"/>
        </w:rPr>
      </w:pPr>
      <w:r w:rsidRPr="00FD45B6">
        <w:rPr>
          <w:rFonts w:asciiTheme="majorHAnsi" w:hAnsiTheme="majorHAnsi" w:cstheme="majorHAnsi"/>
          <w:sz w:val="20"/>
          <w:szCs w:val="20"/>
        </w:rPr>
        <w:t>All premises must have adequate means of dealing with a fire, and all members of staff should know where these are. This can include fire extinguishers and blankets; however, you should only operate a fire extinguisher if you have been properly trained to do so. All equipment should be checked and maintained regularly.</w:t>
      </w:r>
    </w:p>
    <w:p w14:paraId="4F9D66BA"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Fire Drill notices should be clearly displayed and should inform people of what to do in case of a fire. All staff should be trained in the location of alarms, exits and meeting points.</w:t>
      </w:r>
    </w:p>
    <w:p w14:paraId="647AC502" w14:textId="77777777" w:rsidR="00B720C5" w:rsidRPr="00FD45B6" w:rsidRDefault="00B720C5" w:rsidP="00B720C5">
      <w:pPr>
        <w:pStyle w:val="NoSpacing"/>
        <w:jc w:val="both"/>
        <w:rPr>
          <w:rFonts w:asciiTheme="majorHAnsi" w:hAnsiTheme="majorHAnsi" w:cstheme="majorHAnsi"/>
          <w:sz w:val="20"/>
          <w:szCs w:val="20"/>
        </w:rPr>
      </w:pPr>
    </w:p>
    <w:p w14:paraId="54E4DCF4"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Consumer Protection Act 1987</w:t>
      </w:r>
    </w:p>
    <w:p w14:paraId="6AFD66D0"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Act aims to protect the customer from unsafe or defective services or products. All staff should be trained in using and maintaining products.</w:t>
      </w:r>
    </w:p>
    <w:p w14:paraId="165E222A" w14:textId="77777777" w:rsidR="00B720C5" w:rsidRPr="00FD45B6" w:rsidRDefault="00B720C5" w:rsidP="00B720C5">
      <w:pPr>
        <w:pStyle w:val="NoSpacing"/>
        <w:jc w:val="both"/>
        <w:rPr>
          <w:rFonts w:asciiTheme="majorHAnsi" w:hAnsiTheme="majorHAnsi" w:cstheme="majorHAnsi"/>
          <w:sz w:val="20"/>
          <w:szCs w:val="20"/>
        </w:rPr>
      </w:pPr>
    </w:p>
    <w:p w14:paraId="34516E9D"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Provision and Use of Work Equipment Regulations 1998</w:t>
      </w:r>
    </w:p>
    <w:p w14:paraId="330D5035"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states the duties of any users of the equipment. It identifies the requirements in selecting and maintaining suitable equipment, as well as the training and safe use of it.</w:t>
      </w:r>
    </w:p>
    <w:p w14:paraId="20CACC8F" w14:textId="77777777" w:rsidR="00B720C5" w:rsidRPr="00FD45B6" w:rsidRDefault="00B720C5" w:rsidP="00B720C5">
      <w:pPr>
        <w:pStyle w:val="NoSpacing"/>
        <w:jc w:val="both"/>
        <w:rPr>
          <w:rFonts w:asciiTheme="majorHAnsi" w:hAnsiTheme="majorHAnsi" w:cstheme="majorHAnsi"/>
          <w:sz w:val="20"/>
          <w:szCs w:val="20"/>
        </w:rPr>
      </w:pPr>
    </w:p>
    <w:p w14:paraId="1F16527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Cosmetic Products (Safety) Regulations 2008</w:t>
      </w:r>
    </w:p>
    <w:p w14:paraId="36670BEE"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These regulations require that cosmetics and toiletries are safe for their intended purpose and comply with labelling requirements.</w:t>
      </w:r>
    </w:p>
    <w:p w14:paraId="2A417BBC" w14:textId="77777777" w:rsidR="00B720C5" w:rsidRPr="00FD45B6" w:rsidRDefault="00B720C5" w:rsidP="00B720C5">
      <w:pPr>
        <w:pStyle w:val="NoSpacing"/>
        <w:jc w:val="both"/>
        <w:rPr>
          <w:rFonts w:asciiTheme="majorHAnsi" w:hAnsiTheme="majorHAnsi" w:cstheme="majorHAnsi"/>
          <w:sz w:val="20"/>
          <w:szCs w:val="20"/>
        </w:rPr>
      </w:pPr>
    </w:p>
    <w:p w14:paraId="2D349FB5" w14:textId="77777777" w:rsidR="00B720C5" w:rsidRDefault="00B720C5" w:rsidP="00B720C5">
      <w:pPr>
        <w:pStyle w:val="NoSpacing"/>
        <w:jc w:val="both"/>
        <w:rPr>
          <w:rFonts w:asciiTheme="majorHAnsi" w:hAnsiTheme="majorHAnsi" w:cstheme="majorHAnsi"/>
          <w:b/>
          <w:bCs/>
          <w:sz w:val="20"/>
          <w:szCs w:val="20"/>
        </w:rPr>
      </w:pPr>
    </w:p>
    <w:p w14:paraId="56DFB65F" w14:textId="77777777" w:rsidR="00B720C5" w:rsidRDefault="00B720C5" w:rsidP="00B720C5">
      <w:pPr>
        <w:pStyle w:val="NoSpacing"/>
        <w:jc w:val="both"/>
        <w:rPr>
          <w:rFonts w:asciiTheme="majorHAnsi" w:hAnsiTheme="majorHAnsi" w:cstheme="majorHAnsi"/>
          <w:b/>
          <w:bCs/>
          <w:sz w:val="20"/>
          <w:szCs w:val="20"/>
        </w:rPr>
      </w:pPr>
    </w:p>
    <w:p w14:paraId="5F644F9F" w14:textId="77777777" w:rsidR="00B720C5" w:rsidRDefault="00B720C5" w:rsidP="00B720C5">
      <w:pPr>
        <w:pStyle w:val="NoSpacing"/>
        <w:jc w:val="both"/>
        <w:rPr>
          <w:rFonts w:asciiTheme="majorHAnsi" w:hAnsiTheme="majorHAnsi" w:cstheme="majorHAnsi"/>
          <w:b/>
          <w:bCs/>
          <w:sz w:val="20"/>
          <w:szCs w:val="20"/>
        </w:rPr>
      </w:pPr>
    </w:p>
    <w:p w14:paraId="264F834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Disability Discrimination Act 1996</w:t>
      </w:r>
    </w:p>
    <w:p w14:paraId="536CA9BD"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These Acts prohibit the use of false descriptions of goods or services. The information must always be accurate, false comparisons must not be made, and misleading price comparisons must not be made. A product may not be described as being of a 'reduced' price if it has not been available at a higher price for a minimum of 28 days.</w:t>
      </w:r>
    </w:p>
    <w:p w14:paraId="0AB89B2B" w14:textId="77777777" w:rsidR="00B720C5" w:rsidRPr="00FD45B6" w:rsidRDefault="00B720C5" w:rsidP="00B720C5">
      <w:pPr>
        <w:pStyle w:val="NoSpacing"/>
        <w:jc w:val="both"/>
        <w:rPr>
          <w:rFonts w:asciiTheme="majorHAnsi" w:hAnsiTheme="majorHAnsi" w:cstheme="majorHAnsi"/>
          <w:sz w:val="20"/>
          <w:szCs w:val="20"/>
        </w:rPr>
      </w:pPr>
    </w:p>
    <w:p w14:paraId="67257C7D"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Equality Act 2010</w:t>
      </w:r>
    </w:p>
    <w:p w14:paraId="2425A645"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lang w:val="en"/>
        </w:rPr>
        <w:t>gives disabled people important rights of access to everyday services. Service providers have an obligation to make reasonable adjustments to premises or to the way they provide a service. Sometimes it just takes minor changes to make a service accessible. What is considered a reasonable adjustment for a large business such as a bank, may be different from what is a reasonable adjustment for a small local salon. It is about what is practical in the service provider’s individual situation and what resources the business may have. They will not be required to make adjustments that are not reasonable because they are unaffordable or impractical.</w:t>
      </w:r>
    </w:p>
    <w:p w14:paraId="53687D42" w14:textId="77777777" w:rsidR="00B720C5" w:rsidRPr="00450418" w:rsidRDefault="00B720C5" w:rsidP="00B720C5">
      <w:pPr>
        <w:rPr>
          <w:sz w:val="20"/>
          <w:szCs w:val="20"/>
        </w:rPr>
      </w:pPr>
    </w:p>
    <w:p w14:paraId="6A9A1ECC" w14:textId="77777777" w:rsidR="00B720C5" w:rsidRPr="00450418" w:rsidRDefault="00B720C5" w:rsidP="00B720C5">
      <w:pPr>
        <w:rPr>
          <w:sz w:val="20"/>
          <w:szCs w:val="20"/>
        </w:rPr>
      </w:pPr>
      <w:r w:rsidRPr="00450418">
        <w:rPr>
          <w:noProof/>
          <w:sz w:val="20"/>
          <w:szCs w:val="20"/>
        </w:rPr>
        <w:drawing>
          <wp:inline distT="0" distB="0" distL="0" distR="0" wp14:anchorId="7B9FDA9D" wp14:editId="3E92B5DE">
            <wp:extent cx="5731510" cy="3822065"/>
            <wp:effectExtent l="0" t="0" r="0" b="635"/>
            <wp:docPr id="2" name="Picture 2" descr="A picture containing text, first-aid k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first-aid ki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822065"/>
                    </a:xfrm>
                    <a:prstGeom prst="rect">
                      <a:avLst/>
                    </a:prstGeom>
                  </pic:spPr>
                </pic:pic>
              </a:graphicData>
            </a:graphic>
          </wp:inline>
        </w:drawing>
      </w:r>
    </w:p>
    <w:p w14:paraId="359C5F70" w14:textId="77777777" w:rsidR="00B720C5" w:rsidRPr="00450418" w:rsidRDefault="00B720C5" w:rsidP="00B720C5">
      <w:pPr>
        <w:rPr>
          <w:sz w:val="20"/>
          <w:szCs w:val="20"/>
        </w:rPr>
      </w:pPr>
    </w:p>
    <w:p w14:paraId="4B0611AC" w14:textId="77777777" w:rsidR="00B720C5" w:rsidRPr="00450418" w:rsidRDefault="00B720C5" w:rsidP="00B720C5">
      <w:pPr>
        <w:rPr>
          <w:sz w:val="20"/>
          <w:szCs w:val="20"/>
        </w:rPr>
      </w:pPr>
    </w:p>
    <w:p w14:paraId="42E0BFFC" w14:textId="77777777" w:rsidR="00B720C5" w:rsidRDefault="00B720C5" w:rsidP="00B720C5">
      <w:pPr>
        <w:jc w:val="both"/>
        <w:rPr>
          <w:b/>
          <w:bCs/>
          <w:sz w:val="20"/>
          <w:szCs w:val="20"/>
        </w:rPr>
      </w:pPr>
    </w:p>
    <w:p w14:paraId="433211D8" w14:textId="77777777" w:rsidR="00B720C5" w:rsidRDefault="00B720C5" w:rsidP="00B720C5">
      <w:pPr>
        <w:jc w:val="both"/>
        <w:rPr>
          <w:b/>
          <w:bCs/>
          <w:sz w:val="20"/>
          <w:szCs w:val="20"/>
        </w:rPr>
      </w:pPr>
    </w:p>
    <w:p w14:paraId="72E36980" w14:textId="77777777" w:rsidR="00B720C5" w:rsidRDefault="00B720C5" w:rsidP="00B720C5">
      <w:pPr>
        <w:jc w:val="both"/>
        <w:rPr>
          <w:b/>
          <w:bCs/>
          <w:sz w:val="20"/>
          <w:szCs w:val="20"/>
        </w:rPr>
      </w:pPr>
    </w:p>
    <w:p w14:paraId="19535222" w14:textId="77777777" w:rsidR="00B720C5" w:rsidRDefault="00B720C5" w:rsidP="00B720C5">
      <w:pPr>
        <w:jc w:val="both"/>
        <w:rPr>
          <w:b/>
          <w:bCs/>
          <w:sz w:val="20"/>
          <w:szCs w:val="20"/>
        </w:rPr>
      </w:pPr>
    </w:p>
    <w:p w14:paraId="2C8294EE" w14:textId="77777777" w:rsidR="00B720C5" w:rsidRDefault="00B720C5" w:rsidP="00B720C5">
      <w:pPr>
        <w:jc w:val="both"/>
        <w:rPr>
          <w:b/>
          <w:bCs/>
          <w:sz w:val="20"/>
          <w:szCs w:val="20"/>
        </w:rPr>
      </w:pPr>
    </w:p>
    <w:p w14:paraId="2898393E" w14:textId="77777777" w:rsidR="00B720C5" w:rsidRDefault="00B720C5" w:rsidP="00B720C5">
      <w:pPr>
        <w:jc w:val="both"/>
        <w:rPr>
          <w:b/>
          <w:bCs/>
          <w:sz w:val="20"/>
          <w:szCs w:val="20"/>
        </w:rPr>
      </w:pPr>
    </w:p>
    <w:p w14:paraId="72D8BDA3" w14:textId="77777777" w:rsidR="00B720C5" w:rsidRDefault="00B720C5" w:rsidP="00B720C5">
      <w:pPr>
        <w:jc w:val="both"/>
        <w:rPr>
          <w:b/>
          <w:bCs/>
          <w:sz w:val="20"/>
          <w:szCs w:val="20"/>
        </w:rPr>
      </w:pPr>
    </w:p>
    <w:p w14:paraId="7FF0064E" w14:textId="77777777" w:rsidR="00B720C5" w:rsidRDefault="00B720C5" w:rsidP="00B720C5">
      <w:pPr>
        <w:jc w:val="both"/>
        <w:rPr>
          <w:b/>
          <w:bCs/>
          <w:sz w:val="20"/>
          <w:szCs w:val="20"/>
        </w:rPr>
      </w:pPr>
    </w:p>
    <w:p w14:paraId="362ED459" w14:textId="77777777" w:rsidR="00B720C5" w:rsidRDefault="00B720C5" w:rsidP="00B720C5">
      <w:pPr>
        <w:jc w:val="both"/>
        <w:rPr>
          <w:b/>
          <w:bCs/>
          <w:sz w:val="20"/>
          <w:szCs w:val="20"/>
        </w:rPr>
      </w:pPr>
    </w:p>
    <w:p w14:paraId="3D953778" w14:textId="77777777" w:rsidR="00B720C5" w:rsidRDefault="00B720C5" w:rsidP="00B720C5">
      <w:pPr>
        <w:jc w:val="both"/>
        <w:rPr>
          <w:b/>
          <w:bCs/>
          <w:sz w:val="20"/>
          <w:szCs w:val="20"/>
        </w:rPr>
      </w:pPr>
    </w:p>
    <w:p w14:paraId="207DC7F8" w14:textId="77777777" w:rsidR="00B720C5" w:rsidRDefault="00B720C5" w:rsidP="00B720C5">
      <w:pPr>
        <w:jc w:val="both"/>
        <w:rPr>
          <w:b/>
          <w:bCs/>
          <w:sz w:val="20"/>
          <w:szCs w:val="20"/>
        </w:rPr>
      </w:pPr>
    </w:p>
    <w:p w14:paraId="146D329D" w14:textId="77777777" w:rsidR="00B720C5" w:rsidRDefault="00B720C5" w:rsidP="00B720C5">
      <w:pPr>
        <w:jc w:val="both"/>
        <w:rPr>
          <w:b/>
          <w:bCs/>
          <w:sz w:val="20"/>
          <w:szCs w:val="20"/>
        </w:rPr>
      </w:pPr>
    </w:p>
    <w:p w14:paraId="3C3B6962" w14:textId="77777777" w:rsidR="00B720C5" w:rsidRDefault="00B720C5" w:rsidP="00B720C5">
      <w:pPr>
        <w:jc w:val="both"/>
        <w:rPr>
          <w:b/>
          <w:bCs/>
          <w:sz w:val="20"/>
          <w:szCs w:val="20"/>
        </w:rPr>
      </w:pPr>
    </w:p>
    <w:p w14:paraId="4E469EDB" w14:textId="77777777" w:rsidR="00B720C5" w:rsidRDefault="00B720C5" w:rsidP="00B720C5">
      <w:pPr>
        <w:jc w:val="both"/>
        <w:rPr>
          <w:b/>
          <w:bCs/>
          <w:sz w:val="20"/>
          <w:szCs w:val="20"/>
        </w:rPr>
      </w:pPr>
    </w:p>
    <w:p w14:paraId="064911A0" w14:textId="77777777" w:rsidR="00B720C5" w:rsidRDefault="00B720C5" w:rsidP="00B720C5">
      <w:pPr>
        <w:jc w:val="both"/>
        <w:rPr>
          <w:b/>
          <w:bCs/>
          <w:sz w:val="20"/>
          <w:szCs w:val="20"/>
        </w:rPr>
      </w:pPr>
    </w:p>
    <w:p w14:paraId="6A51A106"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lastRenderedPageBreak/>
        <w:t xml:space="preserve">Reporting Accidents </w:t>
      </w:r>
    </w:p>
    <w:p w14:paraId="589B458F" w14:textId="77777777" w:rsidR="00B720C5" w:rsidRPr="00450418" w:rsidRDefault="00B720C5" w:rsidP="00B720C5">
      <w:pPr>
        <w:jc w:val="both"/>
        <w:rPr>
          <w:sz w:val="20"/>
          <w:szCs w:val="20"/>
        </w:rPr>
      </w:pPr>
    </w:p>
    <w:p w14:paraId="57C86BBE"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All accidents and near misses should be recorded in an Accident Report Book, which should be kept with a first aid kit on the premises. </w:t>
      </w:r>
    </w:p>
    <w:p w14:paraId="3EDA4E56" w14:textId="77777777" w:rsidR="00B720C5" w:rsidRPr="00450418" w:rsidRDefault="00B720C5" w:rsidP="00B720C5">
      <w:pPr>
        <w:jc w:val="both"/>
        <w:rPr>
          <w:rFonts w:asciiTheme="majorHAnsi" w:hAnsiTheme="majorHAnsi" w:cstheme="majorHAnsi"/>
          <w:sz w:val="20"/>
          <w:szCs w:val="20"/>
        </w:rPr>
      </w:pPr>
    </w:p>
    <w:p w14:paraId="57FC0BD0"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The following information must be recorded: </w:t>
      </w:r>
    </w:p>
    <w:p w14:paraId="7B5E0AD8" w14:textId="77777777" w:rsidR="00B720C5" w:rsidRPr="00450418" w:rsidRDefault="00B720C5" w:rsidP="00B720C5">
      <w:pPr>
        <w:jc w:val="both"/>
        <w:rPr>
          <w:rFonts w:asciiTheme="majorHAnsi" w:hAnsiTheme="majorHAnsi" w:cstheme="majorHAnsi"/>
          <w:sz w:val="20"/>
          <w:szCs w:val="20"/>
        </w:rPr>
      </w:pPr>
    </w:p>
    <w:p w14:paraId="61D2E9F7"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Full name and address of the person(s) involved in the accident. </w:t>
      </w:r>
    </w:p>
    <w:p w14:paraId="73669F57"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Circumstances of the accident. </w:t>
      </w:r>
    </w:p>
    <w:p w14:paraId="42FBBB0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Date and time of the accident. </w:t>
      </w:r>
    </w:p>
    <w:p w14:paraId="4E43B1AC"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All details of what may have contributed to the accident. </w:t>
      </w:r>
    </w:p>
    <w:p w14:paraId="1603E60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The type of injury that occurred and treatment provided on or off-site. </w:t>
      </w:r>
    </w:p>
    <w:p w14:paraId="6C5F0AA5" w14:textId="3EBC2FE4" w:rsidR="00B720C5" w:rsidRPr="000A11D0" w:rsidRDefault="00B720C5" w:rsidP="00B720C5">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Details of any witnesses. </w:t>
      </w:r>
    </w:p>
    <w:p w14:paraId="1528528E" w14:textId="77777777" w:rsidR="00B720C5" w:rsidRDefault="00B720C5" w:rsidP="00B720C5">
      <w:pPr>
        <w:jc w:val="both"/>
        <w:rPr>
          <w:b/>
          <w:bCs/>
          <w:sz w:val="20"/>
          <w:szCs w:val="20"/>
        </w:rPr>
      </w:pPr>
    </w:p>
    <w:p w14:paraId="29DFCEA2"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Style w:val="Strong"/>
          <w:rFonts w:asciiTheme="majorHAnsi" w:hAnsiTheme="majorHAnsi" w:cstheme="majorHAnsi"/>
          <w:color w:val="0E101A"/>
          <w:sz w:val="20"/>
          <w:szCs w:val="20"/>
        </w:rPr>
        <w:t>The Personal Protective Equipment at Work Regulations 1992</w:t>
      </w:r>
    </w:p>
    <w:p w14:paraId="0A06E95B"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6330CFE"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This act covers your requirements under the COSHH regulations. You are required to wear or provide to your employee's protective clothing or equipment (PPE) to ensure their health and safety when handling chemicals or coming into contact with bodily fluids.</w:t>
      </w:r>
    </w:p>
    <w:p w14:paraId="2F864A4F"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DDD90F7"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Style w:val="Strong"/>
          <w:rFonts w:asciiTheme="majorHAnsi" w:hAnsiTheme="majorHAnsi" w:cstheme="majorHAnsi"/>
          <w:color w:val="0E101A"/>
          <w:sz w:val="20"/>
          <w:szCs w:val="20"/>
        </w:rPr>
        <w:t>What PPE will you need?</w:t>
      </w:r>
    </w:p>
    <w:p w14:paraId="480F2C85"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92BCD86" w14:textId="49D17340" w:rsidR="00664933" w:rsidRPr="00F57455" w:rsidRDefault="00664933" w:rsidP="007A299A">
      <w:pPr>
        <w:numPr>
          <w:ilvl w:val="0"/>
          <w:numId w:val="4"/>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Powder</w:t>
      </w:r>
      <w:r>
        <w:rPr>
          <w:rFonts w:asciiTheme="majorHAnsi" w:hAnsiTheme="majorHAnsi" w:cstheme="majorHAnsi"/>
          <w:color w:val="0E101A"/>
          <w:sz w:val="20"/>
          <w:szCs w:val="20"/>
        </w:rPr>
        <w:t>-</w:t>
      </w:r>
      <w:r w:rsidRPr="00F57455">
        <w:rPr>
          <w:rFonts w:asciiTheme="majorHAnsi" w:hAnsiTheme="majorHAnsi" w:cstheme="majorHAnsi"/>
          <w:color w:val="0E101A"/>
          <w:sz w:val="20"/>
          <w:szCs w:val="20"/>
        </w:rPr>
        <w:t>free non-latex Gloves that must be changed for each new client.</w:t>
      </w:r>
    </w:p>
    <w:p w14:paraId="70785409" w14:textId="77777777" w:rsidR="00664933" w:rsidRPr="00F57455" w:rsidRDefault="00664933" w:rsidP="007A299A">
      <w:pPr>
        <w:numPr>
          <w:ilvl w:val="0"/>
          <w:numId w:val="4"/>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Disposable aprons.</w:t>
      </w:r>
    </w:p>
    <w:p w14:paraId="533CCC9D" w14:textId="77777777" w:rsidR="00664933" w:rsidRPr="00F57455" w:rsidRDefault="00664933" w:rsidP="007A299A">
      <w:pPr>
        <w:numPr>
          <w:ilvl w:val="0"/>
          <w:numId w:val="4"/>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Face Masks</w:t>
      </w:r>
    </w:p>
    <w:p w14:paraId="5E8279E0" w14:textId="77777777" w:rsidR="00664933" w:rsidRPr="00F57455" w:rsidRDefault="00664933" w:rsidP="007A299A">
      <w:pPr>
        <w:numPr>
          <w:ilvl w:val="0"/>
          <w:numId w:val="4"/>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Eyewear (optional)</w:t>
      </w:r>
    </w:p>
    <w:p w14:paraId="4E8A7438"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136DE0DA" w14:textId="21AE1A57" w:rsidR="00B720C5"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Some therapists like to wear eye protection, although the risk is very low from spillages or splashes. However, a new apron, facemask and gloves should be worn before each new client.</w:t>
      </w:r>
    </w:p>
    <w:p w14:paraId="7957C69C" w14:textId="77777777" w:rsidR="00B720C5" w:rsidRPr="00450418" w:rsidRDefault="00B720C5" w:rsidP="00B720C5">
      <w:pPr>
        <w:jc w:val="both"/>
        <w:rPr>
          <w:sz w:val="20"/>
          <w:szCs w:val="20"/>
        </w:rPr>
      </w:pPr>
    </w:p>
    <w:p w14:paraId="57378A74" w14:textId="5DFD093A" w:rsidR="00B720C5" w:rsidRPr="00664933" w:rsidRDefault="00B720C5" w:rsidP="00664933">
      <w:pPr>
        <w:jc w:val="center"/>
        <w:rPr>
          <w:sz w:val="20"/>
          <w:szCs w:val="20"/>
        </w:rPr>
      </w:pPr>
      <w:r w:rsidRPr="00450418">
        <w:rPr>
          <w:noProof/>
          <w:sz w:val="20"/>
          <w:szCs w:val="20"/>
        </w:rPr>
        <w:drawing>
          <wp:inline distT="0" distB="0" distL="0" distR="0" wp14:anchorId="1D57D0CE" wp14:editId="4CF2296E">
            <wp:extent cx="4337594" cy="3901240"/>
            <wp:effectExtent l="0" t="0" r="6350" b="0"/>
            <wp:docPr id="3" name="Picture 3"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38077" cy="3901675"/>
                    </a:xfrm>
                    <a:prstGeom prst="rect">
                      <a:avLst/>
                    </a:prstGeom>
                  </pic:spPr>
                </pic:pic>
              </a:graphicData>
            </a:graphic>
          </wp:inline>
        </w:drawing>
      </w:r>
    </w:p>
    <w:p w14:paraId="62DD7E52" w14:textId="77777777" w:rsidR="00B720C5" w:rsidRDefault="00B720C5" w:rsidP="00B720C5">
      <w:pPr>
        <w:jc w:val="both"/>
        <w:rPr>
          <w:b/>
          <w:bCs/>
          <w:sz w:val="20"/>
          <w:szCs w:val="20"/>
        </w:rPr>
      </w:pPr>
    </w:p>
    <w:p w14:paraId="37244E59" w14:textId="77777777" w:rsidR="000A11D0" w:rsidRDefault="000A11D0" w:rsidP="00B720C5">
      <w:pPr>
        <w:jc w:val="both"/>
        <w:rPr>
          <w:rFonts w:asciiTheme="majorHAnsi" w:hAnsiTheme="majorHAnsi" w:cstheme="majorHAnsi"/>
          <w:b/>
          <w:bCs/>
          <w:sz w:val="20"/>
          <w:szCs w:val="20"/>
        </w:rPr>
      </w:pPr>
    </w:p>
    <w:p w14:paraId="6643F76A" w14:textId="548616C4"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lastRenderedPageBreak/>
        <w:t>Salon Hygiene, Health &amp; Safety</w:t>
      </w:r>
    </w:p>
    <w:p w14:paraId="58777F5D" w14:textId="77777777" w:rsidR="00B720C5" w:rsidRPr="00450418" w:rsidRDefault="00B720C5" w:rsidP="00B720C5">
      <w:pPr>
        <w:jc w:val="both"/>
        <w:rPr>
          <w:sz w:val="20"/>
          <w:szCs w:val="20"/>
        </w:rPr>
      </w:pPr>
    </w:p>
    <w:p w14:paraId="7B5DF52A"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The salon should be cleaned thoroughly every day. </w:t>
      </w:r>
    </w:p>
    <w:p w14:paraId="5E93390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The working area must be cleaned before and after every client. </w:t>
      </w:r>
    </w:p>
    <w:p w14:paraId="51009E09"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Fresh towels and linen should be used for every new client that has been laundered at a minimum of 60°C.</w:t>
      </w:r>
    </w:p>
    <w:p w14:paraId="1FBB91D8"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Couch roll, disposable plastic sheeting or waterproof bed sheets need to be used to protect the couch and keep the area as clean as possible. </w:t>
      </w:r>
    </w:p>
    <w:p w14:paraId="79D6C56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Products should be dispensed from purpose-specific pump or spray bottles. Creams can be removed from jars or bottles with clean spatulas. </w:t>
      </w:r>
    </w:p>
    <w:p w14:paraId="3F5F5077"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Replace all lids on products securely after use. </w:t>
      </w:r>
    </w:p>
    <w:p w14:paraId="469EB57B"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All tools that are non-disposable should be sterilised prior to use. </w:t>
      </w:r>
    </w:p>
    <w:p w14:paraId="51A4F7C4"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Bins should be metal and have foot pedal operations and be emptied every day. Bins should be collected by an appropriate commercial waste disposal company.</w:t>
      </w:r>
    </w:p>
    <w:p w14:paraId="40C1EA01"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All fire exits should be clearly marked and accessible at all times. </w:t>
      </w:r>
    </w:p>
    <w:p w14:paraId="6A3AECF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Read all labels and follow manufactures instructions. </w:t>
      </w:r>
    </w:p>
    <w:p w14:paraId="71A2DB29"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Know the hazardous warning signs on products. </w:t>
      </w:r>
    </w:p>
    <w:p w14:paraId="0FBE9CA6"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Store products safely and in accordance with safety data sheets. </w:t>
      </w:r>
    </w:p>
    <w:p w14:paraId="1E8C3D6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Ensure equipment is placed on a sturdy surface and cannot fall off. </w:t>
      </w:r>
    </w:p>
    <w:p w14:paraId="051BB178"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Check wires and plugs regularly on any electrical equipment. Ensure electrical equipment is PAT tested annually. Faulty equipment should not be used. </w:t>
      </w:r>
    </w:p>
    <w:p w14:paraId="12740C68"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A first aid kit that complies with the Health and Safety (First Aid) Regulations 1981.</w:t>
      </w:r>
    </w:p>
    <w:p w14:paraId="090CB406" w14:textId="77777777" w:rsidR="00B720C5" w:rsidRPr="00450418" w:rsidRDefault="00B720C5" w:rsidP="00B720C5">
      <w:pPr>
        <w:jc w:val="both"/>
        <w:rPr>
          <w:sz w:val="20"/>
          <w:szCs w:val="20"/>
        </w:rPr>
      </w:pPr>
    </w:p>
    <w:p w14:paraId="4762ED2C"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t xml:space="preserve">Appearance of the Therapist </w:t>
      </w:r>
    </w:p>
    <w:p w14:paraId="39318428" w14:textId="77777777" w:rsidR="00B720C5" w:rsidRPr="00450418" w:rsidRDefault="00B720C5" w:rsidP="00B720C5">
      <w:pPr>
        <w:jc w:val="both"/>
        <w:rPr>
          <w:sz w:val="20"/>
          <w:szCs w:val="20"/>
        </w:rPr>
      </w:pPr>
    </w:p>
    <w:p w14:paraId="3BA7BDD6"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A therapist should ensure that they look well presented at all times. Therapists will be working in close contact with a client, and it is important that a professional image is observed. </w:t>
      </w:r>
    </w:p>
    <w:p w14:paraId="2D2A8346" w14:textId="77777777" w:rsidR="00B720C5" w:rsidRPr="00450418" w:rsidRDefault="00B720C5" w:rsidP="00B720C5">
      <w:pPr>
        <w:jc w:val="both"/>
        <w:rPr>
          <w:rFonts w:asciiTheme="majorHAnsi" w:hAnsiTheme="majorHAnsi" w:cstheme="majorHAnsi"/>
          <w:sz w:val="20"/>
          <w:szCs w:val="20"/>
        </w:rPr>
      </w:pPr>
    </w:p>
    <w:p w14:paraId="52FAE7AD"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A therapist should:</w:t>
      </w:r>
    </w:p>
    <w:p w14:paraId="7E96AA1E" w14:textId="77777777" w:rsidR="00B720C5" w:rsidRPr="00450418" w:rsidRDefault="00B720C5" w:rsidP="00B720C5">
      <w:pPr>
        <w:jc w:val="both"/>
        <w:rPr>
          <w:rFonts w:asciiTheme="majorHAnsi" w:hAnsiTheme="majorHAnsi" w:cstheme="majorHAnsi"/>
          <w:sz w:val="20"/>
          <w:szCs w:val="20"/>
        </w:rPr>
      </w:pPr>
    </w:p>
    <w:p w14:paraId="75092BAB"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clean, freshly laundered and ironed uniform each day. </w:t>
      </w:r>
    </w:p>
    <w:p w14:paraId="7BDD392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clean, flat, closed-toe shoes. </w:t>
      </w:r>
    </w:p>
    <w:p w14:paraId="70E76F80"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Have short, clean, manicured nails. </w:t>
      </w:r>
    </w:p>
    <w:p w14:paraId="79AD80F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Have a fresh breath. </w:t>
      </w:r>
    </w:p>
    <w:p w14:paraId="1038E96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antiperspirant. </w:t>
      </w:r>
    </w:p>
    <w:p w14:paraId="7260043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Apply modest makeup for a natural look. </w:t>
      </w:r>
    </w:p>
    <w:p w14:paraId="688F8BD9"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hair up and away from the face. </w:t>
      </w:r>
    </w:p>
    <w:p w14:paraId="65F4EF0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minimal jewellery. </w:t>
      </w:r>
    </w:p>
    <w:p w14:paraId="0083C328" w14:textId="77777777" w:rsidR="00B720C5" w:rsidRPr="00450418" w:rsidRDefault="00B720C5" w:rsidP="00B720C5">
      <w:pPr>
        <w:jc w:val="both"/>
        <w:rPr>
          <w:sz w:val="20"/>
          <w:szCs w:val="20"/>
        </w:rPr>
      </w:pPr>
    </w:p>
    <w:p w14:paraId="59E28B8E"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t xml:space="preserve">Professional Ethics and Standards of Practice </w:t>
      </w:r>
    </w:p>
    <w:p w14:paraId="63109F00" w14:textId="77777777" w:rsidR="00B720C5" w:rsidRPr="00450418" w:rsidRDefault="00B720C5" w:rsidP="00B720C5">
      <w:pPr>
        <w:jc w:val="both"/>
        <w:rPr>
          <w:sz w:val="20"/>
          <w:szCs w:val="20"/>
        </w:rPr>
      </w:pPr>
    </w:p>
    <w:p w14:paraId="0FB0B532"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Therapists should: </w:t>
      </w:r>
    </w:p>
    <w:p w14:paraId="0923EBC0" w14:textId="77777777" w:rsidR="00B720C5" w:rsidRPr="00450418" w:rsidRDefault="00B720C5" w:rsidP="00B720C5">
      <w:pPr>
        <w:jc w:val="both"/>
        <w:rPr>
          <w:sz w:val="20"/>
          <w:szCs w:val="20"/>
        </w:rPr>
      </w:pPr>
    </w:p>
    <w:p w14:paraId="4217DB26"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Maintain the highest possible standards of professional conduct.</w:t>
      </w:r>
    </w:p>
    <w:p w14:paraId="283F15B3"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Always be courteous and show respect for clients, colleagues and other professionals.</w:t>
      </w:r>
    </w:p>
    <w:p w14:paraId="17304627"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Never gossip or criticise another therapist, salon or brand.</w:t>
      </w:r>
    </w:p>
    <w:p w14:paraId="31FFFCA4"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Never talk across a client to another member of staff.</w:t>
      </w:r>
    </w:p>
    <w:p w14:paraId="448BFB71"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Not to engage in conversations about politics, religion or race that may cause offence.</w:t>
      </w:r>
    </w:p>
    <w:p w14:paraId="4939EC0D"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Maintain a good reputation by setting an example of good conduct in all your communication with clients, team members and visitors to the business.</w:t>
      </w:r>
    </w:p>
    <w:p w14:paraId="4E218BEF"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Ensure to make the treatment or service special for every client.</w:t>
      </w:r>
    </w:p>
    <w:p w14:paraId="78022829"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Respect client confidentiality.</w:t>
      </w:r>
    </w:p>
    <w:p w14:paraId="05CBB305"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 xml:space="preserve">Explain the treatment to the client and answer any questions and queries prior to carrying out the treatment. </w:t>
      </w:r>
    </w:p>
    <w:p w14:paraId="729F7FAF"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 xml:space="preserve">Treat all clients in a professional manner at all times regardless of their race, colour, religion, sexual orientation or ability. </w:t>
      </w:r>
    </w:p>
    <w:p w14:paraId="4B17B90A" w14:textId="5132B298" w:rsidR="00B720C5" w:rsidRPr="00664933"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lastRenderedPageBreak/>
        <w:t>Not to treat minors or clients with limited mental capacities, such as those with Alzheimer's or dementia without prior written consent from a parent or carer.</w:t>
      </w:r>
    </w:p>
    <w:p w14:paraId="6822857A"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Practising good ethics is essential for the reputation of the therapist and the welfare of the clients. The following is an example of standards and ethics for therapists:</w:t>
      </w:r>
    </w:p>
    <w:p w14:paraId="0F679927" w14:textId="77777777" w:rsidR="00B720C5" w:rsidRPr="00450418" w:rsidRDefault="00B720C5" w:rsidP="00B720C5">
      <w:pPr>
        <w:jc w:val="both"/>
        <w:rPr>
          <w:rFonts w:asciiTheme="majorHAnsi" w:hAnsiTheme="majorHAnsi" w:cstheme="majorHAnsi"/>
          <w:sz w:val="20"/>
          <w:szCs w:val="20"/>
        </w:rPr>
      </w:pPr>
    </w:p>
    <w:p w14:paraId="146B1C00"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Conduct yourself in a professional, honest and ethical manner. </w:t>
      </w:r>
    </w:p>
    <w:p w14:paraId="6C1DF3A1"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Promote professionalism </w:t>
      </w:r>
    </w:p>
    <w:p w14:paraId="54185A34"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Establish a treatment plan with your client and evaluate the outcome at the end of every session. </w:t>
      </w:r>
    </w:p>
    <w:p w14:paraId="45495A54"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Truthfully represent your credentials, qualifications and education, experience, training and competence relevant to practice. </w:t>
      </w:r>
    </w:p>
    <w:p w14:paraId="2A1B0F66"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Maintain the confidentiality of the client.</w:t>
      </w:r>
    </w:p>
    <w:p w14:paraId="6B2A8F7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Take a full medical history of the client and ensure that they are suitable for treatment and the treatment is the best solution for their concerns. </w:t>
      </w:r>
    </w:p>
    <w:p w14:paraId="5ACE0EFC"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Give full aftercare advice. </w:t>
      </w:r>
    </w:p>
    <w:p w14:paraId="2E21BC14" w14:textId="77777777" w:rsidR="00B720C5" w:rsidRPr="00450418" w:rsidRDefault="00B720C5" w:rsidP="00B720C5">
      <w:pPr>
        <w:rPr>
          <w:rFonts w:asciiTheme="majorHAnsi" w:hAnsiTheme="majorHAnsi" w:cstheme="majorHAnsi"/>
          <w:sz w:val="20"/>
          <w:szCs w:val="20"/>
        </w:rPr>
      </w:pPr>
    </w:p>
    <w:p w14:paraId="2D7F77EC" w14:textId="20FA5E3E" w:rsidR="00B720C5" w:rsidRPr="00664933" w:rsidRDefault="00B720C5" w:rsidP="00B720C5">
      <w:pPr>
        <w:rPr>
          <w:rFonts w:asciiTheme="majorHAnsi" w:hAnsiTheme="majorHAnsi" w:cstheme="majorHAnsi"/>
          <w:sz w:val="20"/>
          <w:szCs w:val="20"/>
        </w:rPr>
      </w:pPr>
      <w:r w:rsidRPr="00450418">
        <w:rPr>
          <w:rFonts w:asciiTheme="majorHAnsi" w:hAnsiTheme="majorHAnsi" w:cstheme="majorHAnsi"/>
          <w:sz w:val="20"/>
          <w:szCs w:val="20"/>
        </w:rPr>
        <w:t xml:space="preserve">Precautions Taken in the Salon to Prevent Contamination and Cross-Infection </w:t>
      </w:r>
    </w:p>
    <w:p w14:paraId="0E286C0F" w14:textId="77777777" w:rsidR="00B720C5" w:rsidRDefault="00B720C5" w:rsidP="00B720C5">
      <w:pPr>
        <w:jc w:val="both"/>
        <w:rPr>
          <w:rFonts w:asciiTheme="majorHAnsi" w:hAnsiTheme="majorHAnsi" w:cstheme="majorHAnsi"/>
          <w:b/>
          <w:bCs/>
          <w:sz w:val="20"/>
          <w:szCs w:val="20"/>
        </w:rPr>
      </w:pPr>
    </w:p>
    <w:p w14:paraId="3FC62E53" w14:textId="77777777" w:rsidR="00B720C5" w:rsidRPr="00450418" w:rsidRDefault="00B720C5" w:rsidP="00B720C5">
      <w:pPr>
        <w:jc w:val="both"/>
        <w:rPr>
          <w:rFonts w:asciiTheme="minorHAnsi" w:hAnsiTheme="minorHAnsi" w:cstheme="majorHAnsi"/>
          <w:b/>
          <w:bCs/>
          <w:sz w:val="20"/>
          <w:szCs w:val="20"/>
        </w:rPr>
      </w:pPr>
      <w:r w:rsidRPr="00450418">
        <w:rPr>
          <w:rFonts w:asciiTheme="minorHAnsi" w:hAnsiTheme="minorHAnsi" w:cstheme="majorHAnsi"/>
          <w:b/>
          <w:bCs/>
          <w:sz w:val="20"/>
          <w:szCs w:val="20"/>
        </w:rPr>
        <w:t xml:space="preserve">Hands </w:t>
      </w:r>
    </w:p>
    <w:p w14:paraId="30EC0CCE"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Wash with soap/disinfectant and warm water before and after each client—dry hands with a paper towel or blower. </w:t>
      </w:r>
    </w:p>
    <w:p w14:paraId="6AB40ED4" w14:textId="77777777" w:rsidR="00B720C5" w:rsidRPr="001A36F8" w:rsidRDefault="00B720C5" w:rsidP="00B720C5">
      <w:pPr>
        <w:jc w:val="both"/>
        <w:rPr>
          <w:rFonts w:asciiTheme="majorHAnsi" w:hAnsiTheme="majorHAnsi" w:cstheme="majorHAnsi"/>
          <w:sz w:val="12"/>
          <w:szCs w:val="12"/>
        </w:rPr>
      </w:pPr>
    </w:p>
    <w:p w14:paraId="18A9CC9C"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Surfaces </w:t>
      </w:r>
    </w:p>
    <w:p w14:paraId="451B3E3C"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Wipe over with disinfectants, </w:t>
      </w:r>
      <w:proofErr w:type="gramStart"/>
      <w:r w:rsidRPr="00450418">
        <w:rPr>
          <w:rFonts w:asciiTheme="majorHAnsi" w:hAnsiTheme="majorHAnsi" w:cstheme="majorHAnsi"/>
          <w:sz w:val="20"/>
          <w:szCs w:val="20"/>
        </w:rPr>
        <w:t>e.g.</w:t>
      </w:r>
      <w:proofErr w:type="gramEnd"/>
      <w:r w:rsidRPr="00450418">
        <w:rPr>
          <w:rFonts w:asciiTheme="majorHAnsi" w:hAnsiTheme="majorHAnsi" w:cstheme="majorHAnsi"/>
          <w:sz w:val="20"/>
          <w:szCs w:val="20"/>
        </w:rPr>
        <w:t xml:space="preserve"> Alcohol, Surgical spirits. </w:t>
      </w:r>
    </w:p>
    <w:p w14:paraId="412F5B2A" w14:textId="77777777" w:rsidR="00B720C5" w:rsidRPr="001A36F8" w:rsidRDefault="00B720C5" w:rsidP="00B720C5">
      <w:pPr>
        <w:jc w:val="both"/>
        <w:rPr>
          <w:rFonts w:asciiTheme="minorHAnsi" w:hAnsiTheme="minorHAnsi" w:cstheme="majorHAnsi"/>
          <w:b/>
          <w:bCs/>
          <w:sz w:val="12"/>
          <w:szCs w:val="12"/>
        </w:rPr>
      </w:pPr>
    </w:p>
    <w:p w14:paraId="50C92C27"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Treatment of Wounds </w:t>
      </w:r>
    </w:p>
    <w:p w14:paraId="50AFC276"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If the skin bruises or bleeds after the insertion of a needle, a small pad of dry cotton wool should be used over the area to cover it and apply pressure until the bleeding stops. Apply aftercare solution to the area and work in a different area. The same applies to extractions or any other form of skin piercing. Use disinfectant to clean area. </w:t>
      </w:r>
    </w:p>
    <w:p w14:paraId="01C41119" w14:textId="77777777" w:rsidR="00B720C5" w:rsidRPr="001A36F8" w:rsidRDefault="00B720C5" w:rsidP="00B720C5">
      <w:pPr>
        <w:jc w:val="both"/>
        <w:rPr>
          <w:rFonts w:asciiTheme="majorHAnsi" w:hAnsiTheme="majorHAnsi" w:cstheme="majorHAnsi"/>
          <w:sz w:val="12"/>
          <w:szCs w:val="12"/>
        </w:rPr>
      </w:pPr>
    </w:p>
    <w:p w14:paraId="59D09298"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Disposal </w:t>
      </w:r>
    </w:p>
    <w:p w14:paraId="3194B8FF"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Sharp metal instruments, </w:t>
      </w:r>
      <w:proofErr w:type="gramStart"/>
      <w:r w:rsidRPr="00450418">
        <w:rPr>
          <w:rFonts w:asciiTheme="majorHAnsi" w:hAnsiTheme="majorHAnsi" w:cstheme="majorHAnsi"/>
          <w:sz w:val="20"/>
          <w:szCs w:val="20"/>
        </w:rPr>
        <w:t>e.g.</w:t>
      </w:r>
      <w:proofErr w:type="gramEnd"/>
      <w:r w:rsidRPr="00450418">
        <w:rPr>
          <w:rFonts w:asciiTheme="majorHAnsi" w:hAnsiTheme="majorHAnsi" w:cstheme="majorHAnsi"/>
          <w:sz w:val="20"/>
          <w:szCs w:val="20"/>
        </w:rPr>
        <w:t xml:space="preserve"> needles, lancets, should be placed in a sharps box after use. When the box is about 3/4 full, it may be disposed of by special arrangement. Usually collected by local health office and incinerated at a local hospital. </w:t>
      </w:r>
    </w:p>
    <w:p w14:paraId="3189EF12" w14:textId="77777777" w:rsidR="00B720C5" w:rsidRPr="001A36F8" w:rsidRDefault="00B720C5" w:rsidP="00B720C5">
      <w:pPr>
        <w:jc w:val="both"/>
        <w:rPr>
          <w:rFonts w:asciiTheme="majorHAnsi" w:hAnsiTheme="majorHAnsi" w:cstheme="majorHAnsi"/>
          <w:sz w:val="12"/>
          <w:szCs w:val="12"/>
        </w:rPr>
      </w:pPr>
    </w:p>
    <w:p w14:paraId="13A5569D"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Metal Instruments </w:t>
      </w:r>
    </w:p>
    <w:p w14:paraId="48F88D0B"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Sterilised before and after each client in Autoclave or in Glass bead steriliser, and wipe with Chlorhexidine Gluconate or Methylated spirits. </w:t>
      </w:r>
    </w:p>
    <w:p w14:paraId="0247A7D5" w14:textId="77777777" w:rsidR="00B720C5" w:rsidRPr="001A36F8" w:rsidRDefault="00B720C5" w:rsidP="00B720C5">
      <w:pPr>
        <w:jc w:val="both"/>
        <w:rPr>
          <w:rFonts w:asciiTheme="majorHAnsi" w:hAnsiTheme="majorHAnsi" w:cstheme="majorHAnsi"/>
          <w:sz w:val="12"/>
          <w:szCs w:val="12"/>
        </w:rPr>
      </w:pPr>
    </w:p>
    <w:p w14:paraId="11FE38C6"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Skin Preparation </w:t>
      </w:r>
    </w:p>
    <w:p w14:paraId="60D4C5B8"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Do not use sharp or pointed instruments on or at least near areas of a client's skin that are obviously diseased, infected or inflamed. Except in facial treatments during the extracting phase (a tile with a lancet and cotton wool dampened with methylated spirits and an antiseptic solution containing Chlorhexidine Gluconate must be prepared, hands should be washed before and after extractions and finger cots or gloves must be used). </w:t>
      </w:r>
    </w:p>
    <w:p w14:paraId="5DB200C1" w14:textId="77777777" w:rsidR="00B720C5" w:rsidRPr="001A36F8" w:rsidRDefault="00B720C5" w:rsidP="00B720C5">
      <w:pPr>
        <w:jc w:val="both"/>
        <w:rPr>
          <w:rFonts w:asciiTheme="majorHAnsi" w:hAnsiTheme="majorHAnsi" w:cstheme="majorHAnsi"/>
          <w:sz w:val="12"/>
          <w:szCs w:val="12"/>
        </w:rPr>
      </w:pPr>
    </w:p>
    <w:p w14:paraId="10D3CEF2"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Cuts on your Hands</w:t>
      </w:r>
    </w:p>
    <w:p w14:paraId="28B6E3CC"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Cover existing wounds with a waterproof dressing, wash fresh cuts and encourage bleeding under running water and then cover with a waterproof dressing. Clean with an antiseptic. Always have a box of plasters/waterproof dressing available. No salon should be without a first aid kit. </w:t>
      </w:r>
    </w:p>
    <w:p w14:paraId="0B4DC056" w14:textId="77777777" w:rsidR="00B720C5" w:rsidRPr="001A36F8" w:rsidRDefault="00B720C5" w:rsidP="00B720C5">
      <w:pPr>
        <w:jc w:val="both"/>
        <w:rPr>
          <w:rFonts w:asciiTheme="majorHAnsi" w:hAnsiTheme="majorHAnsi" w:cstheme="majorHAnsi"/>
          <w:sz w:val="12"/>
          <w:szCs w:val="12"/>
        </w:rPr>
      </w:pPr>
    </w:p>
    <w:p w14:paraId="40D851B3"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Needles </w:t>
      </w:r>
    </w:p>
    <w:p w14:paraId="3A84FD04" w14:textId="3FFE2F04" w:rsidR="00664933" w:rsidRPr="00664933"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Do not test needles on yourself. Test needles on a damp of cotton wool held with tweezers. Needles should only be used once, and needles must not be used on more than one client. </w:t>
      </w:r>
    </w:p>
    <w:p w14:paraId="51A541E7" w14:textId="77777777" w:rsidR="00664933" w:rsidRDefault="00664933" w:rsidP="00B720C5">
      <w:pPr>
        <w:jc w:val="both"/>
        <w:rPr>
          <w:rFonts w:asciiTheme="minorHAnsi" w:hAnsiTheme="minorHAnsi" w:cstheme="majorHAnsi"/>
          <w:b/>
          <w:bCs/>
          <w:sz w:val="20"/>
          <w:szCs w:val="20"/>
        </w:rPr>
      </w:pPr>
    </w:p>
    <w:p w14:paraId="5AD5AF9B" w14:textId="1AEB5840"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Creams </w:t>
      </w:r>
    </w:p>
    <w:p w14:paraId="52BEC531"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Tubes are better than jars. Always use a spatula to obtain creams from containers. Never use fingers and always close a container after use. Excess product must not be returned to containers.</w:t>
      </w:r>
    </w:p>
    <w:p w14:paraId="6B0A610E" w14:textId="012C3C74" w:rsidR="00220623" w:rsidRDefault="00220623" w:rsidP="00B36702">
      <w:pPr>
        <w:rPr>
          <w:rFonts w:asciiTheme="majorHAnsi" w:hAnsiTheme="majorHAnsi" w:cstheme="majorHAnsi"/>
          <w:color w:val="000000" w:themeColor="text1"/>
          <w:sz w:val="20"/>
          <w:szCs w:val="20"/>
        </w:rPr>
      </w:pPr>
    </w:p>
    <w:p w14:paraId="63619ECD" w14:textId="77777777" w:rsidR="00664933" w:rsidRDefault="00664933" w:rsidP="00B720C5">
      <w:pPr>
        <w:jc w:val="both"/>
        <w:rPr>
          <w:rFonts w:asciiTheme="minorHAnsi" w:hAnsiTheme="minorHAnsi" w:cstheme="majorHAnsi"/>
          <w:b/>
          <w:bCs/>
          <w:sz w:val="20"/>
          <w:szCs w:val="20"/>
        </w:rPr>
      </w:pPr>
    </w:p>
    <w:p w14:paraId="22255987" w14:textId="155E72AA" w:rsidR="00664933" w:rsidRDefault="00664933" w:rsidP="00B720C5">
      <w:pPr>
        <w:jc w:val="both"/>
        <w:rPr>
          <w:rFonts w:asciiTheme="minorHAnsi" w:hAnsiTheme="minorHAnsi" w:cstheme="majorHAnsi"/>
          <w:b/>
          <w:bCs/>
          <w:sz w:val="20"/>
          <w:szCs w:val="20"/>
        </w:rPr>
      </w:pPr>
      <w:r>
        <w:rPr>
          <w:rFonts w:asciiTheme="minorHAnsi" w:hAnsiTheme="minorHAnsi" w:cstheme="majorHAnsi"/>
          <w:b/>
          <w:bCs/>
          <w:sz w:val="20"/>
          <w:szCs w:val="20"/>
        </w:rPr>
        <w:lastRenderedPageBreak/>
        <w:t>Blood</w:t>
      </w:r>
    </w:p>
    <w:p w14:paraId="237FC641" w14:textId="15A1AEAC" w:rsidR="00B720C5" w:rsidRPr="00664933" w:rsidRDefault="00664933" w:rsidP="00B720C5">
      <w:pPr>
        <w:jc w:val="both"/>
        <w:rPr>
          <w:rFonts w:asciiTheme="minorHAnsi" w:hAnsiTheme="minorHAnsi" w:cstheme="majorHAnsi"/>
          <w:b/>
          <w:bCs/>
          <w:sz w:val="20"/>
          <w:szCs w:val="20"/>
        </w:rPr>
      </w:pPr>
      <w:r>
        <w:rPr>
          <w:rFonts w:asciiTheme="majorHAnsi" w:hAnsiTheme="majorHAnsi" w:cstheme="majorHAnsi"/>
          <w:sz w:val="20"/>
          <w:szCs w:val="20"/>
        </w:rPr>
        <w:t xml:space="preserve">Anything that has come into contact with blood </w:t>
      </w:r>
      <w:r w:rsidR="00B720C5" w:rsidRPr="00450418">
        <w:rPr>
          <w:rFonts w:asciiTheme="majorHAnsi" w:hAnsiTheme="majorHAnsi" w:cstheme="majorHAnsi"/>
          <w:sz w:val="20"/>
          <w:szCs w:val="20"/>
        </w:rPr>
        <w:t xml:space="preserve">must be disposed </w:t>
      </w:r>
      <w:r>
        <w:rPr>
          <w:rFonts w:asciiTheme="majorHAnsi" w:hAnsiTheme="majorHAnsi" w:cstheme="majorHAnsi"/>
          <w:sz w:val="20"/>
          <w:szCs w:val="20"/>
        </w:rPr>
        <w:t>of in the correct manner</w:t>
      </w:r>
      <w:r w:rsidR="00B720C5" w:rsidRPr="00450418">
        <w:rPr>
          <w:rFonts w:asciiTheme="majorHAnsi" w:hAnsiTheme="majorHAnsi" w:cstheme="majorHAnsi"/>
          <w:sz w:val="20"/>
          <w:szCs w:val="20"/>
        </w:rPr>
        <w:t>. Pay attention to the following: Hands, lancets, tweezers, surface, disposal</w:t>
      </w:r>
      <w:r>
        <w:rPr>
          <w:rFonts w:asciiTheme="majorHAnsi" w:hAnsiTheme="majorHAnsi" w:cstheme="majorHAnsi"/>
          <w:sz w:val="20"/>
          <w:szCs w:val="20"/>
        </w:rPr>
        <w:t xml:space="preserve"> </w:t>
      </w:r>
      <w:r w:rsidR="00B720C5" w:rsidRPr="00450418">
        <w:rPr>
          <w:rFonts w:asciiTheme="majorHAnsi" w:hAnsiTheme="majorHAnsi" w:cstheme="majorHAnsi"/>
          <w:sz w:val="20"/>
          <w:szCs w:val="20"/>
        </w:rPr>
        <w:t>gloves, bin liners,</w:t>
      </w:r>
      <w:r>
        <w:rPr>
          <w:rFonts w:asciiTheme="majorHAnsi" w:hAnsiTheme="majorHAnsi" w:cstheme="majorHAnsi"/>
          <w:sz w:val="20"/>
          <w:szCs w:val="20"/>
        </w:rPr>
        <w:t xml:space="preserve"> cotton wool or gauze and</w:t>
      </w:r>
      <w:r w:rsidR="00B720C5" w:rsidRPr="00450418">
        <w:rPr>
          <w:rFonts w:asciiTheme="majorHAnsi" w:hAnsiTheme="majorHAnsi" w:cstheme="majorHAnsi"/>
          <w:sz w:val="20"/>
          <w:szCs w:val="20"/>
        </w:rPr>
        <w:t xml:space="preserve"> </w:t>
      </w:r>
      <w:r>
        <w:rPr>
          <w:rFonts w:asciiTheme="majorHAnsi" w:hAnsiTheme="majorHAnsi" w:cstheme="majorHAnsi"/>
          <w:sz w:val="20"/>
          <w:szCs w:val="20"/>
        </w:rPr>
        <w:t>needles</w:t>
      </w:r>
      <w:r w:rsidR="00B720C5" w:rsidRPr="00450418">
        <w:rPr>
          <w:rFonts w:asciiTheme="majorHAnsi" w:hAnsiTheme="majorHAnsi" w:cstheme="majorHAnsi"/>
          <w:sz w:val="20"/>
          <w:szCs w:val="20"/>
        </w:rPr>
        <w:t xml:space="preserve">) </w:t>
      </w:r>
    </w:p>
    <w:p w14:paraId="77E5600F" w14:textId="77777777" w:rsidR="00B720C5" w:rsidRPr="001A36F8" w:rsidRDefault="00B720C5" w:rsidP="00B720C5">
      <w:pPr>
        <w:jc w:val="both"/>
        <w:rPr>
          <w:rFonts w:asciiTheme="majorHAnsi" w:hAnsiTheme="majorHAnsi" w:cstheme="majorHAnsi"/>
          <w:sz w:val="12"/>
          <w:szCs w:val="12"/>
        </w:rPr>
      </w:pPr>
    </w:p>
    <w:p w14:paraId="35A32559"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Colds/Flu</w:t>
      </w:r>
    </w:p>
    <w:p w14:paraId="4EDC9196"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Wear a surgical mask. Wash your hands regularly, especially after sneezing or blowing the nose. Also, wash hands in general after touching other surface areas. General advice - stay at home when feeling ill or send employees home if they develop cold/flu symptoms at work. </w:t>
      </w:r>
    </w:p>
    <w:p w14:paraId="7ECA018D" w14:textId="77777777" w:rsidR="00B720C5" w:rsidRPr="001A36F8" w:rsidRDefault="00B720C5" w:rsidP="00B720C5">
      <w:pPr>
        <w:jc w:val="both"/>
        <w:rPr>
          <w:rFonts w:asciiTheme="majorHAnsi" w:hAnsiTheme="majorHAnsi" w:cstheme="majorHAnsi"/>
          <w:sz w:val="12"/>
          <w:szCs w:val="12"/>
        </w:rPr>
      </w:pPr>
    </w:p>
    <w:p w14:paraId="26AA8B2A"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Waste Bins</w:t>
      </w:r>
    </w:p>
    <w:p w14:paraId="77A9975B"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Bin liners. Emptied regularly. Bins should have lids. </w:t>
      </w:r>
    </w:p>
    <w:p w14:paraId="40207ABD" w14:textId="77777777" w:rsidR="00B720C5" w:rsidRPr="001A36F8" w:rsidRDefault="00B720C5" w:rsidP="00B720C5">
      <w:pPr>
        <w:jc w:val="both"/>
        <w:rPr>
          <w:rFonts w:asciiTheme="majorHAnsi" w:hAnsiTheme="majorHAnsi" w:cstheme="majorHAnsi"/>
          <w:sz w:val="12"/>
          <w:szCs w:val="12"/>
        </w:rPr>
      </w:pPr>
    </w:p>
    <w:p w14:paraId="39118817" w14:textId="77777777" w:rsidR="00B720C5" w:rsidRPr="001A36F8" w:rsidRDefault="00B720C5" w:rsidP="00B720C5">
      <w:pPr>
        <w:jc w:val="both"/>
        <w:rPr>
          <w:rFonts w:asciiTheme="minorHAnsi" w:hAnsiTheme="minorHAnsi" w:cstheme="majorHAnsi"/>
          <w:b/>
          <w:bCs/>
          <w:sz w:val="20"/>
          <w:szCs w:val="20"/>
        </w:rPr>
      </w:pPr>
      <w:r w:rsidRPr="001A36F8">
        <w:rPr>
          <w:rFonts w:asciiTheme="minorHAnsi" w:hAnsiTheme="minorHAnsi" w:cstheme="majorHAnsi"/>
          <w:b/>
          <w:bCs/>
          <w:sz w:val="20"/>
          <w:szCs w:val="20"/>
        </w:rPr>
        <w:t xml:space="preserve">Gloves </w:t>
      </w:r>
    </w:p>
    <w:p w14:paraId="709EB59E" w14:textId="7AAD1B4B"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Surgical gloves can be used, </w:t>
      </w:r>
      <w:proofErr w:type="gramStart"/>
      <w:r w:rsidRPr="00450418">
        <w:rPr>
          <w:rFonts w:asciiTheme="majorHAnsi" w:hAnsiTheme="majorHAnsi" w:cstheme="majorHAnsi"/>
          <w:sz w:val="20"/>
          <w:szCs w:val="20"/>
        </w:rPr>
        <w:t>e.g.</w:t>
      </w:r>
      <w:proofErr w:type="gramEnd"/>
      <w:r w:rsidRPr="00450418">
        <w:rPr>
          <w:rFonts w:asciiTheme="majorHAnsi" w:hAnsiTheme="majorHAnsi" w:cstheme="majorHAnsi"/>
          <w:sz w:val="20"/>
          <w:szCs w:val="20"/>
        </w:rPr>
        <w:t xml:space="preserve"> epilation or</w:t>
      </w:r>
      <w:r w:rsidR="00664933">
        <w:rPr>
          <w:rFonts w:asciiTheme="majorHAnsi" w:hAnsiTheme="majorHAnsi" w:cstheme="majorHAnsi"/>
          <w:sz w:val="20"/>
          <w:szCs w:val="20"/>
        </w:rPr>
        <w:t>,</w:t>
      </w:r>
      <w:r w:rsidRPr="00450418">
        <w:rPr>
          <w:rFonts w:asciiTheme="majorHAnsi" w:hAnsiTheme="majorHAnsi" w:cstheme="majorHAnsi"/>
          <w:sz w:val="20"/>
          <w:szCs w:val="20"/>
        </w:rPr>
        <w:t xml:space="preserve"> to prevent contamination. Used</w:t>
      </w:r>
      <w:r w:rsidR="00664933">
        <w:rPr>
          <w:rFonts w:asciiTheme="majorHAnsi" w:hAnsiTheme="majorHAnsi" w:cstheme="majorHAnsi"/>
          <w:sz w:val="20"/>
          <w:szCs w:val="20"/>
        </w:rPr>
        <w:t xml:space="preserve"> always when performing any procedure that breaks the skin</w:t>
      </w:r>
      <w:r w:rsidRPr="00450418">
        <w:rPr>
          <w:rFonts w:asciiTheme="majorHAnsi" w:hAnsiTheme="majorHAnsi" w:cstheme="majorHAnsi"/>
          <w:sz w:val="20"/>
          <w:szCs w:val="20"/>
        </w:rPr>
        <w:t xml:space="preserve"> and any action that may come into touch with blood. </w:t>
      </w:r>
    </w:p>
    <w:p w14:paraId="13AA5162" w14:textId="77777777" w:rsidR="00B720C5" w:rsidRPr="001A36F8" w:rsidRDefault="00B720C5" w:rsidP="00B720C5">
      <w:pPr>
        <w:rPr>
          <w:rFonts w:asciiTheme="majorHAnsi" w:hAnsiTheme="majorHAnsi" w:cstheme="majorHAnsi"/>
          <w:sz w:val="12"/>
          <w:szCs w:val="12"/>
        </w:rPr>
      </w:pPr>
    </w:p>
    <w:p w14:paraId="0800CE22" w14:textId="77777777" w:rsidR="00B720C5" w:rsidRPr="00450418" w:rsidRDefault="00B720C5" w:rsidP="00B720C5">
      <w:pPr>
        <w:rPr>
          <w:rFonts w:asciiTheme="majorHAnsi" w:hAnsiTheme="majorHAnsi" w:cstheme="majorHAnsi"/>
          <w:b/>
          <w:bCs/>
          <w:sz w:val="20"/>
          <w:szCs w:val="20"/>
        </w:rPr>
      </w:pPr>
      <w:r w:rsidRPr="001A36F8">
        <w:rPr>
          <w:rFonts w:asciiTheme="minorHAnsi" w:hAnsiTheme="minorHAnsi" w:cstheme="majorHAnsi"/>
          <w:b/>
          <w:bCs/>
          <w:sz w:val="20"/>
          <w:szCs w:val="20"/>
        </w:rPr>
        <w:t xml:space="preserve">Instruments </w:t>
      </w:r>
    </w:p>
    <w:p w14:paraId="21F0A44D"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sz w:val="20"/>
          <w:szCs w:val="20"/>
        </w:rPr>
        <w:t xml:space="preserve">Must be cleaned, sanitised and sterilised or where appropriate disposable tools should be used. </w:t>
      </w:r>
    </w:p>
    <w:p w14:paraId="27DBEF6C" w14:textId="77777777" w:rsidR="00B720C5" w:rsidRDefault="00B720C5" w:rsidP="00B720C5"/>
    <w:p w14:paraId="3B7CC6B8" w14:textId="77777777" w:rsidR="00B720C5" w:rsidRPr="00EA5BE6" w:rsidRDefault="00B720C5" w:rsidP="00B720C5">
      <w:pPr>
        <w:rPr>
          <w:rFonts w:asciiTheme="majorHAnsi" w:hAnsiTheme="majorHAnsi" w:cstheme="majorHAnsi"/>
          <w:b/>
          <w:bCs/>
          <w:sz w:val="20"/>
          <w:szCs w:val="20"/>
        </w:rPr>
      </w:pPr>
      <w:r w:rsidRPr="00EA5BE6">
        <w:rPr>
          <w:rFonts w:asciiTheme="majorHAnsi" w:hAnsiTheme="majorHAnsi" w:cstheme="majorHAnsi"/>
          <w:b/>
          <w:bCs/>
          <w:sz w:val="20"/>
          <w:szCs w:val="20"/>
        </w:rPr>
        <w:t xml:space="preserve">Sterilisation Methods </w:t>
      </w:r>
    </w:p>
    <w:p w14:paraId="3CE05B6F" w14:textId="77777777" w:rsidR="00B720C5" w:rsidRPr="00450418" w:rsidRDefault="00B720C5" w:rsidP="00B720C5">
      <w:pPr>
        <w:rPr>
          <w:sz w:val="20"/>
          <w:szCs w:val="20"/>
        </w:rPr>
      </w:pPr>
    </w:p>
    <w:p w14:paraId="06207BF5"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 xml:space="preserve">Autoclave </w:t>
      </w:r>
    </w:p>
    <w:p w14:paraId="2740162F" w14:textId="77777777"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noProof/>
          <w:sz w:val="20"/>
          <w:szCs w:val="20"/>
        </w:rPr>
        <w:drawing>
          <wp:anchor distT="0" distB="0" distL="114300" distR="114300" simplePos="0" relativeHeight="251669504" behindDoc="1" locked="0" layoutInCell="1" allowOverlap="1" wp14:anchorId="32F1B8AC" wp14:editId="7E4670D4">
            <wp:simplePos x="0" y="0"/>
            <wp:positionH relativeFrom="column">
              <wp:posOffset>4010522</wp:posOffset>
            </wp:positionH>
            <wp:positionV relativeFrom="paragraph">
              <wp:posOffset>44450</wp:posOffset>
            </wp:positionV>
            <wp:extent cx="1627222" cy="1879629"/>
            <wp:effectExtent l="0" t="0" r="0" b="0"/>
            <wp:wrapTight wrapText="bothSides">
              <wp:wrapPolygon edited="0">
                <wp:start x="0" y="0"/>
                <wp:lineTo x="0" y="21454"/>
                <wp:lineTo x="21415" y="21454"/>
                <wp:lineTo x="21415" y="0"/>
                <wp:lineTo x="0" y="0"/>
              </wp:wrapPolygon>
            </wp:wrapTight>
            <wp:docPr id="4" name="Picture 4" descr="A picture containing cup, kitchenware, coo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cup, kitchenware, cooker&#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27222" cy="1879629"/>
                    </a:xfrm>
                    <a:prstGeom prst="rect">
                      <a:avLst/>
                    </a:prstGeom>
                  </pic:spPr>
                </pic:pic>
              </a:graphicData>
            </a:graphic>
            <wp14:sizeRelH relativeFrom="page">
              <wp14:pctWidth>0</wp14:pctWidth>
            </wp14:sizeRelH>
            <wp14:sizeRelV relativeFrom="page">
              <wp14:pctHeight>0</wp14:pctHeight>
            </wp14:sizeRelV>
          </wp:anchor>
        </w:drawing>
      </w:r>
    </w:p>
    <w:p w14:paraId="609FDB0B"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Works like a pressure cooker.</w:t>
      </w:r>
    </w:p>
    <w:p w14:paraId="6FA32A42"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Consists of 2 chambers. Water in the lower chamber and instruments on the upper chamber. </w:t>
      </w:r>
    </w:p>
    <w:p w14:paraId="61990A14"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The principle of sterilisation is moist heat.</w:t>
      </w:r>
    </w:p>
    <w:p w14:paraId="472494E1"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The water boils in the lower chamber and steam is released towards the upper chamber. Instruments are left in the unit for 10 - 20 min. Afterwards, instruments must be placed in a sterile and clean container.</w:t>
      </w:r>
    </w:p>
    <w:p w14:paraId="61705FFE"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The moist heat autoclave operates at 121°C and is considered a very effective means of sterilisation.</w:t>
      </w:r>
    </w:p>
    <w:p w14:paraId="2F1F6E76"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Other types available, e.g., dry heat autoclave, vacuum autoclave, flash instrument autoclave. </w:t>
      </w:r>
    </w:p>
    <w:p w14:paraId="63DD80E1"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The time and temperature of dry heat autoclave is 160°C (320°F) for 2 hours or 180°C (356°F) for one hour. </w:t>
      </w:r>
    </w:p>
    <w:p w14:paraId="43A613AD"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Consult manufacturer's instructions and local government laws and regulations on sterilisation times and temperatures.</w:t>
      </w:r>
    </w:p>
    <w:p w14:paraId="554DA8D1" w14:textId="77777777" w:rsidR="00B720C5" w:rsidRPr="00450418" w:rsidRDefault="00B720C5" w:rsidP="00B720C5">
      <w:pPr>
        <w:rPr>
          <w:rFonts w:asciiTheme="majorHAnsi" w:hAnsiTheme="majorHAnsi" w:cstheme="majorHAnsi"/>
          <w:sz w:val="20"/>
          <w:szCs w:val="20"/>
        </w:rPr>
      </w:pPr>
    </w:p>
    <w:p w14:paraId="1F523305"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Advantages of an Autoclave</w:t>
      </w:r>
    </w:p>
    <w:p w14:paraId="2F7BF92B" w14:textId="77777777" w:rsidR="00B720C5" w:rsidRPr="00450418" w:rsidRDefault="00B720C5" w:rsidP="00B720C5">
      <w:pPr>
        <w:rPr>
          <w:rFonts w:asciiTheme="majorHAnsi" w:hAnsiTheme="majorHAnsi" w:cstheme="majorHAnsi"/>
          <w:sz w:val="20"/>
          <w:szCs w:val="20"/>
        </w:rPr>
      </w:pPr>
    </w:p>
    <w:p w14:paraId="4212C2DC"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Economical and very effective</w:t>
      </w:r>
    </w:p>
    <w:p w14:paraId="64CA3C66"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Non-toxic on instruments</w:t>
      </w:r>
    </w:p>
    <w:p w14:paraId="3D7C0406"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 xml:space="preserve">Easy to operate </w:t>
      </w:r>
    </w:p>
    <w:p w14:paraId="59B33464" w14:textId="77777777" w:rsidR="00B720C5" w:rsidRPr="00450418" w:rsidRDefault="00B720C5" w:rsidP="00B720C5">
      <w:pPr>
        <w:rPr>
          <w:rFonts w:asciiTheme="majorHAnsi" w:hAnsiTheme="majorHAnsi" w:cstheme="majorHAnsi"/>
          <w:sz w:val="20"/>
          <w:szCs w:val="20"/>
        </w:rPr>
      </w:pPr>
    </w:p>
    <w:p w14:paraId="4AEDD4D7"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 xml:space="preserve">Disadvantages of an Autoclave </w:t>
      </w:r>
    </w:p>
    <w:p w14:paraId="210B2741" w14:textId="77777777" w:rsidR="00B720C5" w:rsidRPr="00450418" w:rsidRDefault="00B720C5" w:rsidP="00B720C5">
      <w:pPr>
        <w:rPr>
          <w:rFonts w:asciiTheme="majorHAnsi" w:hAnsiTheme="majorHAnsi" w:cstheme="majorHAnsi"/>
          <w:sz w:val="20"/>
          <w:szCs w:val="20"/>
        </w:rPr>
      </w:pPr>
    </w:p>
    <w:p w14:paraId="43EDB8B6"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Sharp instruments can become blunt.</w:t>
      </w:r>
    </w:p>
    <w:p w14:paraId="11D3FEA1"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Metal instruments might rust. Recommend use of stainless-steel instruments.</w:t>
      </w:r>
    </w:p>
    <w:p w14:paraId="0CDC182B"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Expensive</w:t>
      </w:r>
    </w:p>
    <w:p w14:paraId="7297ED81"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Plastic instruments will be damaged.</w:t>
      </w:r>
    </w:p>
    <w:p w14:paraId="497F5D6E"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 xml:space="preserve">Autoclaves will need to be kept clean. </w:t>
      </w:r>
    </w:p>
    <w:p w14:paraId="363030A2"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 xml:space="preserve">Regular servicing and calibration are required of the device. </w:t>
      </w:r>
    </w:p>
    <w:p w14:paraId="71C6915D" w14:textId="77777777" w:rsidR="00B720C5" w:rsidRPr="00450418" w:rsidRDefault="00B720C5" w:rsidP="00B720C5">
      <w:pPr>
        <w:rPr>
          <w:rFonts w:asciiTheme="majorHAnsi" w:hAnsiTheme="majorHAnsi" w:cstheme="majorHAnsi"/>
          <w:sz w:val="20"/>
          <w:szCs w:val="20"/>
        </w:rPr>
      </w:pPr>
    </w:p>
    <w:p w14:paraId="69C386CE" w14:textId="77777777" w:rsidR="00B720C5" w:rsidRDefault="00B720C5" w:rsidP="00B720C5">
      <w:pPr>
        <w:rPr>
          <w:rFonts w:asciiTheme="majorHAnsi" w:hAnsiTheme="majorHAnsi" w:cstheme="majorHAnsi"/>
          <w:b/>
          <w:bCs/>
          <w:sz w:val="20"/>
          <w:szCs w:val="20"/>
        </w:rPr>
      </w:pPr>
    </w:p>
    <w:p w14:paraId="6DA75DF0" w14:textId="77777777" w:rsidR="00664933" w:rsidRDefault="00664933" w:rsidP="00B720C5">
      <w:pPr>
        <w:rPr>
          <w:rFonts w:asciiTheme="majorHAnsi" w:hAnsiTheme="majorHAnsi" w:cstheme="majorHAnsi"/>
          <w:b/>
          <w:bCs/>
          <w:sz w:val="20"/>
          <w:szCs w:val="20"/>
        </w:rPr>
      </w:pPr>
    </w:p>
    <w:p w14:paraId="0D178DF1" w14:textId="3315FD68"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lastRenderedPageBreak/>
        <w:t xml:space="preserve">Glass Bead Steriliser </w:t>
      </w:r>
    </w:p>
    <w:p w14:paraId="5BAD08C0" w14:textId="77777777"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noProof/>
          <w:sz w:val="20"/>
          <w:szCs w:val="20"/>
        </w:rPr>
        <w:drawing>
          <wp:anchor distT="0" distB="0" distL="114300" distR="114300" simplePos="0" relativeHeight="251670528" behindDoc="0" locked="0" layoutInCell="1" allowOverlap="1" wp14:anchorId="6F6366C1" wp14:editId="5369F020">
            <wp:simplePos x="0" y="0"/>
            <wp:positionH relativeFrom="column">
              <wp:posOffset>-154305</wp:posOffset>
            </wp:positionH>
            <wp:positionV relativeFrom="paragraph">
              <wp:posOffset>171450</wp:posOffset>
            </wp:positionV>
            <wp:extent cx="946785" cy="1548130"/>
            <wp:effectExtent l="0" t="0" r="5715" b="1270"/>
            <wp:wrapThrough wrapText="bothSides">
              <wp:wrapPolygon edited="0">
                <wp:start x="0" y="0"/>
                <wp:lineTo x="0" y="21441"/>
                <wp:lineTo x="21441" y="21441"/>
                <wp:lineTo x="21441" y="0"/>
                <wp:lineTo x="0" y="0"/>
              </wp:wrapPolygon>
            </wp:wrapThrough>
            <wp:docPr id="10" name="Picture 10" descr="A picture containing cup, indoor, kitchen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cup, indoor, kitchenwar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46785" cy="1548130"/>
                    </a:xfrm>
                    <a:prstGeom prst="rect">
                      <a:avLst/>
                    </a:prstGeom>
                  </pic:spPr>
                </pic:pic>
              </a:graphicData>
            </a:graphic>
            <wp14:sizeRelH relativeFrom="page">
              <wp14:pctWidth>0</wp14:pctWidth>
            </wp14:sizeRelH>
            <wp14:sizeRelV relativeFrom="page">
              <wp14:pctHeight>0</wp14:pctHeight>
            </wp14:sizeRelV>
          </wp:anchor>
        </w:drawing>
      </w:r>
    </w:p>
    <w:p w14:paraId="1835A26B"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Operates at approximately 300°C.</w:t>
      </w:r>
    </w:p>
    <w:p w14:paraId="5CA48F3A"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Metal instruments will thus be completely sterilised within minutes.</w:t>
      </w:r>
    </w:p>
    <w:p w14:paraId="3017924B"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Only the parts covered with beads will be sterilised.</w:t>
      </w:r>
    </w:p>
    <w:p w14:paraId="13540225"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The unit takes + 20 - 30 minutes to warm up before sterilisation can take place.</w:t>
      </w:r>
    </w:p>
    <w:p w14:paraId="18E2F014"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If more than one instrument is placed in the container, a longer time must be added for sterilisation.</w:t>
      </w:r>
    </w:p>
    <w:p w14:paraId="5520F04D"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Consult manufacturers` instructions and local government laws and regulations on sterilisation times and temperatures</w:t>
      </w:r>
    </w:p>
    <w:p w14:paraId="6BAFAD49" w14:textId="77777777" w:rsidR="00B720C5" w:rsidRDefault="00B720C5" w:rsidP="00B720C5">
      <w:pPr>
        <w:rPr>
          <w:rFonts w:asciiTheme="majorHAnsi" w:hAnsiTheme="majorHAnsi" w:cstheme="majorHAnsi"/>
          <w:sz w:val="22"/>
          <w:szCs w:val="22"/>
        </w:rPr>
      </w:pPr>
    </w:p>
    <w:p w14:paraId="4D97B843" w14:textId="77777777" w:rsidR="00B720C5" w:rsidRDefault="00B720C5" w:rsidP="00B720C5">
      <w:pPr>
        <w:rPr>
          <w:rFonts w:asciiTheme="majorHAnsi" w:hAnsiTheme="majorHAnsi" w:cstheme="majorHAnsi"/>
          <w:b/>
          <w:bCs/>
        </w:rPr>
      </w:pPr>
    </w:p>
    <w:p w14:paraId="5084CE29" w14:textId="77777777" w:rsidR="00B720C5" w:rsidRDefault="00B720C5" w:rsidP="00B720C5">
      <w:pPr>
        <w:rPr>
          <w:rFonts w:asciiTheme="majorHAnsi" w:hAnsiTheme="majorHAnsi" w:cstheme="majorHAnsi"/>
          <w:b/>
          <w:bCs/>
        </w:rPr>
      </w:pPr>
    </w:p>
    <w:p w14:paraId="11E5E359" w14:textId="77777777" w:rsidR="00B720C5" w:rsidRDefault="00B720C5" w:rsidP="00B720C5">
      <w:pPr>
        <w:rPr>
          <w:rFonts w:asciiTheme="majorHAnsi" w:hAnsiTheme="majorHAnsi" w:cstheme="majorHAnsi"/>
          <w:b/>
          <w:bCs/>
        </w:rPr>
      </w:pPr>
    </w:p>
    <w:p w14:paraId="3B4F88C0" w14:textId="77777777" w:rsidR="00B720C5" w:rsidRPr="00341EB9" w:rsidRDefault="00B720C5" w:rsidP="00B720C5">
      <w:pPr>
        <w:rPr>
          <w:rFonts w:asciiTheme="majorHAnsi" w:hAnsiTheme="majorHAnsi" w:cstheme="majorHAnsi"/>
          <w:b/>
          <w:bCs/>
          <w:sz w:val="20"/>
          <w:szCs w:val="20"/>
        </w:rPr>
      </w:pPr>
      <w:r w:rsidRPr="00341EB9">
        <w:rPr>
          <w:rFonts w:asciiTheme="majorHAnsi" w:hAnsiTheme="majorHAnsi" w:cstheme="majorHAnsi"/>
          <w:b/>
          <w:bCs/>
          <w:sz w:val="20"/>
          <w:szCs w:val="20"/>
        </w:rPr>
        <w:t xml:space="preserve">Wet Sterilisation (Chemical) </w:t>
      </w:r>
    </w:p>
    <w:p w14:paraId="753E0929" w14:textId="77777777" w:rsidR="00B720C5" w:rsidRPr="00341EB9" w:rsidRDefault="00B720C5" w:rsidP="00B720C5">
      <w:pPr>
        <w:jc w:val="both"/>
        <w:rPr>
          <w:rFonts w:asciiTheme="majorHAnsi" w:hAnsiTheme="majorHAnsi" w:cstheme="majorHAnsi"/>
          <w:sz w:val="20"/>
          <w:szCs w:val="20"/>
        </w:rPr>
      </w:pPr>
    </w:p>
    <w:p w14:paraId="67F25ACF"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 xml:space="preserve">Asepsis can be obtained by washing down all surfaces, walls, floors, treatment beds, tiles, trolleys, work surfaces, basins etc. after basic cleaning with an antiseptic solution. EG: Antiseptic solution concentrates, diluted according to manufacturers' instructions. Towels can also be disinfected in this method. If metal tools are sterilised by this method, the liquid must contain a rust inhibitor. </w:t>
      </w:r>
    </w:p>
    <w:p w14:paraId="5792AD36" w14:textId="77777777" w:rsidR="00B720C5" w:rsidRPr="00341EB9" w:rsidRDefault="00B720C5" w:rsidP="00B720C5">
      <w:pPr>
        <w:jc w:val="both"/>
        <w:rPr>
          <w:rFonts w:asciiTheme="majorHAnsi" w:hAnsiTheme="majorHAnsi" w:cstheme="majorHAnsi"/>
          <w:b/>
          <w:bCs/>
          <w:sz w:val="20"/>
          <w:szCs w:val="20"/>
        </w:rPr>
      </w:pPr>
    </w:p>
    <w:p w14:paraId="310BCDAE" w14:textId="77777777" w:rsidR="00B720C5" w:rsidRPr="00341EB9" w:rsidRDefault="00B720C5" w:rsidP="00B720C5">
      <w:pPr>
        <w:jc w:val="both"/>
        <w:rPr>
          <w:rFonts w:asciiTheme="majorHAnsi" w:hAnsiTheme="majorHAnsi" w:cstheme="majorHAnsi"/>
          <w:b/>
          <w:bCs/>
          <w:sz w:val="20"/>
          <w:szCs w:val="20"/>
        </w:rPr>
      </w:pPr>
      <w:r w:rsidRPr="00341EB9">
        <w:rPr>
          <w:rFonts w:asciiTheme="majorHAnsi" w:hAnsiTheme="majorHAnsi" w:cstheme="majorHAnsi"/>
          <w:b/>
          <w:bCs/>
          <w:sz w:val="20"/>
          <w:szCs w:val="20"/>
        </w:rPr>
        <w:t xml:space="preserve">UV Cabinet </w:t>
      </w:r>
    </w:p>
    <w:p w14:paraId="2CDE569E"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noProof/>
          <w:sz w:val="20"/>
          <w:szCs w:val="20"/>
        </w:rPr>
        <w:drawing>
          <wp:anchor distT="0" distB="0" distL="114300" distR="114300" simplePos="0" relativeHeight="251671552" behindDoc="0" locked="0" layoutInCell="1" allowOverlap="1" wp14:anchorId="222DD8C3" wp14:editId="53E18236">
            <wp:simplePos x="0" y="0"/>
            <wp:positionH relativeFrom="column">
              <wp:posOffset>3973830</wp:posOffset>
            </wp:positionH>
            <wp:positionV relativeFrom="paragraph">
              <wp:posOffset>111760</wp:posOffset>
            </wp:positionV>
            <wp:extent cx="1882775" cy="1220470"/>
            <wp:effectExtent l="0" t="0" r="0" b="0"/>
            <wp:wrapThrough wrapText="bothSides">
              <wp:wrapPolygon edited="0">
                <wp:start x="0" y="0"/>
                <wp:lineTo x="0" y="21353"/>
                <wp:lineTo x="21418" y="21353"/>
                <wp:lineTo x="21418" y="0"/>
                <wp:lineTo x="0" y="0"/>
              </wp:wrapPolygon>
            </wp:wrapThrough>
            <wp:docPr id="11" name="Picture 11"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electronic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82775" cy="1220470"/>
                    </a:xfrm>
                    <a:prstGeom prst="rect">
                      <a:avLst/>
                    </a:prstGeom>
                  </pic:spPr>
                </pic:pic>
              </a:graphicData>
            </a:graphic>
            <wp14:sizeRelH relativeFrom="page">
              <wp14:pctWidth>0</wp14:pctWidth>
            </wp14:sizeRelH>
            <wp14:sizeRelV relativeFrom="page">
              <wp14:pctHeight>0</wp14:pctHeight>
            </wp14:sizeRelV>
          </wp:anchor>
        </w:drawing>
      </w:r>
    </w:p>
    <w:p w14:paraId="68ADAD09"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They are used for the maintenance of your sterilisation process.</w:t>
      </w:r>
    </w:p>
    <w:p w14:paraId="69D4109A"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Basically, used as a storage unit.</w:t>
      </w:r>
    </w:p>
    <w:p w14:paraId="078DD817"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They are not used for sterilisation only for sanitation.</w:t>
      </w:r>
    </w:p>
    <w:p w14:paraId="67A78C4C"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This cabinet will keep your item as clean as it was when you first inserted it.</w:t>
      </w:r>
    </w:p>
    <w:p w14:paraId="21BE2451" w14:textId="77777777" w:rsidR="00B720C5" w:rsidRPr="00341EB9" w:rsidRDefault="00B720C5" w:rsidP="00B720C5">
      <w:pPr>
        <w:jc w:val="both"/>
        <w:rPr>
          <w:rFonts w:asciiTheme="majorHAnsi" w:hAnsiTheme="majorHAnsi" w:cstheme="majorHAnsi"/>
          <w:sz w:val="20"/>
          <w:szCs w:val="20"/>
        </w:rPr>
      </w:pPr>
    </w:p>
    <w:p w14:paraId="5E8F6950" w14:textId="77777777" w:rsidR="00B720C5" w:rsidRPr="00341EB9" w:rsidRDefault="00B720C5" w:rsidP="00B720C5">
      <w:pPr>
        <w:rPr>
          <w:rFonts w:asciiTheme="majorHAnsi" w:hAnsiTheme="majorHAnsi" w:cstheme="majorHAnsi"/>
          <w:sz w:val="20"/>
          <w:szCs w:val="20"/>
        </w:rPr>
      </w:pPr>
    </w:p>
    <w:p w14:paraId="3EC8003F" w14:textId="77777777" w:rsidR="00B720C5" w:rsidRPr="00341EB9" w:rsidRDefault="00B720C5" w:rsidP="00B720C5">
      <w:pPr>
        <w:rPr>
          <w:rFonts w:asciiTheme="majorHAnsi" w:hAnsiTheme="majorHAnsi" w:cstheme="majorHAnsi"/>
          <w:sz w:val="20"/>
          <w:szCs w:val="20"/>
        </w:rPr>
      </w:pPr>
    </w:p>
    <w:p w14:paraId="19BE5717" w14:textId="77777777" w:rsidR="00B720C5" w:rsidRPr="006615EB" w:rsidRDefault="00B720C5" w:rsidP="00B720C5">
      <w:pPr>
        <w:rPr>
          <w:rFonts w:asciiTheme="majorHAnsi" w:hAnsiTheme="majorHAnsi" w:cstheme="majorHAnsi"/>
          <w:b/>
          <w:bCs/>
          <w:sz w:val="20"/>
          <w:szCs w:val="20"/>
        </w:rPr>
      </w:pPr>
      <w:r w:rsidRPr="006615EB">
        <w:rPr>
          <w:rFonts w:asciiTheme="majorHAnsi" w:hAnsiTheme="majorHAnsi" w:cstheme="majorHAnsi"/>
          <w:b/>
          <w:bCs/>
          <w:sz w:val="20"/>
          <w:szCs w:val="20"/>
        </w:rPr>
        <w:t>Antiseptics and Disinfectants</w:t>
      </w:r>
    </w:p>
    <w:p w14:paraId="361FDDE8" w14:textId="77777777" w:rsidR="00B720C5" w:rsidRPr="00341EB9" w:rsidRDefault="00B720C5" w:rsidP="00B720C5">
      <w:pPr>
        <w:rPr>
          <w:rFonts w:asciiTheme="majorHAnsi" w:hAnsiTheme="majorHAnsi" w:cstheme="majorHAnsi"/>
          <w:sz w:val="20"/>
          <w:szCs w:val="20"/>
        </w:rPr>
      </w:pPr>
    </w:p>
    <w:p w14:paraId="7F90CADE" w14:textId="77777777" w:rsidR="00B720C5" w:rsidRPr="00341EB9" w:rsidRDefault="00B720C5" w:rsidP="00B720C5">
      <w:pPr>
        <w:rPr>
          <w:rFonts w:asciiTheme="majorHAnsi" w:hAnsiTheme="majorHAnsi" w:cstheme="majorHAnsi"/>
          <w:b/>
          <w:bCs/>
          <w:sz w:val="20"/>
          <w:szCs w:val="20"/>
        </w:rPr>
      </w:pPr>
      <w:r w:rsidRPr="00341EB9">
        <w:rPr>
          <w:rFonts w:asciiTheme="majorHAnsi" w:hAnsiTheme="majorHAnsi" w:cstheme="majorHAnsi"/>
          <w:b/>
          <w:bCs/>
          <w:sz w:val="20"/>
          <w:szCs w:val="20"/>
        </w:rPr>
        <w:t xml:space="preserve">Antiseptic </w:t>
      </w:r>
    </w:p>
    <w:p w14:paraId="70C3B2B0" w14:textId="77777777" w:rsidR="00B720C5" w:rsidRPr="00341EB9" w:rsidRDefault="00B720C5" w:rsidP="00B720C5">
      <w:pPr>
        <w:rPr>
          <w:rFonts w:asciiTheme="majorHAnsi" w:hAnsiTheme="majorHAnsi" w:cstheme="majorHAnsi"/>
          <w:sz w:val="20"/>
          <w:szCs w:val="20"/>
        </w:rPr>
      </w:pPr>
    </w:p>
    <w:p w14:paraId="1EAAF683"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 xml:space="preserve">A diluted disinfectant that is safe to apply to the skin. Its' task is to slow down multiplication, growth and in some cases may destroy/kill micro-organisms if the strength of the solution is correct, </w:t>
      </w:r>
      <w:proofErr w:type="gramStart"/>
      <w:r w:rsidRPr="00341EB9">
        <w:rPr>
          <w:rFonts w:asciiTheme="majorHAnsi" w:hAnsiTheme="majorHAnsi" w:cstheme="majorHAnsi"/>
          <w:sz w:val="20"/>
          <w:szCs w:val="20"/>
        </w:rPr>
        <w:t>e.g.</w:t>
      </w:r>
      <w:proofErr w:type="gramEnd"/>
      <w:r w:rsidRPr="00341EB9">
        <w:rPr>
          <w:rFonts w:asciiTheme="majorHAnsi" w:hAnsiTheme="majorHAnsi" w:cstheme="majorHAnsi"/>
          <w:sz w:val="20"/>
          <w:szCs w:val="20"/>
        </w:rPr>
        <w:t xml:space="preserve"> some soaps (hands), alcohol and hydrogen peroxide etc.</w:t>
      </w:r>
    </w:p>
    <w:p w14:paraId="1FBFBAB6" w14:textId="77777777" w:rsidR="00B720C5" w:rsidRPr="00341EB9" w:rsidRDefault="00B720C5" w:rsidP="00B720C5">
      <w:pPr>
        <w:rPr>
          <w:rFonts w:asciiTheme="majorHAnsi" w:hAnsiTheme="majorHAnsi" w:cstheme="majorHAnsi"/>
          <w:sz w:val="20"/>
          <w:szCs w:val="20"/>
        </w:rPr>
      </w:pPr>
    </w:p>
    <w:p w14:paraId="196A97A9" w14:textId="77777777" w:rsidR="00B720C5" w:rsidRPr="00341EB9" w:rsidRDefault="00B720C5" w:rsidP="00B720C5">
      <w:pPr>
        <w:rPr>
          <w:rFonts w:asciiTheme="majorHAnsi" w:hAnsiTheme="majorHAnsi" w:cstheme="majorHAnsi"/>
          <w:b/>
          <w:bCs/>
          <w:sz w:val="20"/>
          <w:szCs w:val="20"/>
        </w:rPr>
      </w:pPr>
      <w:r w:rsidRPr="00341EB9">
        <w:rPr>
          <w:rFonts w:asciiTheme="majorHAnsi" w:hAnsiTheme="majorHAnsi" w:cstheme="majorHAnsi"/>
          <w:b/>
          <w:bCs/>
          <w:sz w:val="20"/>
          <w:szCs w:val="20"/>
        </w:rPr>
        <w:t xml:space="preserve">Disinfectant </w:t>
      </w:r>
    </w:p>
    <w:p w14:paraId="2948E312" w14:textId="77777777" w:rsidR="00B720C5" w:rsidRPr="00341EB9" w:rsidRDefault="00B720C5" w:rsidP="00B720C5">
      <w:pPr>
        <w:rPr>
          <w:rFonts w:asciiTheme="majorHAnsi" w:hAnsiTheme="majorHAnsi" w:cstheme="majorHAnsi"/>
          <w:sz w:val="20"/>
          <w:szCs w:val="20"/>
        </w:rPr>
      </w:pPr>
    </w:p>
    <w:p w14:paraId="6C3BF79D"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 xml:space="preserve">A chemical agent which destroys or kills all micro-organisms. Safe to apply on surfaces but too toxic to be applied directly onto the skin, </w:t>
      </w:r>
      <w:proofErr w:type="gramStart"/>
      <w:r w:rsidRPr="00341EB9">
        <w:rPr>
          <w:rFonts w:asciiTheme="majorHAnsi" w:hAnsiTheme="majorHAnsi" w:cstheme="majorHAnsi"/>
          <w:sz w:val="20"/>
          <w:szCs w:val="20"/>
        </w:rPr>
        <w:t>e.g.</w:t>
      </w:r>
      <w:proofErr w:type="gramEnd"/>
      <w:r w:rsidRPr="00341EB9">
        <w:rPr>
          <w:rFonts w:asciiTheme="majorHAnsi" w:hAnsiTheme="majorHAnsi" w:cstheme="majorHAnsi"/>
          <w:sz w:val="20"/>
          <w:szCs w:val="20"/>
        </w:rPr>
        <w:t xml:space="preserve"> Quaternary Ammonium compound/Quats, formalin, ethyl or grain alcohol.</w:t>
      </w:r>
    </w:p>
    <w:p w14:paraId="68A1E046" w14:textId="77777777" w:rsidR="00B720C5" w:rsidRPr="00341EB9" w:rsidRDefault="00B720C5" w:rsidP="00B720C5">
      <w:pPr>
        <w:jc w:val="both"/>
        <w:rPr>
          <w:rFonts w:asciiTheme="majorHAnsi" w:hAnsiTheme="majorHAnsi" w:cstheme="majorHAnsi"/>
          <w:sz w:val="20"/>
          <w:szCs w:val="20"/>
        </w:rPr>
      </w:pPr>
    </w:p>
    <w:p w14:paraId="2525C488" w14:textId="77777777" w:rsidR="00B720C5" w:rsidRPr="00664933" w:rsidRDefault="00B720C5" w:rsidP="00B720C5">
      <w:pPr>
        <w:rPr>
          <w:rFonts w:asciiTheme="majorHAnsi" w:hAnsiTheme="majorHAnsi" w:cstheme="majorHAnsi"/>
          <w:sz w:val="20"/>
          <w:szCs w:val="20"/>
        </w:rPr>
      </w:pPr>
      <w:r w:rsidRPr="00664933">
        <w:rPr>
          <w:rFonts w:asciiTheme="majorHAnsi" w:hAnsiTheme="majorHAnsi" w:cstheme="majorHAnsi"/>
          <w:b/>
          <w:sz w:val="20"/>
          <w:szCs w:val="20"/>
        </w:rPr>
        <w:t>Ergonomics</w:t>
      </w:r>
    </w:p>
    <w:p w14:paraId="34F16CD9" w14:textId="77777777" w:rsidR="00B720C5" w:rsidRPr="00341EB9" w:rsidRDefault="00B720C5" w:rsidP="00B720C5">
      <w:pPr>
        <w:rPr>
          <w:b/>
          <w:sz w:val="20"/>
          <w:szCs w:val="20"/>
          <w:u w:val="single"/>
        </w:rPr>
      </w:pPr>
    </w:p>
    <w:p w14:paraId="2CE999B3"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Posture is important, whether you are sitting or standing up to do a treatment. Try to find a working position that is comfortable for you and reduces the need to lean over to just one side.</w:t>
      </w:r>
    </w:p>
    <w:p w14:paraId="18BA2BD7" w14:textId="77777777" w:rsidR="00B720C5" w:rsidRPr="00341EB9" w:rsidRDefault="00B720C5" w:rsidP="00B720C5">
      <w:pPr>
        <w:jc w:val="both"/>
        <w:rPr>
          <w:rFonts w:ascii="Calibri Light" w:hAnsi="Calibri Light" w:cs="Calibri Light"/>
          <w:sz w:val="20"/>
          <w:szCs w:val="20"/>
        </w:rPr>
      </w:pPr>
    </w:p>
    <w:p w14:paraId="39309958"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Using height adjustable treatment couches and chairs. Choose a height that reduces your need for bending over the client. Ideally, your back should be at a 90-degree angle. Your chair should be comfortable to avoid pressure point sores or injury.</w:t>
      </w:r>
    </w:p>
    <w:p w14:paraId="18778E54" w14:textId="77777777" w:rsidR="00B720C5" w:rsidRPr="00341EB9" w:rsidRDefault="00B720C5" w:rsidP="00B720C5">
      <w:pPr>
        <w:jc w:val="both"/>
        <w:rPr>
          <w:rFonts w:ascii="Calibri Light" w:hAnsi="Calibri Light" w:cs="Calibri Light"/>
          <w:sz w:val="20"/>
          <w:szCs w:val="20"/>
        </w:rPr>
      </w:pPr>
    </w:p>
    <w:p w14:paraId="3D9BD953"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 xml:space="preserve">Try to avoid twisting the neck, keep your head upright and keep your shoulders relaxed. </w:t>
      </w:r>
    </w:p>
    <w:p w14:paraId="1EED1075" w14:textId="77777777" w:rsidR="00B720C5" w:rsidRPr="00341EB9" w:rsidRDefault="00B720C5" w:rsidP="00B720C5">
      <w:pPr>
        <w:jc w:val="both"/>
        <w:rPr>
          <w:rFonts w:ascii="Calibri Light" w:hAnsi="Calibri Light" w:cs="Calibri Light"/>
          <w:sz w:val="20"/>
          <w:szCs w:val="20"/>
        </w:rPr>
      </w:pPr>
    </w:p>
    <w:p w14:paraId="079D210A"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lastRenderedPageBreak/>
        <w:t xml:space="preserve">Never ignore pain; look at ways to alleviate the symptoms. If you cannot take a break during treatment, then you can adopt gentle stretching techniques. </w:t>
      </w:r>
    </w:p>
    <w:p w14:paraId="32092984" w14:textId="77777777" w:rsidR="00B720C5" w:rsidRPr="00341EB9" w:rsidRDefault="00B720C5" w:rsidP="00B720C5">
      <w:pPr>
        <w:jc w:val="both"/>
        <w:rPr>
          <w:rFonts w:ascii="Calibri Light" w:hAnsi="Calibri Light" w:cs="Calibri Light"/>
          <w:sz w:val="20"/>
          <w:szCs w:val="20"/>
        </w:rPr>
      </w:pPr>
    </w:p>
    <w:p w14:paraId="248A7F3A"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Repetitive strain injuries can be caused by using the same movements over and over again. Try to avoid repetitive flexing of the wrist and instead alternate by bending elbows or shoulders instead. Equipment should feel comfortable in your hand and have as minimal vibration as possible.</w:t>
      </w:r>
    </w:p>
    <w:p w14:paraId="703F987A" w14:textId="77777777" w:rsidR="00B720C5" w:rsidRDefault="00B720C5" w:rsidP="00B720C5">
      <w:pPr>
        <w:rPr>
          <w:rFonts w:cstheme="majorHAnsi"/>
          <w:b/>
          <w:bCs/>
          <w:sz w:val="20"/>
          <w:szCs w:val="20"/>
        </w:rPr>
      </w:pPr>
    </w:p>
    <w:p w14:paraId="52C97A4E" w14:textId="77777777" w:rsidR="00B720C5" w:rsidRPr="006615EB" w:rsidRDefault="00B720C5" w:rsidP="00B720C5">
      <w:pPr>
        <w:rPr>
          <w:rFonts w:asciiTheme="majorHAnsi" w:hAnsiTheme="majorHAnsi" w:cstheme="majorHAnsi"/>
          <w:b/>
          <w:bCs/>
          <w:sz w:val="20"/>
          <w:szCs w:val="20"/>
        </w:rPr>
      </w:pPr>
      <w:r w:rsidRPr="006615EB">
        <w:rPr>
          <w:rFonts w:asciiTheme="majorHAnsi" w:hAnsiTheme="majorHAnsi" w:cstheme="majorHAnsi"/>
          <w:b/>
          <w:bCs/>
          <w:sz w:val="20"/>
          <w:szCs w:val="20"/>
        </w:rPr>
        <w:t>Storage</w:t>
      </w:r>
    </w:p>
    <w:p w14:paraId="1665D117" w14:textId="77777777" w:rsidR="00B720C5" w:rsidRPr="00341EB9" w:rsidRDefault="00B720C5" w:rsidP="00B720C5">
      <w:pPr>
        <w:rPr>
          <w:rFonts w:asciiTheme="majorHAnsi" w:hAnsiTheme="majorHAnsi" w:cstheme="majorHAnsi"/>
          <w:sz w:val="20"/>
          <w:szCs w:val="20"/>
        </w:rPr>
      </w:pPr>
    </w:p>
    <w:p w14:paraId="5B130F29"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Make sure you receive a copy of Material Safety Data Sheets (MSDS) from your suppliers. </w:t>
      </w:r>
    </w:p>
    <w:p w14:paraId="05396D64"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All staff must be trained on the use of products and equipment. </w:t>
      </w:r>
    </w:p>
    <w:p w14:paraId="07265279"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Training manuals and information leaflets should be accessible to all staff. </w:t>
      </w:r>
    </w:p>
    <w:p w14:paraId="6436A7D3"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Store your products correctly by following the guidance on the MSDS. </w:t>
      </w:r>
    </w:p>
    <w:p w14:paraId="1FD12884"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Carry out a risk assessment on each product or COSHH report if required. </w:t>
      </w:r>
    </w:p>
    <w:p w14:paraId="360C01C8"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Keep products in original containers where possible and ensure any decanted products are fully labelled in smaller, purpose-built containers. </w:t>
      </w:r>
    </w:p>
    <w:p w14:paraId="05AD277B"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Keep all flammable products out of direct sunlight and at room temperature or below. </w:t>
      </w:r>
    </w:p>
    <w:p w14:paraId="5ED05AA5"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Mobile therapists must make suitable travel arrangements to avoid spillage and ensure safe working practice and be professional in appearance. </w:t>
      </w:r>
    </w:p>
    <w:p w14:paraId="7A325849" w14:textId="77777777" w:rsidR="00B720C5" w:rsidRPr="00341EB9" w:rsidRDefault="00B720C5" w:rsidP="00B720C5">
      <w:pPr>
        <w:jc w:val="both"/>
        <w:rPr>
          <w:rFonts w:asciiTheme="majorHAnsi" w:hAnsiTheme="majorHAnsi" w:cstheme="majorHAnsi"/>
          <w:sz w:val="20"/>
          <w:szCs w:val="20"/>
        </w:rPr>
      </w:pPr>
    </w:p>
    <w:p w14:paraId="7871DB62" w14:textId="77777777" w:rsidR="00B720C5" w:rsidRPr="00341EB9" w:rsidRDefault="00B720C5" w:rsidP="00B720C5">
      <w:pPr>
        <w:jc w:val="both"/>
        <w:rPr>
          <w:rFonts w:asciiTheme="majorHAnsi" w:hAnsiTheme="majorHAnsi" w:cstheme="majorHAnsi"/>
          <w:b/>
          <w:bCs/>
          <w:sz w:val="20"/>
          <w:szCs w:val="20"/>
        </w:rPr>
      </w:pPr>
      <w:r w:rsidRPr="00341EB9">
        <w:rPr>
          <w:rFonts w:asciiTheme="majorHAnsi" w:hAnsiTheme="majorHAnsi" w:cstheme="majorHAnsi"/>
          <w:b/>
          <w:bCs/>
          <w:sz w:val="20"/>
          <w:szCs w:val="20"/>
        </w:rPr>
        <w:t>Insurance</w:t>
      </w:r>
    </w:p>
    <w:p w14:paraId="42FA29F9" w14:textId="77777777" w:rsidR="00B720C5" w:rsidRDefault="00B720C5" w:rsidP="00B720C5">
      <w:pPr>
        <w:jc w:val="both"/>
        <w:rPr>
          <w:rFonts w:asciiTheme="majorHAnsi" w:hAnsiTheme="majorHAnsi" w:cstheme="majorHAnsi"/>
          <w:sz w:val="22"/>
          <w:szCs w:val="22"/>
        </w:rPr>
      </w:pPr>
    </w:p>
    <w:p w14:paraId="12291A8A"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There are several types of insurance that are potentially relevant to you as a therapist. The most important is the 'Professional Indemnity Insurance' and 'Public Liability Insurance'. Both of these are necessary in the unlikely event that a client decided to sue you.</w:t>
      </w:r>
    </w:p>
    <w:p w14:paraId="4DEBD4E2" w14:textId="77777777" w:rsidR="00B720C5" w:rsidRPr="00341EB9" w:rsidRDefault="00B720C5" w:rsidP="00B720C5">
      <w:pPr>
        <w:jc w:val="both"/>
        <w:rPr>
          <w:rFonts w:asciiTheme="majorHAnsi" w:hAnsiTheme="majorHAnsi" w:cstheme="majorHAnsi"/>
          <w:sz w:val="20"/>
          <w:szCs w:val="20"/>
        </w:rPr>
      </w:pPr>
    </w:p>
    <w:p w14:paraId="6B52B725" w14:textId="3AADB856"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Public Liability Insurance</w:t>
      </w:r>
      <w:r w:rsidRPr="00341EB9">
        <w:rPr>
          <w:rFonts w:asciiTheme="majorHAnsi" w:hAnsiTheme="majorHAnsi" w:cstheme="majorHAnsi"/>
          <w:sz w:val="20"/>
          <w:szCs w:val="20"/>
        </w:rPr>
        <w:t xml:space="preserve"> - This covers you if a member of the public, </w:t>
      </w:r>
      <w:proofErr w:type="gramStart"/>
      <w:r w:rsidRPr="00341EB9">
        <w:rPr>
          <w:rFonts w:asciiTheme="majorHAnsi" w:hAnsiTheme="majorHAnsi" w:cstheme="majorHAnsi"/>
          <w:sz w:val="20"/>
          <w:szCs w:val="20"/>
        </w:rPr>
        <w:t>i.e.</w:t>
      </w:r>
      <w:proofErr w:type="gramEnd"/>
      <w:r w:rsidRPr="00341EB9">
        <w:rPr>
          <w:rFonts w:asciiTheme="majorHAnsi" w:hAnsiTheme="majorHAnsi" w:cstheme="majorHAnsi"/>
          <w:sz w:val="20"/>
          <w:szCs w:val="20"/>
        </w:rPr>
        <w:t xml:space="preserve"> a client or </w:t>
      </w:r>
      <w:r w:rsidR="009052E2" w:rsidRPr="00341EB9">
        <w:rPr>
          <w:rFonts w:asciiTheme="majorHAnsi" w:hAnsiTheme="majorHAnsi" w:cstheme="majorHAnsi"/>
          <w:sz w:val="20"/>
          <w:szCs w:val="20"/>
        </w:rPr>
        <w:t>passer-by</w:t>
      </w:r>
      <w:r w:rsidRPr="00341EB9">
        <w:rPr>
          <w:rFonts w:asciiTheme="majorHAnsi" w:hAnsiTheme="majorHAnsi" w:cstheme="majorHAnsi"/>
          <w:sz w:val="20"/>
          <w:szCs w:val="20"/>
        </w:rPr>
        <w:t xml:space="preserve"> is injured on your premises or if their personal property is damaged in any way.</w:t>
      </w:r>
    </w:p>
    <w:p w14:paraId="5F48E67F" w14:textId="77777777" w:rsidR="00B720C5" w:rsidRPr="00341EB9" w:rsidRDefault="00B720C5" w:rsidP="00B720C5">
      <w:pPr>
        <w:jc w:val="both"/>
        <w:rPr>
          <w:rFonts w:asciiTheme="majorHAnsi" w:hAnsiTheme="majorHAnsi" w:cstheme="majorHAnsi"/>
          <w:sz w:val="20"/>
          <w:szCs w:val="20"/>
        </w:rPr>
      </w:pPr>
    </w:p>
    <w:p w14:paraId="0ABF913F"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Professional Indemnity Insurance -</w:t>
      </w:r>
      <w:r w:rsidRPr="00341EB9">
        <w:rPr>
          <w:rFonts w:asciiTheme="majorHAnsi" w:hAnsiTheme="majorHAnsi" w:cstheme="majorHAnsi"/>
          <w:sz w:val="20"/>
          <w:szCs w:val="20"/>
        </w:rPr>
        <w:t xml:space="preserve"> This protects you should a client decide to sue you claiming personal injury or damage as a result of treatments carried out by you.</w:t>
      </w:r>
    </w:p>
    <w:p w14:paraId="7233E212" w14:textId="77777777" w:rsidR="00B720C5" w:rsidRPr="00341EB9" w:rsidRDefault="00B720C5" w:rsidP="00B720C5">
      <w:pPr>
        <w:jc w:val="both"/>
        <w:rPr>
          <w:rFonts w:asciiTheme="majorHAnsi" w:hAnsiTheme="majorHAnsi" w:cstheme="majorHAnsi"/>
          <w:sz w:val="20"/>
          <w:szCs w:val="20"/>
        </w:rPr>
      </w:pPr>
    </w:p>
    <w:p w14:paraId="4B74B19E"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Employer’s Liability Insurance</w:t>
      </w:r>
      <w:r w:rsidRPr="00341EB9">
        <w:rPr>
          <w:rFonts w:asciiTheme="majorHAnsi" w:hAnsiTheme="majorHAnsi" w:cstheme="majorHAnsi"/>
          <w:sz w:val="20"/>
          <w:szCs w:val="20"/>
        </w:rPr>
        <w:t xml:space="preserve"> - This is only necessary if you hire others to work for you. This type of insurance would cover you should a member of your staff have an injury on your premises.</w:t>
      </w:r>
    </w:p>
    <w:p w14:paraId="56CED596" w14:textId="77777777" w:rsidR="00B720C5" w:rsidRPr="00341EB9" w:rsidRDefault="00B720C5" w:rsidP="00B720C5">
      <w:pPr>
        <w:jc w:val="both"/>
        <w:rPr>
          <w:rFonts w:asciiTheme="majorHAnsi" w:hAnsiTheme="majorHAnsi" w:cstheme="majorHAnsi"/>
          <w:sz w:val="20"/>
          <w:szCs w:val="20"/>
        </w:rPr>
      </w:pPr>
    </w:p>
    <w:p w14:paraId="57E4B781"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Product Liability Insurance</w:t>
      </w:r>
      <w:r w:rsidRPr="00341EB9">
        <w:rPr>
          <w:rFonts w:asciiTheme="majorHAnsi" w:hAnsiTheme="majorHAnsi" w:cstheme="majorHAnsi"/>
          <w:sz w:val="20"/>
          <w:szCs w:val="20"/>
        </w:rPr>
        <w:t xml:space="preserve"> - This insurance is important if you plan to use, manufacture or sell products as part of your business. This will protect you in the event that a client is dissatisfied with the product or experiences a reaction to using the product.</w:t>
      </w:r>
    </w:p>
    <w:p w14:paraId="7C60ABCC" w14:textId="77777777" w:rsidR="00B720C5" w:rsidRPr="00341EB9" w:rsidRDefault="00B720C5" w:rsidP="00B720C5">
      <w:pPr>
        <w:jc w:val="both"/>
        <w:rPr>
          <w:rFonts w:asciiTheme="majorHAnsi" w:hAnsiTheme="majorHAnsi" w:cstheme="majorHAnsi"/>
          <w:sz w:val="20"/>
          <w:szCs w:val="20"/>
        </w:rPr>
      </w:pPr>
    </w:p>
    <w:p w14:paraId="23ABAC72"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Car Insurance</w:t>
      </w:r>
      <w:r w:rsidRPr="00341EB9">
        <w:rPr>
          <w:rFonts w:asciiTheme="majorHAnsi" w:hAnsiTheme="majorHAnsi" w:cstheme="majorHAnsi"/>
          <w:sz w:val="20"/>
          <w:szCs w:val="20"/>
        </w:rPr>
        <w:t xml:space="preserve"> - If a car is used for business purposes, ensure that this is covered by the policy and that theft of equipment is included.</w:t>
      </w:r>
    </w:p>
    <w:p w14:paraId="0C03444B" w14:textId="77777777" w:rsidR="00B720C5" w:rsidRDefault="00B720C5" w:rsidP="00B720C5">
      <w:pPr>
        <w:rPr>
          <w:rFonts w:asciiTheme="majorHAnsi" w:hAnsiTheme="majorHAnsi" w:cstheme="majorHAnsi"/>
        </w:rPr>
      </w:pPr>
    </w:p>
    <w:p w14:paraId="745FB188" w14:textId="77777777" w:rsidR="00B720C5" w:rsidRDefault="00B720C5" w:rsidP="00B720C5">
      <w:pPr>
        <w:rPr>
          <w:rFonts w:asciiTheme="majorHAnsi" w:hAnsiTheme="majorHAnsi" w:cstheme="majorHAnsi"/>
        </w:rPr>
      </w:pPr>
    </w:p>
    <w:p w14:paraId="162AA8C4"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D99328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9336DC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5067EB9"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2538518E"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9CEE307" w14:textId="77777777" w:rsidR="00664933" w:rsidRDefault="00664933" w:rsidP="00B720C5">
      <w:pPr>
        <w:shd w:val="clear" w:color="auto" w:fill="FFFFFF"/>
        <w:spacing w:before="100" w:beforeAutospacing="1" w:after="100" w:afterAutospacing="1"/>
        <w:rPr>
          <w:rFonts w:asciiTheme="minorHAnsi" w:hAnsiTheme="minorHAnsi" w:cstheme="majorHAnsi"/>
          <w:b/>
          <w:bCs/>
          <w:color w:val="222222"/>
          <w:sz w:val="20"/>
          <w:szCs w:val="20"/>
        </w:rPr>
      </w:pPr>
    </w:p>
    <w:p w14:paraId="2D8EAC59" w14:textId="79B4F706"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 </w:t>
      </w:r>
      <w:r w:rsidRPr="00664933">
        <w:rPr>
          <w:rStyle w:val="Strong"/>
          <w:rFonts w:asciiTheme="majorHAnsi" w:hAnsiTheme="majorHAnsi" w:cstheme="majorHAnsi"/>
          <w:color w:val="0E101A"/>
          <w:sz w:val="20"/>
          <w:szCs w:val="20"/>
        </w:rPr>
        <w:t>Working with Sharps </w:t>
      </w:r>
    </w:p>
    <w:p w14:paraId="5576962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16ACBA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Health and Safety (Sharp Instruments in Healthcare) Regulations 2013 Prior to the publication of European Directive 2010/32/EU, a framework agreement was developed that brought together a number of existing health and safety requirements in order to make the legal framework to protect workers from sharps injuries more explicit. The UK went down the legislative route, and The Health and Safety (Sharp Instruments in Healthcare) Regulations 2013 came into force on the 11th May 2013.</w:t>
      </w:r>
    </w:p>
    <w:p w14:paraId="39149B9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6A0DCD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regulations apply to employers whose primary activity is to organise, manage and provide treatment to others that involve the use of sharps. Those covered under the act include not only those that undertake the procedure but all others that may come into contact with any sharps, which will include all employees, servicemen and cleaners. </w:t>
      </w:r>
    </w:p>
    <w:p w14:paraId="44453C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main requirements of the regulations mean Employers need to assess the risk of sharps injuries under the COSHH regulations. Where risks are identified, the regulations require the employer to take specific risk control measures detailed below:</w:t>
      </w:r>
    </w:p>
    <w:p w14:paraId="2F20D33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54EB22"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where the employer has identified a risk, steps must be taken to avoid the unnecessary use of sharps (Regulation 5 (1)(a)) </w:t>
      </w:r>
    </w:p>
    <w:p w14:paraId="69CD499F"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where it is not reasonably practicable to avoid the use of medical sharps, the sharps regulations require employers to: - </w:t>
      </w:r>
    </w:p>
    <w:p w14:paraId="038E438A"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use safe sharps (incorporating protection mechanisms) where it is reasonably practicable to do so (Regulation 5(1) (b)) – </w:t>
      </w:r>
    </w:p>
    <w:p w14:paraId="03C1B265"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prevent the recapping of needles (Regulation 5 (1) (c))</w:t>
      </w:r>
    </w:p>
    <w:p w14:paraId="38E57514"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place secure containers and instructions for safe disposal of medical sharps close to the work area (Regulation 5 (1) (d) </w:t>
      </w:r>
    </w:p>
    <w:p w14:paraId="55C9566F"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Provide information to employees on the risks from injuries, relevant legal duties of employers and employees; good practice in preventing injuries; the benefits and drawbacks of vaccination and the support available to an injured person from their employer. </w:t>
      </w:r>
    </w:p>
    <w:p w14:paraId="2805B5D2"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Provide appropriate training to ensure employees know how to work safely. The training must cover the correct use of safe sharps, safe use and disposal of sharps, what to do in the event of an injury and the employer's arrangements for health surveillance. (Regulation 6 (4))</w:t>
      </w:r>
    </w:p>
    <w:p w14:paraId="7E1CF66D"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Have arrangements in place in the event of an injury, which includes keeping a record of the incident, investigation of the circumstances of an incident and to take action to prevent a reoccurrence. The HSE advise that records of the incident should include details of the type of sharp involved, at what stage of the procedure the incident occurred and the severity of the injury.</w:t>
      </w:r>
    </w:p>
    <w:p w14:paraId="3826BC31"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ensure that injured employees who may have been exposed to a blood-borne virus have immediate access to medical advice; are offered post-exposure prophylaxis or other treatment as advised by a doctor, and offered counselling where appropriate. (Regulation 7 (2)) </w:t>
      </w:r>
    </w:p>
    <w:p w14:paraId="410E82BC"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Review, at suitable periods, the effectiveness of procedures and control measures (Regulation 5 (2)).</w:t>
      </w:r>
    </w:p>
    <w:p w14:paraId="64BA457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907673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Work practice controls </w:t>
      </w:r>
    </w:p>
    <w:p w14:paraId="0C0F1D9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AEF12A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These controls aim to change the behaviour of workers to reduce exposure to occupational hazards. Examples include:</w:t>
      </w:r>
    </w:p>
    <w:p w14:paraId="00AC7B7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40997C3" w14:textId="77777777" w:rsidR="00664933" w:rsidRPr="00664933" w:rsidRDefault="00664933" w:rsidP="007A299A">
      <w:pPr>
        <w:numPr>
          <w:ilvl w:val="0"/>
          <w:numId w:val="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no needle recapping or </w:t>
      </w:r>
      <w:proofErr w:type="spellStart"/>
      <w:r w:rsidRPr="00664933">
        <w:rPr>
          <w:rFonts w:asciiTheme="majorHAnsi" w:hAnsiTheme="majorHAnsi" w:cstheme="majorHAnsi"/>
          <w:color w:val="0E101A"/>
          <w:sz w:val="20"/>
          <w:szCs w:val="20"/>
        </w:rPr>
        <w:t>resheathing</w:t>
      </w:r>
      <w:proofErr w:type="spellEnd"/>
    </w:p>
    <w:p w14:paraId="2F1006A2" w14:textId="77777777" w:rsidR="00664933" w:rsidRPr="00664933" w:rsidRDefault="00664933" w:rsidP="007A299A">
      <w:pPr>
        <w:numPr>
          <w:ilvl w:val="0"/>
          <w:numId w:val="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safe construction of sharps containers</w:t>
      </w:r>
    </w:p>
    <w:p w14:paraId="14DB3E5C" w14:textId="77777777" w:rsidR="00664933" w:rsidRPr="00664933" w:rsidRDefault="00664933" w:rsidP="007A299A">
      <w:pPr>
        <w:numPr>
          <w:ilvl w:val="0"/>
          <w:numId w:val="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placing sharps containers at eye level and within arm's reach</w:t>
      </w:r>
    </w:p>
    <w:p w14:paraId="39F40A2B" w14:textId="77777777" w:rsidR="00664933" w:rsidRPr="00664933" w:rsidRDefault="00664933" w:rsidP="007A299A">
      <w:pPr>
        <w:numPr>
          <w:ilvl w:val="0"/>
          <w:numId w:val="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disposing of sharps immediately after use in designated sharps containers</w:t>
      </w:r>
    </w:p>
    <w:p w14:paraId="6236D6AE" w14:textId="77777777" w:rsidR="00664933" w:rsidRPr="00664933" w:rsidRDefault="00664933" w:rsidP="007A299A">
      <w:pPr>
        <w:numPr>
          <w:ilvl w:val="0"/>
          <w:numId w:val="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sealing and discarding sharps containers when they are three-quarters full </w:t>
      </w:r>
    </w:p>
    <w:p w14:paraId="6CD6C0DA" w14:textId="77777777" w:rsidR="00664933" w:rsidRPr="00664933" w:rsidRDefault="00664933" w:rsidP="007A299A">
      <w:pPr>
        <w:numPr>
          <w:ilvl w:val="0"/>
          <w:numId w:val="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establishing means for the safe handling and disposal of sharps devices before the beginning of a procedure.</w:t>
      </w:r>
    </w:p>
    <w:p w14:paraId="05B15DC4" w14:textId="77777777" w:rsidR="00664933" w:rsidRPr="00664933" w:rsidRDefault="00664933" w:rsidP="007A299A">
      <w:pPr>
        <w:numPr>
          <w:ilvl w:val="0"/>
          <w:numId w:val="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Safe storage of full sharps containers, which should be stored in a safe place and carried away from the body with the lid firmly closed.</w:t>
      </w:r>
    </w:p>
    <w:p w14:paraId="0066D15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F87107B" w14:textId="77777777" w:rsid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9C4548B" w14:textId="07D8B43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lastRenderedPageBreak/>
        <w:t>The Environmental Protection Act 1990</w:t>
      </w:r>
    </w:p>
    <w:p w14:paraId="6BEC230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0979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Under this act, anyone that disposes of waste has a duty of care to ensure that waste is disposed of safely.</w:t>
      </w:r>
    </w:p>
    <w:p w14:paraId="4F7F2E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Subjects covered by the Environmental Protection Act 1990 are as follows:</w:t>
      </w:r>
    </w:p>
    <w:p w14:paraId="5D353DA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E8B356A" w14:textId="77777777" w:rsidR="00664933" w:rsidRPr="00664933" w:rsidRDefault="00664933" w:rsidP="007A299A">
      <w:pPr>
        <w:numPr>
          <w:ilvl w:val="0"/>
          <w:numId w:val="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Waste management</w:t>
      </w:r>
    </w:p>
    <w:p w14:paraId="1D8D061E" w14:textId="77777777" w:rsidR="00664933" w:rsidRPr="00664933" w:rsidRDefault="00664933" w:rsidP="007A299A">
      <w:pPr>
        <w:numPr>
          <w:ilvl w:val="0"/>
          <w:numId w:val="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Noise pollution</w:t>
      </w:r>
    </w:p>
    <w:p w14:paraId="463061DF" w14:textId="77777777" w:rsidR="00664933" w:rsidRPr="00664933" w:rsidRDefault="00664933" w:rsidP="007A299A">
      <w:pPr>
        <w:numPr>
          <w:ilvl w:val="0"/>
          <w:numId w:val="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Neighbourhood pollution</w:t>
      </w:r>
    </w:p>
    <w:p w14:paraId="492791F6" w14:textId="77777777" w:rsidR="00664933" w:rsidRPr="00664933" w:rsidRDefault="00664933" w:rsidP="007A299A">
      <w:pPr>
        <w:numPr>
          <w:ilvl w:val="0"/>
          <w:numId w:val="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Radioactive substances</w:t>
      </w:r>
    </w:p>
    <w:p w14:paraId="0E175E11" w14:textId="77777777" w:rsidR="00664933" w:rsidRPr="00664933" w:rsidRDefault="00664933" w:rsidP="007A299A">
      <w:pPr>
        <w:numPr>
          <w:ilvl w:val="0"/>
          <w:numId w:val="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Genetically Modified organisms</w:t>
      </w:r>
    </w:p>
    <w:p w14:paraId="31806188" w14:textId="77777777" w:rsidR="00664933" w:rsidRPr="00664933" w:rsidRDefault="00664933" w:rsidP="007A299A">
      <w:pPr>
        <w:numPr>
          <w:ilvl w:val="0"/>
          <w:numId w:val="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Nature Conservation</w:t>
      </w:r>
    </w:p>
    <w:p w14:paraId="252A707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828E80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Under the </w:t>
      </w:r>
      <w:hyperlink r:id="rId15" w:tgtFrame="_blank" w:history="1">
        <w:r w:rsidRPr="00664933">
          <w:rPr>
            <w:rStyle w:val="Hyperlink"/>
            <w:rFonts w:asciiTheme="majorHAnsi" w:hAnsiTheme="majorHAnsi" w:cstheme="majorHAnsi"/>
            <w:color w:val="4A6EE0"/>
            <w:sz w:val="20"/>
            <w:szCs w:val="20"/>
          </w:rPr>
          <w:t>Environmental Protection Act 1990</w:t>
        </w:r>
      </w:hyperlink>
      <w:r w:rsidRPr="00664933">
        <w:rPr>
          <w:rFonts w:asciiTheme="majorHAnsi" w:hAnsiTheme="majorHAnsi" w:cstheme="majorHAnsi"/>
          <w:color w:val="0E101A"/>
          <w:sz w:val="20"/>
          <w:szCs w:val="20"/>
        </w:rPr>
        <w:t>, it is unlawful to deposit, recover or dispose of controlled (including clinical) waste without a waste management licence, contrary to the conditions of a licence or the terms of an exemption, or in a way which causes pollution of the environment or harm to human health. Contravention of waste controls is a criminal offence. </w:t>
      </w:r>
      <w:hyperlink r:id="rId16" w:tgtFrame="_blank" w:history="1">
        <w:r w:rsidRPr="00664933">
          <w:rPr>
            <w:rStyle w:val="Hyperlink"/>
            <w:rFonts w:asciiTheme="majorHAnsi" w:hAnsiTheme="majorHAnsi" w:cstheme="majorHAnsi"/>
            <w:color w:val="4A6EE0"/>
            <w:sz w:val="20"/>
            <w:szCs w:val="20"/>
          </w:rPr>
          <w:t>Section 34</w:t>
        </w:r>
      </w:hyperlink>
      <w:r w:rsidRPr="00664933">
        <w:rPr>
          <w:rFonts w:asciiTheme="majorHAnsi" w:hAnsiTheme="majorHAnsi" w:cstheme="majorHAnsi"/>
          <w:color w:val="0E101A"/>
          <w:sz w:val="20"/>
          <w:szCs w:val="20"/>
        </w:rPr>
        <w:t> of the act places people concerned with controlled (including clinical) waste under a duty of care to ensure that the waste is managed properly, recovered or disposed of safely and is only transferred to someone who is authorised to keep it. Householders are exempt for their own household waste.</w:t>
      </w:r>
    </w:p>
    <w:p w14:paraId="045974B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6DF37B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Hazardous healthcare waste is subject to the requirements of the </w:t>
      </w:r>
      <w:hyperlink r:id="rId17" w:tgtFrame="_blank" w:history="1">
        <w:r w:rsidRPr="00664933">
          <w:rPr>
            <w:rStyle w:val="Hyperlink"/>
            <w:rFonts w:asciiTheme="majorHAnsi" w:hAnsiTheme="majorHAnsi" w:cstheme="majorHAnsi"/>
            <w:color w:val="4A6EE0"/>
            <w:sz w:val="20"/>
            <w:szCs w:val="20"/>
          </w:rPr>
          <w:t>Hazardous Waste Regulations 2005</w:t>
        </w:r>
      </w:hyperlink>
      <w:r w:rsidRPr="00664933">
        <w:rPr>
          <w:rFonts w:asciiTheme="majorHAnsi" w:hAnsiTheme="majorHAnsi" w:cstheme="majorHAnsi"/>
          <w:color w:val="0E101A"/>
          <w:sz w:val="20"/>
          <w:szCs w:val="20"/>
        </w:rPr>
        <w:t>. </w:t>
      </w:r>
      <w:r w:rsidRPr="00664933">
        <w:rPr>
          <w:rStyle w:val="Emphasis"/>
          <w:rFonts w:asciiTheme="majorHAnsi" w:hAnsiTheme="majorHAnsi" w:cstheme="majorHAnsi"/>
          <w:b/>
          <w:bCs/>
          <w:color w:val="0E101A"/>
          <w:sz w:val="20"/>
          <w:szCs w:val="20"/>
        </w:rPr>
        <w:t>[Extract is taken from Gov.UK website </w:t>
      </w:r>
      <w:hyperlink r:id="rId18" w:tgtFrame="_blank" w:history="1">
        <w:r w:rsidRPr="00664933">
          <w:rPr>
            <w:rStyle w:val="Strong"/>
            <w:rFonts w:asciiTheme="majorHAnsi" w:hAnsiTheme="majorHAnsi" w:cstheme="majorHAnsi"/>
            <w:color w:val="0E101A"/>
            <w:sz w:val="20"/>
            <w:szCs w:val="20"/>
            <w:u w:val="single"/>
          </w:rPr>
          <w:t>https://www.gov.uk/healthcare-waste 30th June 2014</w:t>
        </w:r>
      </w:hyperlink>
      <w:r w:rsidRPr="00664933">
        <w:rPr>
          <w:rStyle w:val="Emphasis"/>
          <w:rFonts w:asciiTheme="majorHAnsi" w:hAnsiTheme="majorHAnsi" w:cstheme="majorHAnsi"/>
          <w:b/>
          <w:bCs/>
          <w:color w:val="0E101A"/>
          <w:sz w:val="20"/>
          <w:szCs w:val="20"/>
        </w:rPr>
        <w:t>]</w:t>
      </w:r>
    </w:p>
    <w:p w14:paraId="6C6A54C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6425D2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All commercial businesses must have a waste removal contract with either the council or a private waste removal company. If you produce less than one bin bag full of clinical waste per collection, then you can dispose of clinical waste such as cotton wool and tissues in with a normal waste collection. If you produce more than this per collection, then a suitable clinical waste contract must be obtained. </w:t>
      </w:r>
    </w:p>
    <w:p w14:paraId="7AFBC64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7F2855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Sharps Disposal </w:t>
      </w:r>
    </w:p>
    <w:p w14:paraId="1DF1EB5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4DD494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Anything sharp that could pierce or has pierced skin should be put into the correct category of sharps disposal. We can give you a hand if you're not sure what kind of sharps disposal you need. Any of the below should be disposed of in a sharps bin:</w:t>
      </w:r>
    </w:p>
    <w:p w14:paraId="18522F19" w14:textId="77777777" w:rsidR="00664933" w:rsidRP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Needles</w:t>
      </w:r>
    </w:p>
    <w:p w14:paraId="23E58BEE" w14:textId="77777777" w:rsidR="00664933" w:rsidRP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Scalpels</w:t>
      </w:r>
    </w:p>
    <w:p w14:paraId="3835E5A1" w14:textId="77777777" w:rsidR="00664933" w:rsidRP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Stitch cutters</w:t>
      </w:r>
    </w:p>
    <w:p w14:paraId="06B725DD" w14:textId="77777777" w:rsidR="00664933" w:rsidRP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Glass ampoules</w:t>
      </w:r>
    </w:p>
    <w:p w14:paraId="3B3430A1" w14:textId="77777777" w:rsidR="00664933" w:rsidRP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Sharp instruments</w:t>
      </w:r>
    </w:p>
    <w:p w14:paraId="5C3A63CF" w14:textId="77777777" w:rsidR="00664933" w:rsidRP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Shards of bone and teeth</w:t>
      </w:r>
    </w:p>
    <w:p w14:paraId="4713D570" w14:textId="77777777" w:rsidR="00664933" w:rsidRP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Syringes</w:t>
      </w:r>
    </w:p>
    <w:p w14:paraId="5EF01056" w14:textId="77777777" w:rsidR="00664933" w:rsidRP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Lancets</w:t>
      </w:r>
    </w:p>
    <w:p w14:paraId="3AAFAD9A" w14:textId="3B82DFC7" w:rsid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Razor blades</w:t>
      </w:r>
    </w:p>
    <w:p w14:paraId="26CFA398" w14:textId="77777777" w:rsidR="009024F7" w:rsidRPr="00664933" w:rsidRDefault="009024F7" w:rsidP="009024F7">
      <w:pPr>
        <w:ind w:left="720"/>
        <w:jc w:val="both"/>
        <w:rPr>
          <w:rFonts w:asciiTheme="majorHAnsi" w:hAnsiTheme="majorHAnsi" w:cstheme="majorHAnsi"/>
          <w:color w:val="0E101A"/>
          <w:sz w:val="20"/>
          <w:szCs w:val="20"/>
        </w:rPr>
      </w:pPr>
    </w:p>
    <w:p w14:paraId="00A3B82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Sharps waste needs to be disposed of in a dedicated sharps bin of a suitable size which we will provide you with as part of your contract. From there, it is incinerated.</w:t>
      </w:r>
    </w:p>
    <w:p w14:paraId="23DD57E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you're producing hazardous waste, you have a duty of care to ensure that it's housed and disposed of in the most appropriate way. </w:t>
      </w:r>
    </w:p>
    <w:p w14:paraId="7D825D0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D37197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 will need to employ the services of a specialist waste disposal company that will safely remove your sharps boxes when full, along with any other hazardous waste. </w:t>
      </w:r>
    </w:p>
    <w:p w14:paraId="15D9A71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9EC705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E9F19B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8AA665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5C24B77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6A412202" w14:textId="21337569"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5FC285E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lastRenderedPageBreak/>
        <w:t>The Reporting of Injuries, Diseases and Dangerous Occurrences Regulations 1995</w:t>
      </w:r>
    </w:p>
    <w:p w14:paraId="449723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52CE9F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These regulations are commonly referred to as RIDDOR, and their main purpose is to alert the enforcing authorities to incidents and causes of ill health that may need further investigation. Their second role is to collate statistics and to assist in the implementation of initiatives to reduce accidents in the workplace. </w:t>
      </w:r>
    </w:p>
    <w:p w14:paraId="571844D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any of your employees or trainees suffer a personal injury at work that results in either;</w:t>
      </w:r>
    </w:p>
    <w:p w14:paraId="5915575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C4E579" w14:textId="77777777" w:rsidR="00664933" w:rsidRPr="00664933" w:rsidRDefault="00664933" w:rsidP="007A299A">
      <w:pPr>
        <w:numPr>
          <w:ilvl w:val="0"/>
          <w:numId w:val="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Major Injury</w:t>
      </w:r>
    </w:p>
    <w:p w14:paraId="76A41B43" w14:textId="77777777" w:rsidR="00664933" w:rsidRPr="00664933" w:rsidRDefault="00664933" w:rsidP="007A299A">
      <w:pPr>
        <w:numPr>
          <w:ilvl w:val="0"/>
          <w:numId w:val="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Death</w:t>
      </w:r>
    </w:p>
    <w:p w14:paraId="10B6BE0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DA58AA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Then you must contact the Incident Contact Centre on 0845 3009923.</w:t>
      </w:r>
    </w:p>
    <w:p w14:paraId="62C42C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ADE18E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Less serious injuries have to be reported using form F2508 available on the HSE website. Less serious injuries include:</w:t>
      </w:r>
    </w:p>
    <w:p w14:paraId="556E15C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B458405" w14:textId="77777777" w:rsidR="00664933" w:rsidRPr="00664933" w:rsidRDefault="00664933" w:rsidP="007A299A">
      <w:pPr>
        <w:numPr>
          <w:ilvl w:val="0"/>
          <w:numId w:val="10"/>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More than 24 hours in a hospital</w:t>
      </w:r>
    </w:p>
    <w:p w14:paraId="34E6BE23" w14:textId="77777777" w:rsidR="00664933" w:rsidRPr="00664933" w:rsidRDefault="00664933" w:rsidP="007A299A">
      <w:pPr>
        <w:numPr>
          <w:ilvl w:val="0"/>
          <w:numId w:val="10"/>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Incapacity for more than 7 days.</w:t>
      </w:r>
    </w:p>
    <w:p w14:paraId="1319042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1C22CC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Other incidences that are reportable include:</w:t>
      </w:r>
    </w:p>
    <w:p w14:paraId="513CC6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3A57D00" w14:textId="77777777" w:rsidR="00664933" w:rsidRPr="00664933" w:rsidRDefault="00664933" w:rsidP="007A299A">
      <w:pPr>
        <w:numPr>
          <w:ilvl w:val="0"/>
          <w:numId w:val="11"/>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member of the public or client is injured and admitted to hospital.</w:t>
      </w:r>
    </w:p>
    <w:p w14:paraId="1EB940BE" w14:textId="77777777" w:rsidR="00664933" w:rsidRPr="00664933" w:rsidRDefault="00664933" w:rsidP="007A299A">
      <w:pPr>
        <w:numPr>
          <w:ilvl w:val="0"/>
          <w:numId w:val="11"/>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Any member of staff that is injured due to an act of violence that is work-related.</w:t>
      </w:r>
    </w:p>
    <w:p w14:paraId="43F5876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D582DB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All records of injuries, minor or major, must be recorded in your accident book.</w:t>
      </w:r>
    </w:p>
    <w:p w14:paraId="7ADFBC1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440D2E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Further guidance can be found on the HSE website </w:t>
      </w:r>
      <w:hyperlink r:id="rId19" w:tgtFrame="_blank" w:history="1">
        <w:r w:rsidRPr="00664933">
          <w:rPr>
            <w:rStyle w:val="Hyperlink"/>
            <w:rFonts w:asciiTheme="majorHAnsi" w:hAnsiTheme="majorHAnsi" w:cstheme="majorHAnsi"/>
            <w:color w:val="4A6EE0"/>
            <w:sz w:val="20"/>
            <w:szCs w:val="20"/>
          </w:rPr>
          <w:t>www.hse.gov.uk/riddor</w:t>
        </w:r>
      </w:hyperlink>
      <w:r w:rsidRPr="00664933">
        <w:rPr>
          <w:rFonts w:asciiTheme="majorHAnsi" w:hAnsiTheme="majorHAnsi" w:cstheme="majorHAnsi"/>
          <w:color w:val="0E101A"/>
          <w:sz w:val="20"/>
          <w:szCs w:val="20"/>
        </w:rPr>
        <w:t>.</w:t>
      </w:r>
    </w:p>
    <w:p w14:paraId="75E768BD" w14:textId="58030428" w:rsid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DF982D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Health &amp; Safety (First Aid) Regulations 1981</w:t>
      </w:r>
    </w:p>
    <w:p w14:paraId="381C3A3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DF2CD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environmental health officer may ask if you have a completed First Aid training. The HSE recommends that businesses with fewer than 50 staff members should have at least one qualified and appointed First Aider.</w:t>
      </w:r>
    </w:p>
    <w:p w14:paraId="56AFD54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First Aid courses can last anything from half a day to 3 days. The half-day courses are not usually accredited, so it is highly recommended to at least complete a full day of First Aid training.</w:t>
      </w:r>
    </w:p>
    <w:p w14:paraId="3296529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BEC765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These regulations also require that every employer provides equipment or facilities for providing First Aid to their employees. Even if you do not have employees, having a First Aid Kit to hand when required is good practice. </w:t>
      </w:r>
    </w:p>
    <w:p w14:paraId="498442D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2041EA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First Aid box and an eyewash station with single-use pods should be enough, with extra items kept aside for restocking.</w:t>
      </w:r>
    </w:p>
    <w:p w14:paraId="23188E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6C350A5" w14:textId="65003509"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First Aid box should contain the following:</w:t>
      </w:r>
    </w:p>
    <w:p w14:paraId="0E3931B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tbl>
      <w:tblPr>
        <w:tblStyle w:val="TableGrid"/>
        <w:tblW w:w="0" w:type="auto"/>
        <w:tblLook w:val="04A0" w:firstRow="1" w:lastRow="0" w:firstColumn="1" w:lastColumn="0" w:noHBand="0" w:noVBand="1"/>
      </w:tblPr>
      <w:tblGrid>
        <w:gridCol w:w="5240"/>
        <w:gridCol w:w="1276"/>
        <w:gridCol w:w="1276"/>
        <w:gridCol w:w="1224"/>
      </w:tblGrid>
      <w:tr w:rsidR="00664933" w:rsidRPr="00E06A4D" w14:paraId="6216E4D4" w14:textId="77777777" w:rsidTr="00754898">
        <w:tc>
          <w:tcPr>
            <w:tcW w:w="5240" w:type="dxa"/>
            <w:tcBorders>
              <w:bottom w:val="single" w:sz="4" w:space="0" w:color="auto"/>
            </w:tcBorders>
            <w:shd w:val="clear" w:color="auto" w:fill="AEAAAA" w:themeFill="background2" w:themeFillShade="BF"/>
          </w:tcPr>
          <w:p w14:paraId="4334B044"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Number of Employees</w:t>
            </w:r>
          </w:p>
        </w:tc>
        <w:tc>
          <w:tcPr>
            <w:tcW w:w="1276" w:type="dxa"/>
            <w:tcBorders>
              <w:bottom w:val="single" w:sz="4" w:space="0" w:color="auto"/>
            </w:tcBorders>
            <w:shd w:val="clear" w:color="auto" w:fill="AEAAAA" w:themeFill="background2" w:themeFillShade="BF"/>
          </w:tcPr>
          <w:p w14:paraId="575AED6E"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1-5</w:t>
            </w:r>
          </w:p>
        </w:tc>
        <w:tc>
          <w:tcPr>
            <w:tcW w:w="1276" w:type="dxa"/>
            <w:tcBorders>
              <w:bottom w:val="single" w:sz="4" w:space="0" w:color="auto"/>
            </w:tcBorders>
            <w:shd w:val="clear" w:color="auto" w:fill="AEAAAA" w:themeFill="background2" w:themeFillShade="BF"/>
          </w:tcPr>
          <w:p w14:paraId="56536ECD"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6-10</w:t>
            </w:r>
          </w:p>
        </w:tc>
        <w:tc>
          <w:tcPr>
            <w:tcW w:w="1224" w:type="dxa"/>
            <w:tcBorders>
              <w:bottom w:val="single" w:sz="4" w:space="0" w:color="auto"/>
            </w:tcBorders>
            <w:shd w:val="clear" w:color="auto" w:fill="AEAAAA" w:themeFill="background2" w:themeFillShade="BF"/>
          </w:tcPr>
          <w:p w14:paraId="59CE8025"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11-50</w:t>
            </w:r>
          </w:p>
        </w:tc>
      </w:tr>
      <w:tr w:rsidR="00664933" w:rsidRPr="00E06A4D" w14:paraId="69798738" w14:textId="77777777" w:rsidTr="00754898">
        <w:tc>
          <w:tcPr>
            <w:tcW w:w="5240" w:type="dxa"/>
            <w:shd w:val="clear" w:color="auto" w:fill="D0CECE" w:themeFill="background2" w:themeFillShade="E6"/>
          </w:tcPr>
          <w:p w14:paraId="23558D9B"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Contents</w:t>
            </w:r>
          </w:p>
        </w:tc>
        <w:tc>
          <w:tcPr>
            <w:tcW w:w="1276" w:type="dxa"/>
            <w:shd w:val="clear" w:color="auto" w:fill="D0CECE" w:themeFill="background2" w:themeFillShade="E6"/>
          </w:tcPr>
          <w:p w14:paraId="24263F10"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QTY</w:t>
            </w:r>
          </w:p>
        </w:tc>
        <w:tc>
          <w:tcPr>
            <w:tcW w:w="1276" w:type="dxa"/>
            <w:shd w:val="clear" w:color="auto" w:fill="D0CECE" w:themeFill="background2" w:themeFillShade="E6"/>
          </w:tcPr>
          <w:p w14:paraId="6A4E14CA"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QTY</w:t>
            </w:r>
          </w:p>
        </w:tc>
        <w:tc>
          <w:tcPr>
            <w:tcW w:w="1224" w:type="dxa"/>
            <w:shd w:val="clear" w:color="auto" w:fill="D0CECE" w:themeFill="background2" w:themeFillShade="E6"/>
          </w:tcPr>
          <w:p w14:paraId="50806A44"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QTY</w:t>
            </w:r>
          </w:p>
        </w:tc>
      </w:tr>
      <w:tr w:rsidR="00664933" w:rsidRPr="00E06A4D" w14:paraId="5FC36B1C" w14:textId="77777777" w:rsidTr="00754898">
        <w:tc>
          <w:tcPr>
            <w:tcW w:w="5240" w:type="dxa"/>
          </w:tcPr>
          <w:p w14:paraId="76456B59"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First Aid Guidance Notes</w:t>
            </w:r>
          </w:p>
        </w:tc>
        <w:tc>
          <w:tcPr>
            <w:tcW w:w="1276" w:type="dxa"/>
          </w:tcPr>
          <w:p w14:paraId="603426C6"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4BC05411"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w:t>
            </w:r>
          </w:p>
        </w:tc>
        <w:tc>
          <w:tcPr>
            <w:tcW w:w="1224" w:type="dxa"/>
          </w:tcPr>
          <w:p w14:paraId="2C65FDB9"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w:t>
            </w:r>
          </w:p>
        </w:tc>
      </w:tr>
      <w:tr w:rsidR="00664933" w:rsidRPr="00E06A4D" w14:paraId="064F8B43" w14:textId="77777777" w:rsidTr="00754898">
        <w:tc>
          <w:tcPr>
            <w:tcW w:w="5240" w:type="dxa"/>
          </w:tcPr>
          <w:p w14:paraId="66F10742"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Individually wrapped sterile adhesive dressings</w:t>
            </w:r>
          </w:p>
        </w:tc>
        <w:tc>
          <w:tcPr>
            <w:tcW w:w="1276" w:type="dxa"/>
          </w:tcPr>
          <w:p w14:paraId="47B05301"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20</w:t>
            </w:r>
          </w:p>
        </w:tc>
        <w:tc>
          <w:tcPr>
            <w:tcW w:w="1276" w:type="dxa"/>
          </w:tcPr>
          <w:p w14:paraId="526D3A02"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20</w:t>
            </w:r>
          </w:p>
        </w:tc>
        <w:tc>
          <w:tcPr>
            <w:tcW w:w="1224" w:type="dxa"/>
          </w:tcPr>
          <w:p w14:paraId="4357471A"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40</w:t>
            </w:r>
          </w:p>
        </w:tc>
      </w:tr>
      <w:tr w:rsidR="00664933" w:rsidRPr="00E06A4D" w14:paraId="525BFC5F" w14:textId="77777777" w:rsidTr="00754898">
        <w:tc>
          <w:tcPr>
            <w:tcW w:w="5240" w:type="dxa"/>
          </w:tcPr>
          <w:p w14:paraId="349E4283"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Sterile Eye Pads, with attachment</w:t>
            </w:r>
          </w:p>
        </w:tc>
        <w:tc>
          <w:tcPr>
            <w:tcW w:w="1276" w:type="dxa"/>
          </w:tcPr>
          <w:p w14:paraId="366A65C5"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2ACF09AA"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63B28317"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4</w:t>
            </w:r>
          </w:p>
        </w:tc>
      </w:tr>
      <w:tr w:rsidR="00664933" w:rsidRPr="00E06A4D" w14:paraId="3B79D2DC" w14:textId="77777777" w:rsidTr="00754898">
        <w:tc>
          <w:tcPr>
            <w:tcW w:w="5240" w:type="dxa"/>
          </w:tcPr>
          <w:p w14:paraId="2DED9B62"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Sterile triangular bandages</w:t>
            </w:r>
          </w:p>
        </w:tc>
        <w:tc>
          <w:tcPr>
            <w:tcW w:w="1276" w:type="dxa"/>
          </w:tcPr>
          <w:p w14:paraId="0F6ED466"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29D6FFB5"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381C9480"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4</w:t>
            </w:r>
          </w:p>
        </w:tc>
      </w:tr>
      <w:tr w:rsidR="00664933" w:rsidRPr="00E06A4D" w14:paraId="7410C268" w14:textId="77777777" w:rsidTr="00754898">
        <w:tc>
          <w:tcPr>
            <w:tcW w:w="5240" w:type="dxa"/>
          </w:tcPr>
          <w:p w14:paraId="4B9B0C07"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Safety Pins</w:t>
            </w:r>
          </w:p>
        </w:tc>
        <w:tc>
          <w:tcPr>
            <w:tcW w:w="1276" w:type="dxa"/>
          </w:tcPr>
          <w:p w14:paraId="162934AC"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6</w:t>
            </w:r>
          </w:p>
        </w:tc>
        <w:tc>
          <w:tcPr>
            <w:tcW w:w="1276" w:type="dxa"/>
          </w:tcPr>
          <w:p w14:paraId="45D672F1"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6</w:t>
            </w:r>
          </w:p>
        </w:tc>
        <w:tc>
          <w:tcPr>
            <w:tcW w:w="1224" w:type="dxa"/>
          </w:tcPr>
          <w:p w14:paraId="4F0453D4"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12</w:t>
            </w:r>
          </w:p>
        </w:tc>
      </w:tr>
      <w:tr w:rsidR="00664933" w:rsidRPr="00E06A4D" w14:paraId="35AFAEDF" w14:textId="77777777" w:rsidTr="00754898">
        <w:tc>
          <w:tcPr>
            <w:tcW w:w="5240" w:type="dxa"/>
          </w:tcPr>
          <w:p w14:paraId="41FEFA2E"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Medium sized sterile unmedicated dressings</w:t>
            </w:r>
          </w:p>
        </w:tc>
        <w:tc>
          <w:tcPr>
            <w:tcW w:w="1276" w:type="dxa"/>
          </w:tcPr>
          <w:p w14:paraId="6DD08DDA"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3</w:t>
            </w:r>
          </w:p>
        </w:tc>
        <w:tc>
          <w:tcPr>
            <w:tcW w:w="1276" w:type="dxa"/>
          </w:tcPr>
          <w:p w14:paraId="74DEC78C"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6</w:t>
            </w:r>
          </w:p>
        </w:tc>
        <w:tc>
          <w:tcPr>
            <w:tcW w:w="1224" w:type="dxa"/>
          </w:tcPr>
          <w:p w14:paraId="219A40AB"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8</w:t>
            </w:r>
          </w:p>
        </w:tc>
      </w:tr>
      <w:tr w:rsidR="00664933" w:rsidRPr="00E06A4D" w14:paraId="1DB11799" w14:textId="77777777" w:rsidTr="00754898">
        <w:tc>
          <w:tcPr>
            <w:tcW w:w="5240" w:type="dxa"/>
          </w:tcPr>
          <w:p w14:paraId="2FD4772E"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 xml:space="preserve">Large sterile unmedicated dressings </w:t>
            </w:r>
          </w:p>
        </w:tc>
        <w:tc>
          <w:tcPr>
            <w:tcW w:w="1276" w:type="dxa"/>
          </w:tcPr>
          <w:p w14:paraId="04ECF535"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1187AF66"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1D6097ED"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4</w:t>
            </w:r>
          </w:p>
        </w:tc>
      </w:tr>
      <w:tr w:rsidR="00664933" w:rsidRPr="00E06A4D" w14:paraId="499E7DB2" w14:textId="77777777" w:rsidTr="00754898">
        <w:tc>
          <w:tcPr>
            <w:tcW w:w="5240" w:type="dxa"/>
          </w:tcPr>
          <w:p w14:paraId="2DE2FA69"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 xml:space="preserve">Extra Large sterile unmedicated dressings </w:t>
            </w:r>
          </w:p>
        </w:tc>
        <w:tc>
          <w:tcPr>
            <w:tcW w:w="1276" w:type="dxa"/>
          </w:tcPr>
          <w:p w14:paraId="77AD5FF7"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51476E0E"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3C55FB82"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4</w:t>
            </w:r>
          </w:p>
        </w:tc>
      </w:tr>
    </w:tbl>
    <w:p w14:paraId="49AA1ADD" w14:textId="3F71DD0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B806530" w14:textId="77777777" w:rsidR="00664933" w:rsidRPr="00E06A4D" w:rsidRDefault="00664933" w:rsidP="00664933">
      <w:pPr>
        <w:rPr>
          <w:rFonts w:asciiTheme="majorHAnsi" w:hAnsiTheme="majorHAnsi" w:cstheme="majorHAnsi"/>
          <w:sz w:val="20"/>
          <w:szCs w:val="20"/>
        </w:rPr>
      </w:pPr>
      <w:r w:rsidRPr="00664933">
        <w:rPr>
          <w:rFonts w:asciiTheme="majorHAnsi" w:hAnsiTheme="majorHAnsi" w:cstheme="majorHAnsi"/>
          <w:color w:val="0E101A"/>
          <w:sz w:val="20"/>
          <w:szCs w:val="20"/>
        </w:rPr>
        <w:t> </w:t>
      </w:r>
      <w:r w:rsidRPr="00E06A4D">
        <w:rPr>
          <w:rFonts w:asciiTheme="majorHAnsi" w:hAnsiTheme="majorHAnsi" w:cstheme="majorHAnsi"/>
          <w:sz w:val="20"/>
          <w:szCs w:val="20"/>
        </w:rPr>
        <w:t xml:space="preserve">First Aid boxes must not include any form of medication. Such as Paracetamol or Ibuprofen </w:t>
      </w:r>
    </w:p>
    <w:p w14:paraId="1DD56209" w14:textId="57B6A98B"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BCB13F0" w14:textId="77777777" w:rsid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B215D78" w14:textId="2E05CD5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lastRenderedPageBreak/>
        <w:t>Bloodborne Pathogens</w:t>
      </w:r>
    </w:p>
    <w:p w14:paraId="6A0B7D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5CD936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What are bloodborne pathogens?</w:t>
      </w:r>
    </w:p>
    <w:p w14:paraId="4A9D3D9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0D4FF1B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Bloodborne pathogens are infectious microorganisms in human blood that can cause disease in humans. These pathogens include, but are not limited to, hepatitis B (HBV), hepatitis C (HCV) and human immunodeficiency virus (HIV). Needle sticks and other sharps-related injuries may expose workers to bloodborne pathogens. Workers in many occupations, including first aid team members, housekeeping personnel in some industries, nurses and other healthcare personnel, may be at risk of exposure to bloodborne pathogens.</w:t>
      </w:r>
    </w:p>
    <w:p w14:paraId="4EF9C87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F8D1B4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What can be done to control exposure to bloodborne pathogens?</w:t>
      </w:r>
    </w:p>
    <w:p w14:paraId="435D6C8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721883A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 order to reduce or eliminate the hazards of occupational exposure to bloodborne pathogens, an employer must implement an exposure control plan for the worksite with details on employee protection measures. The plan must also describe how an employer will use a combination of good work practice and ensure the use of personal protective clothing and equipment, provide training, medical surveillance, hepatitis B vaccinations, and signs and labels, among other provisions. Engineering controls are the primary means of eliminating or minimising employee exposure and include the use of safer medical devices. </w:t>
      </w:r>
    </w:p>
    <w:p w14:paraId="317F820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3AAF5D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AIDS – Acquired Immune Deficiency Disease:</w:t>
      </w:r>
    </w:p>
    <w:p w14:paraId="50A7248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730676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AIDS is caused by a human immune-deficiency virus (HIV). The virus attacks the body’s natural immune system and makes it vulnerable to infections, which will eventually cause death. Some people are known to be HIV positive, which means that they are carrying the virus without any symptoms of AIDS. HIV carriers are able to pass on the virus to someone else through infected blood or tissue fluid, for example, through cuts or broken skin. </w:t>
      </w:r>
    </w:p>
    <w:p w14:paraId="56FC45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virus does not live for long outside the body.</w:t>
      </w:r>
    </w:p>
    <w:p w14:paraId="270A7EA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8A8AC7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Hepatitis B:</w:t>
      </w:r>
    </w:p>
    <w:p w14:paraId="59ED6A7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419F5C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Hepatitis B is a viral infection that attacks the liver and can cause both acute and chronic disease. The virus is most commonly transmitted from mother to child during birth and delivery, as well as through contact with blood or other body fluids, including sex with an infected partner, injection-drug use that involves sharing needles, syringes, or drug-preparation equipment and needle sticks or exposures to sharp instruments.</w:t>
      </w:r>
    </w:p>
    <w:p w14:paraId="72F7978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F7C2E7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As of 2016, 27 million people (10.5% of all people estimated to be living with hepatitis B) were aware of their infection, while 4.5 million (16.7%) of the people diagnosed were on treatment. According to the latest WHO estimates, the proportion of children under five years of age chronically infected with HBV dropped to just under 1% in 2019, down from around 5% in the pre-vaccine era ranging from the 1980s to the early 2000s.</w:t>
      </w:r>
    </w:p>
    <w:p w14:paraId="7A1070B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3C0E74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Hepatitis B can be prevented by vaccines that are safe, available and effective.</w:t>
      </w:r>
    </w:p>
    <w:p w14:paraId="7A74B39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A1B18F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Hepatitis C: </w:t>
      </w:r>
    </w:p>
    <w:p w14:paraId="2C99F66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98DACA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Hepatitis C is a liver disease caused by the hepatitis C virus (HCV): the virus can cause both acute and chronic hepatitis, ranging in severity from a mild illness lasting a few weeks to a serious, lifelong illness.</w:t>
      </w:r>
    </w:p>
    <w:p w14:paraId="3B24313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681FD6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hepatitis C virus is a bloodborne virus: the most common modes of infection are through exposure to small quantities of blood. This may happen through injection drug use, unsafe injection practices, unsafe health care, transfusion of unscreened blood and blood products, and sexual practices that lead to exposure to blood.</w:t>
      </w:r>
    </w:p>
    <w:p w14:paraId="73E419A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0B8505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Globally, an estimated 71 million people have chronic hepatitis C virus infection. A significant number of those who are chronically infected will develop cirrhosis or liver cancer.</w:t>
      </w:r>
    </w:p>
    <w:p w14:paraId="09EFEB0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41782C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is currently no effective vaccine against hepatitis C; however, research in this area is ongoing.</w:t>
      </w:r>
    </w:p>
    <w:p w14:paraId="2501822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5EA2AC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437787E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5BA6906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lastRenderedPageBreak/>
        <w:t>Dealing with body fluids:</w:t>
      </w:r>
    </w:p>
    <w:p w14:paraId="1FFF6CB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4FA1D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blood or body fluids have to be mopped, ensure that disposable gloves, apron and disposable paper are used. All disposable items should then be placed in a yellow plastic sack and destroyed by incineration.  </w:t>
      </w:r>
    </w:p>
    <w:p w14:paraId="2A51E32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83E61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Neat chlorine bleach should be used as the sterilising agent on blood spills. The bleach treatment will destroy the viruses, which will cause AIDS and Hepatitis B.</w:t>
      </w:r>
    </w:p>
    <w:p w14:paraId="391F16E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78BDD91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Anaphylaxis</w:t>
      </w:r>
    </w:p>
    <w:p w14:paraId="263DD39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Some allergies can lead to a severe allergic reaction - known as anaphylaxis. Anaphylaxis can be life-threatening.</w:t>
      </w:r>
    </w:p>
    <w:p w14:paraId="2CEA52E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47AE04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Symptoms can occur quickly or within hours following contact with an allergen. Prompt treatment can save a life. If you have an adrenaline auto-injector - use it immediately.</w:t>
      </w:r>
    </w:p>
    <w:p w14:paraId="68FAC96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80D447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Common causes</w:t>
      </w:r>
    </w:p>
    <w:p w14:paraId="30077C9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A43891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Common causes of anaphylaxis are </w:t>
      </w:r>
      <w:r w:rsidRPr="00664933">
        <w:rPr>
          <w:rStyle w:val="Strong"/>
          <w:rFonts w:asciiTheme="majorHAnsi" w:hAnsiTheme="majorHAnsi" w:cstheme="majorHAnsi"/>
          <w:color w:val="0E101A"/>
          <w:sz w:val="20"/>
          <w:szCs w:val="20"/>
        </w:rPr>
        <w:t>wasp and bee stings</w:t>
      </w:r>
      <w:r w:rsidRPr="00664933">
        <w:rPr>
          <w:rFonts w:asciiTheme="majorHAnsi" w:hAnsiTheme="majorHAnsi" w:cstheme="majorHAnsi"/>
          <w:color w:val="0E101A"/>
          <w:sz w:val="20"/>
          <w:szCs w:val="20"/>
        </w:rPr>
        <w:t> as well as </w:t>
      </w:r>
      <w:r w:rsidRPr="00664933">
        <w:rPr>
          <w:rStyle w:val="Strong"/>
          <w:rFonts w:asciiTheme="majorHAnsi" w:hAnsiTheme="majorHAnsi" w:cstheme="majorHAnsi"/>
          <w:color w:val="0E101A"/>
          <w:sz w:val="20"/>
          <w:szCs w:val="20"/>
        </w:rPr>
        <w:t>food</w:t>
      </w:r>
      <w:r w:rsidRPr="00664933">
        <w:rPr>
          <w:rFonts w:asciiTheme="majorHAnsi" w:hAnsiTheme="majorHAnsi" w:cstheme="majorHAnsi"/>
          <w:color w:val="0E101A"/>
          <w:sz w:val="20"/>
          <w:szCs w:val="20"/>
        </w:rPr>
        <w:t>, such as peanuts, nuts, sesame seed, fish and shellfish, dairy products and egg. Other causes include </w:t>
      </w:r>
      <w:r w:rsidRPr="00664933">
        <w:rPr>
          <w:rStyle w:val="Strong"/>
          <w:rFonts w:asciiTheme="majorHAnsi" w:hAnsiTheme="majorHAnsi" w:cstheme="majorHAnsi"/>
          <w:color w:val="0E101A"/>
          <w:sz w:val="20"/>
          <w:szCs w:val="20"/>
        </w:rPr>
        <w:t>latex, penicillin and some other medications</w:t>
      </w:r>
      <w:r w:rsidRPr="00664933">
        <w:rPr>
          <w:rFonts w:asciiTheme="majorHAnsi" w:hAnsiTheme="majorHAnsi" w:cstheme="majorHAnsi"/>
          <w:color w:val="0E101A"/>
          <w:sz w:val="20"/>
          <w:szCs w:val="20"/>
        </w:rPr>
        <w:t>.</w:t>
      </w:r>
    </w:p>
    <w:p w14:paraId="7BEF283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0E5F5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For some, fatigue or exercise may cause anaphylaxis - alone or in combination with other triggers like food or medication. Cold can also be a cause. In rare cases, a reaction can occur without apparent cause.</w:t>
      </w:r>
    </w:p>
    <w:p w14:paraId="30F9F3A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004AFB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Symptoms</w:t>
      </w:r>
    </w:p>
    <w:p w14:paraId="4ED526B1"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Itching, especially under the feet, in the hands or on the head</w:t>
      </w:r>
    </w:p>
    <w:p w14:paraId="623A24C6"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stinging feeling in the mouth</w:t>
      </w:r>
    </w:p>
    <w:p w14:paraId="6BA1AAC6"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Swelling in the mouth, throat, lips or eyes</w:t>
      </w:r>
    </w:p>
    <w:p w14:paraId="34216EE2"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Itching, redness or nettle-rash anywhere on the body</w:t>
      </w:r>
    </w:p>
    <w:p w14:paraId="01A79ECF"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Dizziness, anxiety, cold sweating</w:t>
      </w:r>
    </w:p>
    <w:p w14:paraId="16842259"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Abdominal pain, nausea or vomiting</w:t>
      </w:r>
    </w:p>
    <w:p w14:paraId="66267E2F"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Shortness of breath or asthma symptoms</w:t>
      </w:r>
    </w:p>
    <w:p w14:paraId="6DC3ABD9"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Sudden fatigue, decreased blood pressure or fainting</w:t>
      </w:r>
    </w:p>
    <w:p w14:paraId="06A49308"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Disorientation or loss of consciousness</w:t>
      </w:r>
    </w:p>
    <w:p w14:paraId="72A93C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7B17C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Critical symptoms:</w:t>
      </w:r>
      <w:r w:rsidRPr="00664933">
        <w:rPr>
          <w:rFonts w:asciiTheme="majorHAnsi" w:hAnsiTheme="majorHAnsi" w:cstheme="majorHAnsi"/>
          <w:color w:val="0E101A"/>
          <w:sz w:val="20"/>
          <w:szCs w:val="20"/>
        </w:rPr>
        <w:t> difficulty to breath, mouth and throat swell, sudden fatigue or dizziness, experiencing a steady worsening of symptoms.</w:t>
      </w:r>
    </w:p>
    <w:p w14:paraId="4A4B59E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your client experiences these critical symptoms, inject adrenaline immediately. Call 999 and say “anaphylaxis”.</w:t>
      </w:r>
    </w:p>
    <w:p w14:paraId="47C4A00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3BED5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Treatment</w:t>
      </w:r>
    </w:p>
    <w:p w14:paraId="5F0D9A7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7EBC2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Adrenaline</w:t>
      </w:r>
      <w:r w:rsidRPr="00664933">
        <w:rPr>
          <w:rFonts w:asciiTheme="majorHAnsi" w:hAnsiTheme="majorHAnsi" w:cstheme="majorHAnsi"/>
          <w:color w:val="0E101A"/>
          <w:sz w:val="20"/>
          <w:szCs w:val="20"/>
        </w:rPr>
        <w:t> is the first-line treatment for anaphylaxis. If you have an adrenaline auto-injector - use it immediately. Adrenaline injected into the outer mid-thigh muscle works rapidly to reduce throat swelling, open up the airways and maintain heart function and blood pressure. It is the only medication available for the immediate treatment of severe allergic reactions.</w:t>
      </w:r>
    </w:p>
    <w:p w14:paraId="1A8B47C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C4DF57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Antihistamine and steroid tablets</w:t>
      </w:r>
      <w:r w:rsidRPr="00664933">
        <w:rPr>
          <w:rFonts w:asciiTheme="majorHAnsi" w:hAnsiTheme="majorHAnsi" w:cstheme="majorHAnsi"/>
          <w:color w:val="0E101A"/>
          <w:sz w:val="20"/>
          <w:szCs w:val="20"/>
        </w:rPr>
        <w:t>. Antihistamine reduces hives, itching and irritation. Cortisone reduces the risk of late-onset reactions that can occur some hours following contact with allergens.</w:t>
      </w:r>
    </w:p>
    <w:p w14:paraId="05CE8AF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FB6943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Who is at risk of anaphylaxis?</w:t>
      </w:r>
    </w:p>
    <w:p w14:paraId="7A61552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030BA79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person who has previously experienced anaphylaxis - irrespective of cause - is at risk in the future. </w:t>
      </w:r>
    </w:p>
    <w:p w14:paraId="7128DBD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the reaction was caused by peanuts, shellfish or fish, it should not be ignored, even if mild. This is especially important if the reaction was caused by peanuts. This is also the case for certain drugs, insect stings or latex. Your doctor will give you essential information and prescribe suitable medication.</w:t>
      </w:r>
    </w:p>
    <w:p w14:paraId="4785AE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5478EBD"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3E2ED65E"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6E91CE83" w14:textId="653BB22A"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lastRenderedPageBreak/>
        <w:t>When your client suffers from anaphylaxis</w:t>
      </w:r>
    </w:p>
    <w:p w14:paraId="6AAC785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759097A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Do not underestimate the severity of an allergic reaction. Use your adrenaline auto-injector according to its instructions. </w:t>
      </w:r>
      <w:r w:rsidRPr="00664933">
        <w:rPr>
          <w:rStyle w:val="Strong"/>
          <w:rFonts w:asciiTheme="majorHAnsi" w:hAnsiTheme="majorHAnsi" w:cstheme="majorHAnsi"/>
          <w:color w:val="0E101A"/>
          <w:sz w:val="20"/>
          <w:szCs w:val="20"/>
        </w:rPr>
        <w:t>If in doubt, use your adrenaline auto-injector</w:t>
      </w:r>
      <w:r w:rsidRPr="00664933">
        <w:rPr>
          <w:rFonts w:asciiTheme="majorHAnsi" w:hAnsiTheme="majorHAnsi" w:cstheme="majorHAnsi"/>
          <w:color w:val="0E101A"/>
          <w:sz w:val="20"/>
          <w:szCs w:val="20"/>
        </w:rPr>
        <w:t> - it can save their life. Then lay them down with their legs slightly elevated.</w:t>
      </w:r>
    </w:p>
    <w:p w14:paraId="47171F3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162FE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Call 999 and say, “anaphylaxis.” State your name, location and telephone number.</w:t>
      </w:r>
    </w:p>
    <w:p w14:paraId="37390C2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9446C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possible, someone should wait outside to show the ambulance crew where you are. </w:t>
      </w:r>
    </w:p>
    <w:p w14:paraId="2D6D125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C668F9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Let ambulance personnel know about the client’s medical history and treatment undertaken. </w:t>
      </w:r>
    </w:p>
    <w:p w14:paraId="159E8B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24FB85" w14:textId="3C6832C2"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r w:rsidRPr="00664933">
        <w:rPr>
          <w:rStyle w:val="Strong"/>
          <w:rFonts w:asciiTheme="majorHAnsi" w:hAnsiTheme="majorHAnsi" w:cstheme="majorHAnsi"/>
          <w:color w:val="0E101A"/>
          <w:sz w:val="20"/>
          <w:szCs w:val="20"/>
        </w:rPr>
        <w:t>Managing Complications </w:t>
      </w:r>
    </w:p>
    <w:p w14:paraId="73D1F54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8BBB9F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Anyone working in aesthetics or undertaking treatments that break the skin, </w:t>
      </w:r>
      <w:proofErr w:type="gramStart"/>
      <w:r w:rsidRPr="00664933">
        <w:rPr>
          <w:rFonts w:asciiTheme="majorHAnsi" w:hAnsiTheme="majorHAnsi" w:cstheme="majorHAnsi"/>
          <w:color w:val="0E101A"/>
          <w:sz w:val="20"/>
          <w:szCs w:val="20"/>
        </w:rPr>
        <w:t>i.e.</w:t>
      </w:r>
      <w:proofErr w:type="gramEnd"/>
      <w:r w:rsidRPr="00664933">
        <w:rPr>
          <w:rFonts w:asciiTheme="majorHAnsi" w:hAnsiTheme="majorHAnsi" w:cstheme="majorHAnsi"/>
          <w:color w:val="0E101A"/>
          <w:sz w:val="20"/>
          <w:szCs w:val="20"/>
        </w:rPr>
        <w:t xml:space="preserve"> injectables or involve the injection of application of a product that could cause an allergic reaction, should undertake appropriate training in managing complications. Training should be taken regularly to ensure you stay up to date with current regulations and feel confident in dealing with any issues that should arise. </w:t>
      </w:r>
    </w:p>
    <w:p w14:paraId="34D9084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51F48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roofErr w:type="gramStart"/>
      <w:r w:rsidRPr="00664933">
        <w:rPr>
          <w:rFonts w:asciiTheme="majorHAnsi" w:hAnsiTheme="majorHAnsi" w:cstheme="majorHAnsi"/>
          <w:color w:val="0E101A"/>
          <w:sz w:val="20"/>
          <w:szCs w:val="20"/>
        </w:rPr>
        <w:t>Complications</w:t>
      </w:r>
      <w:proofErr w:type="gramEnd"/>
      <w:r w:rsidRPr="00664933">
        <w:rPr>
          <w:rFonts w:asciiTheme="majorHAnsi" w:hAnsiTheme="majorHAnsi" w:cstheme="majorHAnsi"/>
          <w:color w:val="0E101A"/>
          <w:sz w:val="20"/>
          <w:szCs w:val="20"/>
        </w:rPr>
        <w:t xml:space="preserve"> training is usually in addition to first aid and anaphylaxis training.</w:t>
      </w:r>
    </w:p>
    <w:p w14:paraId="1C26DC1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D637D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Understanding the array of issues that could be presented from aesthetic procedures will allow you to confidently provide treatments to your clients. </w:t>
      </w:r>
    </w:p>
    <w:p w14:paraId="4A28487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67184A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Invasive procedures always carry more risk than other treatments in a salon, and it is important that we are able to identify risk and know how to avoid it. </w:t>
      </w:r>
    </w:p>
    <w:p w14:paraId="4BFBD39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6F018A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Emergency Plan</w:t>
      </w:r>
    </w:p>
    <w:p w14:paraId="13EF64C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F9645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emergency plan is the responsibility of the regulated independent prescriber. The emergency plan includes the appropriate onsite response, healthcare referral process and access to an emergency kit suitable to deal with adverse reactions or incidents. The regulated independent prescriber has a duty of care to their patients to follow regulatory guidelines set by their Professional, Statutory and Regulated Body. </w:t>
      </w:r>
    </w:p>
    <w:p w14:paraId="378BD6E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ABFCEE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client may contact you directly with any issues, and you must also raise any concerns to the prescriber to arrange a care plan for the client. </w:t>
      </w:r>
    </w:p>
    <w:p w14:paraId="19E9D3CF" w14:textId="7B7076B6"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3A6F785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67F6F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C7A7AB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1C354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D94CE6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0BF704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B424C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98AF58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2F9131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85DCF7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ECE2F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7CC1CA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C744DB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4D5786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C7835D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AB59A8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3F6BDD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BDE61F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D60E75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FF7D6B" w14:textId="77777777" w:rsidR="008D36F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67E9CBE"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Style w:val="Strong"/>
          <w:rFonts w:asciiTheme="majorHAnsi" w:hAnsiTheme="majorHAnsi" w:cstheme="majorHAnsi"/>
          <w:color w:val="0E101A"/>
          <w:sz w:val="20"/>
          <w:szCs w:val="20"/>
        </w:rPr>
        <w:lastRenderedPageBreak/>
        <w:t>The local authority licensing regulation </w:t>
      </w:r>
    </w:p>
    <w:p w14:paraId="124FEC49"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1F285608"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 registration and bye-law requirements vary from council to council. We offer you the best guidance to ensure a smooth application for any area that you may live in. However, it is important that you call the Environmental Health department and ask them what their requirements are prior to application. </w:t>
      </w:r>
    </w:p>
    <w:p w14:paraId="69793C82"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6B132BA1"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Style w:val="Strong"/>
          <w:rFonts w:asciiTheme="majorHAnsi" w:hAnsiTheme="majorHAnsi" w:cstheme="majorHAnsi"/>
          <w:color w:val="0E101A"/>
          <w:sz w:val="20"/>
          <w:szCs w:val="20"/>
        </w:rPr>
        <w:t>Why should I register?</w:t>
      </w:r>
    </w:p>
    <w:p w14:paraId="597DA89D"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44BA62E1"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It is a legal requirement for anyone offering invasive treatments (that break the skin) to register for a Licence with their Local Authority. More councils are now cracking down on Tattooists, PMU artists and aesthetic practitioners that have not registered, and the fines can be quite high. </w:t>
      </w:r>
    </w:p>
    <w:p w14:paraId="3D703565"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14BD2D80"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Having a licence and displaying it for your clients to see will only add to your professionalism. Councils are there to work with you, not against you. Don’t be afraid of speaking to them; they will give you all the advice you need and allow you to put things in place.</w:t>
      </w:r>
    </w:p>
    <w:p w14:paraId="388737C1"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3672C00E"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Style w:val="Strong"/>
          <w:rFonts w:asciiTheme="majorHAnsi" w:hAnsiTheme="majorHAnsi" w:cstheme="majorHAnsi"/>
          <w:color w:val="0E101A"/>
          <w:sz w:val="20"/>
          <w:szCs w:val="20"/>
        </w:rPr>
        <w:t>How should I prepare for a council visit?</w:t>
      </w:r>
    </w:p>
    <w:p w14:paraId="6B3EA3DD"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5D2139C3"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You should be as prepared as possible for a visit from the council. The following is just a basic list of what they will expect to see:</w:t>
      </w:r>
    </w:p>
    <w:p w14:paraId="5EB1DE02"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689EC957"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Style w:val="Strong"/>
          <w:rFonts w:asciiTheme="majorHAnsi" w:hAnsiTheme="majorHAnsi" w:cstheme="majorHAnsi"/>
          <w:color w:val="0E101A"/>
          <w:sz w:val="20"/>
          <w:szCs w:val="20"/>
        </w:rPr>
        <w:t>The Room</w:t>
      </w:r>
    </w:p>
    <w:p w14:paraId="2E9F0DE9"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26E56E6D"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 Environmental Health Officer (EHO) will first want to inspect your room. They will look at what type of flooring you have. Wipe clean flooring is preferred, and they will ask how you clean it and how often. Your room should be free from curtains, drapes, towels and cushions and anything else such as absorbent woods and material. </w:t>
      </w:r>
    </w:p>
    <w:p w14:paraId="4ACA09B6"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No smoking signs should also be clearly displayed.</w:t>
      </w:r>
    </w:p>
    <w:p w14:paraId="43E37B36"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08FA9645"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Style w:val="Strong"/>
          <w:rFonts w:asciiTheme="majorHAnsi" w:hAnsiTheme="majorHAnsi" w:cstheme="majorHAnsi"/>
          <w:color w:val="0E101A"/>
          <w:sz w:val="20"/>
          <w:szCs w:val="20"/>
        </w:rPr>
        <w:t>Keeping Records</w:t>
      </w:r>
    </w:p>
    <w:p w14:paraId="10638BC4"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55F5A89B"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 EHO will ask you to provide a copy of your consultation form and whether or not you keep photographs of the clients. They may also ask how you store this information and for how long.</w:t>
      </w:r>
    </w:p>
    <w:p w14:paraId="4C522A4F"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072DF70A"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They will also ask to see copies of Medical Safety Data Sheets (MSDS or SDS) for any products or anaesthetics you may use during the treatment.</w:t>
      </w:r>
    </w:p>
    <w:p w14:paraId="096AE20C"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646EAEAA"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They will also want to see how you dispose of your waste and copies of the contract with your waste removal contract.</w:t>
      </w:r>
    </w:p>
    <w:p w14:paraId="052F9477"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0D5F5181"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Style w:val="Strong"/>
          <w:rFonts w:asciiTheme="majorHAnsi" w:hAnsiTheme="majorHAnsi" w:cstheme="majorHAnsi"/>
          <w:color w:val="0E101A"/>
          <w:sz w:val="20"/>
          <w:szCs w:val="20"/>
        </w:rPr>
        <w:t>Cleaning</w:t>
      </w:r>
    </w:p>
    <w:p w14:paraId="1CC68527"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06EEE0FE"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 EHO will ask what products you use to clean your work surfaces and floors with and how you use the product. Make sure you are familiar with how long a product has to be left on and what PPE you may need when using such products.</w:t>
      </w:r>
    </w:p>
    <w:p w14:paraId="153A301E"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74549915"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They will also ask how you dispose of needles and other items you use during the treatment. As most are now disposable, it is easy enough to just throw these items away, and you will not need to have a cleaning procedure for these.</w:t>
      </w:r>
    </w:p>
    <w:p w14:paraId="6C819E95"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43AD9FF5"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Style w:val="Strong"/>
          <w:rFonts w:asciiTheme="majorHAnsi" w:hAnsiTheme="majorHAnsi" w:cstheme="majorHAnsi"/>
          <w:color w:val="0E101A"/>
          <w:sz w:val="20"/>
          <w:szCs w:val="20"/>
        </w:rPr>
        <w:t>Preventing Cross-Contamination </w:t>
      </w:r>
    </w:p>
    <w:p w14:paraId="76DE4E25"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4968E0F8"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Your EHO will want to know how you prevent cross-contamination. A few basic points should cover any questions that she/he may have:</w:t>
      </w:r>
    </w:p>
    <w:p w14:paraId="578B69ED" w14:textId="77777777" w:rsidR="000A11D0" w:rsidRPr="000A11D0" w:rsidRDefault="000A11D0" w:rsidP="007A299A">
      <w:pPr>
        <w:numPr>
          <w:ilvl w:val="0"/>
          <w:numId w:val="13"/>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You protect your trolley with fresh barrier film or dental bibs before every new client.</w:t>
      </w:r>
    </w:p>
    <w:p w14:paraId="1A6B8F27" w14:textId="77777777" w:rsidR="000A11D0" w:rsidRPr="000A11D0" w:rsidRDefault="000A11D0" w:rsidP="007A299A">
      <w:pPr>
        <w:numPr>
          <w:ilvl w:val="0"/>
          <w:numId w:val="13"/>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You use a new needle and syringe for each client, and you should open this up in front of them before starting the procedure.</w:t>
      </w:r>
    </w:p>
    <w:p w14:paraId="2B5F8DC8" w14:textId="77777777" w:rsidR="000A11D0" w:rsidRPr="000A11D0" w:rsidRDefault="000A11D0" w:rsidP="007A299A">
      <w:pPr>
        <w:numPr>
          <w:ilvl w:val="0"/>
          <w:numId w:val="13"/>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Use a new needle and syringe for each new client and each new appointment.</w:t>
      </w:r>
    </w:p>
    <w:p w14:paraId="0BCEF77E" w14:textId="77777777" w:rsidR="000A11D0" w:rsidRPr="000A11D0" w:rsidRDefault="000A11D0" w:rsidP="007A299A">
      <w:pPr>
        <w:numPr>
          <w:ilvl w:val="0"/>
          <w:numId w:val="13"/>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lastRenderedPageBreak/>
        <w:t>You get out everything you need, so you have it to hand, such as wet wipes, cotton wool etc.</w:t>
      </w:r>
    </w:p>
    <w:p w14:paraId="1DF95B57" w14:textId="77777777" w:rsidR="000A11D0" w:rsidRPr="000A11D0" w:rsidRDefault="000A11D0" w:rsidP="007A299A">
      <w:pPr>
        <w:numPr>
          <w:ilvl w:val="0"/>
          <w:numId w:val="13"/>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Use a new pair of powder-free latex-free gloves on each new client. Make sure you wash your hands before and after putting on or removing gloves.</w:t>
      </w:r>
    </w:p>
    <w:p w14:paraId="0231E5C9" w14:textId="77777777" w:rsidR="000A11D0" w:rsidRPr="000A11D0" w:rsidRDefault="000A11D0" w:rsidP="007A299A">
      <w:pPr>
        <w:numPr>
          <w:ilvl w:val="0"/>
          <w:numId w:val="13"/>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You may be required to produce proof of your Hepatitis B Vaccinations. </w:t>
      </w:r>
    </w:p>
    <w:p w14:paraId="4F4906F1"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3F9C2ADD"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Style w:val="Strong"/>
          <w:rFonts w:asciiTheme="majorHAnsi" w:hAnsiTheme="majorHAnsi" w:cstheme="majorHAnsi"/>
          <w:color w:val="0E101A"/>
          <w:sz w:val="20"/>
          <w:szCs w:val="20"/>
        </w:rPr>
        <w:t>What else may I be asked? </w:t>
      </w:r>
    </w:p>
    <w:p w14:paraId="65252C8F"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5E2B66B4" w14:textId="77777777" w:rsidR="000A11D0" w:rsidRPr="000A11D0" w:rsidRDefault="000A11D0" w:rsidP="007A299A">
      <w:pPr>
        <w:numPr>
          <w:ilvl w:val="0"/>
          <w:numId w:val="14"/>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 EHO will ask to see what anaesthetics you use and how you use them.</w:t>
      </w:r>
    </w:p>
    <w:p w14:paraId="420FF1CA" w14:textId="77777777" w:rsidR="000A11D0" w:rsidRPr="000A11D0" w:rsidRDefault="000A11D0" w:rsidP="007A299A">
      <w:pPr>
        <w:numPr>
          <w:ilvl w:val="0"/>
          <w:numId w:val="14"/>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They will require to see a copy of your aftercare form.</w:t>
      </w:r>
    </w:p>
    <w:p w14:paraId="78BBA985" w14:textId="77777777" w:rsidR="000A11D0" w:rsidRPr="000A11D0" w:rsidRDefault="000A11D0" w:rsidP="007A299A">
      <w:pPr>
        <w:numPr>
          <w:ilvl w:val="0"/>
          <w:numId w:val="14"/>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You may also be asked how and when you perform a patch test. </w:t>
      </w:r>
    </w:p>
    <w:p w14:paraId="52635D09" w14:textId="77777777" w:rsidR="000A11D0" w:rsidRPr="000A11D0" w:rsidRDefault="000A11D0" w:rsidP="007A299A">
      <w:pPr>
        <w:numPr>
          <w:ilvl w:val="0"/>
          <w:numId w:val="14"/>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You may be asked what you use post-treatment and how this is applied.</w:t>
      </w:r>
    </w:p>
    <w:p w14:paraId="48F4F6B7" w14:textId="77777777" w:rsidR="000A11D0" w:rsidRPr="000A11D0" w:rsidRDefault="000A11D0" w:rsidP="007A299A">
      <w:pPr>
        <w:numPr>
          <w:ilvl w:val="0"/>
          <w:numId w:val="14"/>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Have you displayed your training certificates?</w:t>
      </w:r>
    </w:p>
    <w:p w14:paraId="78A99927" w14:textId="77777777" w:rsidR="000A11D0" w:rsidRPr="000A11D0" w:rsidRDefault="000A11D0" w:rsidP="007A299A">
      <w:pPr>
        <w:numPr>
          <w:ilvl w:val="0"/>
          <w:numId w:val="14"/>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They will ask for copies of your liability insurance.</w:t>
      </w:r>
    </w:p>
    <w:p w14:paraId="1D6562BC" w14:textId="77777777" w:rsidR="000A11D0" w:rsidRPr="000A11D0" w:rsidRDefault="000A11D0" w:rsidP="007A299A">
      <w:pPr>
        <w:numPr>
          <w:ilvl w:val="0"/>
          <w:numId w:val="14"/>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Proof of your first aid training and if you have spill kits for cleaning up sick or blood.</w:t>
      </w:r>
    </w:p>
    <w:p w14:paraId="5589799F" w14:textId="77777777" w:rsidR="000A11D0" w:rsidRPr="000A11D0" w:rsidRDefault="000A11D0" w:rsidP="007A299A">
      <w:pPr>
        <w:numPr>
          <w:ilvl w:val="0"/>
          <w:numId w:val="14"/>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 xml:space="preserve">Do you have an </w:t>
      </w:r>
      <w:proofErr w:type="gramStart"/>
      <w:r w:rsidRPr="000A11D0">
        <w:rPr>
          <w:rFonts w:asciiTheme="majorHAnsi" w:hAnsiTheme="majorHAnsi" w:cstheme="majorHAnsi"/>
          <w:color w:val="0E101A"/>
          <w:sz w:val="20"/>
          <w:szCs w:val="20"/>
        </w:rPr>
        <w:t>up to date</w:t>
      </w:r>
      <w:proofErr w:type="gramEnd"/>
      <w:r w:rsidRPr="000A11D0">
        <w:rPr>
          <w:rFonts w:asciiTheme="majorHAnsi" w:hAnsiTheme="majorHAnsi" w:cstheme="majorHAnsi"/>
          <w:color w:val="0E101A"/>
          <w:sz w:val="20"/>
          <w:szCs w:val="20"/>
        </w:rPr>
        <w:t xml:space="preserve"> tetanus? </w:t>
      </w:r>
    </w:p>
    <w:p w14:paraId="640DB49B" w14:textId="77777777" w:rsidR="000A11D0" w:rsidRDefault="000A11D0" w:rsidP="00664933">
      <w:pPr>
        <w:pStyle w:val="NormalWeb"/>
        <w:spacing w:before="0" w:beforeAutospacing="0" w:after="0" w:afterAutospacing="0"/>
        <w:jc w:val="both"/>
        <w:rPr>
          <w:rFonts w:asciiTheme="majorHAnsi" w:hAnsiTheme="majorHAnsi" w:cstheme="majorHAnsi"/>
          <w:b/>
          <w:bCs/>
          <w:color w:val="0E101A"/>
          <w:sz w:val="20"/>
          <w:szCs w:val="20"/>
        </w:rPr>
      </w:pPr>
    </w:p>
    <w:p w14:paraId="4EE54C46" w14:textId="77777777" w:rsidR="000A11D0" w:rsidRDefault="000A11D0" w:rsidP="00664933">
      <w:pPr>
        <w:pStyle w:val="NormalWeb"/>
        <w:spacing w:before="0" w:beforeAutospacing="0" w:after="0" w:afterAutospacing="0"/>
        <w:jc w:val="both"/>
        <w:rPr>
          <w:rFonts w:asciiTheme="majorHAnsi" w:hAnsiTheme="majorHAnsi" w:cstheme="majorHAnsi"/>
          <w:b/>
          <w:bCs/>
          <w:color w:val="0E101A"/>
          <w:sz w:val="20"/>
          <w:szCs w:val="20"/>
        </w:rPr>
      </w:pPr>
    </w:p>
    <w:p w14:paraId="328392A1"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b/>
          <w:bCs/>
          <w:color w:val="0E101A"/>
          <w:sz w:val="20"/>
          <w:szCs w:val="20"/>
        </w:rPr>
        <w:t>Tattoo regulations Act</w:t>
      </w:r>
    </w:p>
    <w:p w14:paraId="7C9CFF01" w14:textId="77777777" w:rsidR="0012454B" w:rsidRPr="0012454B" w:rsidRDefault="0012454B" w:rsidP="0012454B">
      <w:pPr>
        <w:jc w:val="both"/>
        <w:rPr>
          <w:rFonts w:asciiTheme="majorHAnsi" w:hAnsiTheme="majorHAnsi" w:cstheme="majorHAnsi"/>
          <w:color w:val="0E101A"/>
          <w:sz w:val="20"/>
          <w:szCs w:val="20"/>
        </w:rPr>
      </w:pPr>
    </w:p>
    <w:p w14:paraId="2DEFC55F"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Under the Local Government (Miscellaneous Provisions) Act 1982, as amended, local authorities are responsible for regulating and monitoring businesses offering cosmetic, permanent tattooing, semi-permanent skin colouring (micropigmentation, semi-permanent make-up and temporary tattooing). </w:t>
      </w:r>
    </w:p>
    <w:p w14:paraId="627398AA" w14:textId="77777777" w:rsidR="0012454B" w:rsidRPr="0012454B" w:rsidRDefault="0012454B" w:rsidP="0012454B">
      <w:pPr>
        <w:jc w:val="both"/>
        <w:rPr>
          <w:rFonts w:asciiTheme="majorHAnsi" w:hAnsiTheme="majorHAnsi" w:cstheme="majorHAnsi"/>
          <w:color w:val="0E101A"/>
          <w:sz w:val="20"/>
          <w:szCs w:val="20"/>
        </w:rPr>
      </w:pPr>
    </w:p>
    <w:p w14:paraId="07B492B8"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These procedures involve some degree of skin piercing. They, therefore, carry a potential risk of skin infections, allergic or toxic reactions to various substances used on or in the skin, and transmission of bloodborne viruses (such as hepatitis or HIV). </w:t>
      </w:r>
    </w:p>
    <w:p w14:paraId="356D51F8" w14:textId="77777777" w:rsidR="0012454B" w:rsidRPr="0012454B" w:rsidRDefault="0012454B" w:rsidP="0012454B">
      <w:pPr>
        <w:jc w:val="both"/>
        <w:rPr>
          <w:rFonts w:asciiTheme="majorHAnsi" w:hAnsiTheme="majorHAnsi" w:cstheme="majorHAnsi"/>
          <w:color w:val="0E101A"/>
          <w:sz w:val="20"/>
          <w:szCs w:val="20"/>
        </w:rPr>
      </w:pPr>
    </w:p>
    <w:p w14:paraId="3DEE689E"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The focus of legislation covering local authorities in England, Wales and Northern Ireland is on minimising infection risks using compulsory registration of practitioners and premises and optional powers to make by-laws.  </w:t>
      </w:r>
    </w:p>
    <w:p w14:paraId="7E3040D9" w14:textId="77777777" w:rsidR="0012454B" w:rsidRPr="0012454B" w:rsidRDefault="0012454B" w:rsidP="0012454B">
      <w:pPr>
        <w:jc w:val="both"/>
        <w:rPr>
          <w:rFonts w:asciiTheme="majorHAnsi" w:hAnsiTheme="majorHAnsi" w:cstheme="majorHAnsi"/>
          <w:color w:val="0E101A"/>
          <w:sz w:val="20"/>
          <w:szCs w:val="20"/>
        </w:rPr>
      </w:pPr>
    </w:p>
    <w:p w14:paraId="1C34C1AA"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It is a criminal offence to trade without registration (licensing) or to be in breach of the relevant by-laws under all current legislations. The Department of Health has produced guidance for local authorities regulating piercing and tattooing businesses and model by-laws for the use of local authorities. Over 100 local authorities have adopted these model by-laws. Contrary to popular belief, there is no formal minimum qualification for tattooists.</w:t>
      </w:r>
    </w:p>
    <w:p w14:paraId="2EF661EA"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  </w:t>
      </w:r>
    </w:p>
    <w:p w14:paraId="3D17089A"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This information is provided to Members of Parliament in support of their parliamentary duties and is not intended to address the specific circumstances of any particular individual. "It should not be relied upon as being up to date; the law or policies may have changed since it was last updated, and it should not be relied upon as legal or professional advice or as a substitute for it. A suitably qualified professional should be consulted if specific advice or information is required.  </w:t>
      </w:r>
    </w:p>
    <w:p w14:paraId="37B1D76F" w14:textId="77777777" w:rsidR="0012454B" w:rsidRPr="0012454B" w:rsidRDefault="0012454B" w:rsidP="0012454B">
      <w:pPr>
        <w:jc w:val="both"/>
        <w:rPr>
          <w:rFonts w:asciiTheme="majorHAnsi" w:hAnsiTheme="majorHAnsi" w:cstheme="majorHAnsi"/>
          <w:color w:val="0E101A"/>
          <w:sz w:val="20"/>
          <w:szCs w:val="20"/>
        </w:rPr>
      </w:pPr>
    </w:p>
    <w:p w14:paraId="3CA28ED9"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This information is provided subject to our general terms and conditions, which are available online or may be provided on request in hard copy. Authors are available to discuss the content of this briefing with Members and their staff, but not with the general public."</w:t>
      </w:r>
    </w:p>
    <w:p w14:paraId="434EE649" w14:textId="77777777" w:rsidR="0012454B" w:rsidRPr="0012454B" w:rsidRDefault="0012454B" w:rsidP="0012454B">
      <w:pPr>
        <w:jc w:val="both"/>
        <w:rPr>
          <w:rFonts w:asciiTheme="majorHAnsi" w:hAnsiTheme="majorHAnsi" w:cstheme="majorHAnsi"/>
          <w:color w:val="0E101A"/>
          <w:sz w:val="20"/>
          <w:szCs w:val="20"/>
        </w:rPr>
      </w:pPr>
    </w:p>
    <w:p w14:paraId="44E554FD"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Legislation Under the Local Government (Miscellaneous Provisions) Act 1982, as amended by the Local Government Act 2003, local authorities are responsible for regulating and monitoring businesses offering cosmetic body piercing (including ear piercing), permanent tattooing, semi-permanent skin colouring (micropigmentation, semi-permanent make-up and temporary tattooing). </w:t>
      </w:r>
    </w:p>
    <w:p w14:paraId="2CFA38EA" w14:textId="77777777" w:rsidR="0012454B" w:rsidRPr="0012454B" w:rsidRDefault="0012454B" w:rsidP="0012454B">
      <w:pPr>
        <w:jc w:val="both"/>
        <w:rPr>
          <w:rFonts w:asciiTheme="majorHAnsi" w:hAnsiTheme="majorHAnsi" w:cstheme="majorHAnsi"/>
          <w:color w:val="0E101A"/>
          <w:sz w:val="20"/>
          <w:szCs w:val="20"/>
        </w:rPr>
      </w:pPr>
    </w:p>
    <w:p w14:paraId="16663C08"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All of these procedures involve some degree of skin piercing and therefore carry a potential risk of skin infections, allergic or toxic reactions to various substances used on or in the skin, and transmission of bloodborne viruses (such as hepatitis or HIV). </w:t>
      </w:r>
    </w:p>
    <w:p w14:paraId="6B19BC45" w14:textId="77777777" w:rsidR="0012454B" w:rsidRPr="0012454B" w:rsidRDefault="0012454B" w:rsidP="0012454B">
      <w:pPr>
        <w:jc w:val="both"/>
        <w:rPr>
          <w:rFonts w:asciiTheme="majorHAnsi" w:hAnsiTheme="majorHAnsi" w:cstheme="majorHAnsi"/>
          <w:color w:val="0E101A"/>
          <w:sz w:val="20"/>
          <w:szCs w:val="20"/>
        </w:rPr>
      </w:pPr>
    </w:p>
    <w:p w14:paraId="55589A34"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The focus of legislation covering local authorities in England, Wales and Northern Ireland is on minimising infection risks using compulsory registration of practitioners and premises and optional powers to make by-laws.  </w:t>
      </w:r>
    </w:p>
    <w:p w14:paraId="43208F89" w14:textId="77777777" w:rsidR="0012454B" w:rsidRPr="0012454B" w:rsidRDefault="0012454B" w:rsidP="0012454B">
      <w:pPr>
        <w:jc w:val="both"/>
        <w:rPr>
          <w:rFonts w:asciiTheme="majorHAnsi" w:hAnsiTheme="majorHAnsi" w:cstheme="majorHAnsi"/>
          <w:color w:val="0E101A"/>
          <w:sz w:val="20"/>
          <w:szCs w:val="20"/>
        </w:rPr>
      </w:pPr>
    </w:p>
    <w:p w14:paraId="532F6205"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Under all current legislation, it is a criminal offence to trade without registration (licensing) or to be in breach of the relevant by-laws. </w:t>
      </w:r>
    </w:p>
    <w:p w14:paraId="5BD03F31" w14:textId="77777777" w:rsidR="0012454B" w:rsidRPr="0012454B" w:rsidRDefault="0012454B" w:rsidP="0012454B">
      <w:pPr>
        <w:jc w:val="both"/>
        <w:rPr>
          <w:rFonts w:asciiTheme="majorHAnsi" w:hAnsiTheme="majorHAnsi" w:cstheme="majorHAnsi"/>
          <w:color w:val="0E101A"/>
          <w:sz w:val="20"/>
          <w:szCs w:val="20"/>
        </w:rPr>
      </w:pPr>
    </w:p>
    <w:p w14:paraId="5F1531C9"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As well as using legislation specifically applying to these businesses, Local Authorities can use enforcement powers under the Health and Safety at Work etc. Act of 1974. The Health and Safety Executive has issued a comprehensive local authority circular covering these powers as they relate to cosmetic piercing and skin colouring businesses.</w:t>
      </w:r>
    </w:p>
    <w:p w14:paraId="4B23D6F1" w14:textId="77777777" w:rsidR="0012454B" w:rsidRPr="0012454B" w:rsidRDefault="0012454B" w:rsidP="0012454B">
      <w:pPr>
        <w:jc w:val="both"/>
        <w:rPr>
          <w:rFonts w:asciiTheme="majorHAnsi" w:hAnsiTheme="majorHAnsi" w:cstheme="majorHAnsi"/>
          <w:color w:val="0E101A"/>
          <w:sz w:val="20"/>
          <w:szCs w:val="20"/>
        </w:rPr>
      </w:pPr>
    </w:p>
    <w:p w14:paraId="38F9BD1C"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Additional legislation, the Tattooing of Minors Act 1969, makes it an offence to tattoo persons under the age of 18. No such statutory restrictions apply to cosmetic piercing or skin colouring. While there is no requirement for defining age restrictions within by-laws, these have been implemented by some local authorities and are supported by the cosmetic piercing industry. </w:t>
      </w:r>
    </w:p>
    <w:p w14:paraId="5FD8A1AE" w14:textId="77777777" w:rsidR="0012454B" w:rsidRPr="0012454B" w:rsidRDefault="0012454B" w:rsidP="0012454B">
      <w:pPr>
        <w:jc w:val="both"/>
        <w:rPr>
          <w:rFonts w:asciiTheme="majorHAnsi" w:hAnsiTheme="majorHAnsi" w:cstheme="majorHAnsi"/>
          <w:color w:val="0E101A"/>
          <w:sz w:val="20"/>
          <w:szCs w:val="20"/>
        </w:rPr>
      </w:pPr>
    </w:p>
    <w:p w14:paraId="14BF6721"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Department of Health guidance The Department of Health has produced guidance for local authorities regulating piercing and tattooing businesses and model by-laws for the use of local authorities.</w:t>
      </w:r>
    </w:p>
    <w:p w14:paraId="0DE42B71" w14:textId="77777777" w:rsidR="0012454B" w:rsidRPr="0012454B" w:rsidRDefault="0012454B" w:rsidP="0012454B">
      <w:pPr>
        <w:jc w:val="both"/>
        <w:rPr>
          <w:rFonts w:asciiTheme="majorHAnsi" w:hAnsiTheme="majorHAnsi" w:cstheme="majorHAnsi"/>
          <w:color w:val="0E101A"/>
          <w:sz w:val="20"/>
          <w:szCs w:val="20"/>
        </w:rPr>
      </w:pPr>
    </w:p>
    <w:p w14:paraId="05634859"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Over 100 local authorities have adopted these model by-laws, although exactly what the by-laws are in your local area should be checked with the local authority.  </w:t>
      </w:r>
    </w:p>
    <w:p w14:paraId="4CDB3DF2" w14:textId="77777777" w:rsidR="0012454B" w:rsidRPr="0012454B" w:rsidRDefault="0012454B" w:rsidP="0012454B">
      <w:pPr>
        <w:jc w:val="both"/>
        <w:rPr>
          <w:rFonts w:asciiTheme="majorHAnsi" w:hAnsiTheme="majorHAnsi" w:cstheme="majorHAnsi"/>
          <w:color w:val="0E101A"/>
          <w:sz w:val="20"/>
          <w:szCs w:val="20"/>
        </w:rPr>
      </w:pPr>
    </w:p>
    <w:p w14:paraId="11E44EEC"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HSE local authority circular, Health and safety issues related to body piercing, tattooing and scarification, April 2005 Department of Health, Local Government Act 2003 Regulation of Cosmetic Piercing and Skin-Colouring Businesses: Guidance on Section 120 and Schedule 6, February 2004 </w:t>
      </w:r>
    </w:p>
    <w:p w14:paraId="7EB47DAF"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                                                                                                                                                    </w:t>
      </w:r>
    </w:p>
    <w:p w14:paraId="6D46AD7D"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The model by-laws include, among others, requirements such as: </w:t>
      </w:r>
    </w:p>
    <w:p w14:paraId="4B7A8B9F"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 Equipment such as needles must be either disposable or sterilised after each use </w:t>
      </w:r>
    </w:p>
    <w:p w14:paraId="374B2C4D"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 Premises must be clean, and that body fluid must be cleaned up and couches and other furniture disinfected after each client </w:t>
      </w:r>
    </w:p>
    <w:p w14:paraId="59EF6222"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 No eating or drinking should be allowed </w:t>
      </w:r>
    </w:p>
    <w:p w14:paraId="4F949C3A"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 All pigments should be sterile and inert </w:t>
      </w:r>
    </w:p>
    <w:p w14:paraId="133A29CD" w14:textId="77777777" w:rsidR="0012454B" w:rsidRPr="0012454B" w:rsidRDefault="0012454B" w:rsidP="0012454B">
      <w:pPr>
        <w:jc w:val="both"/>
        <w:rPr>
          <w:rFonts w:asciiTheme="majorHAnsi" w:hAnsiTheme="majorHAnsi" w:cstheme="majorHAnsi"/>
          <w:color w:val="0E101A"/>
          <w:sz w:val="20"/>
          <w:szCs w:val="20"/>
        </w:rPr>
      </w:pPr>
    </w:p>
    <w:p w14:paraId="396250F3"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The Health and Safety Executive advises that managers of tattooing premises should train workers about the risks (especially about bloodborne diseases, for example, hepatitis), train workers in the correct working practices and supervise workers. There is no formal minimum qualification for tattooists and body piercers, however. The HSE explains: </w:t>
      </w:r>
    </w:p>
    <w:p w14:paraId="0BC84BF4"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An employer is required to provide adequate employee training to ensure that they can carry out their work safely. However, there is no recommended period of study for cosmetic piercing training, and LA [local authority] enforcement officers may have to rely on discussion with newly trained people to establish their competence during work activities.  </w:t>
      </w:r>
    </w:p>
    <w:p w14:paraId="1E1682AB" w14:textId="77777777" w:rsidR="0012454B" w:rsidRPr="0012454B" w:rsidRDefault="0012454B" w:rsidP="0012454B">
      <w:pPr>
        <w:jc w:val="both"/>
        <w:rPr>
          <w:rFonts w:asciiTheme="majorHAnsi" w:hAnsiTheme="majorHAnsi" w:cstheme="majorHAnsi"/>
          <w:color w:val="0E101A"/>
          <w:sz w:val="20"/>
          <w:szCs w:val="20"/>
        </w:rPr>
      </w:pPr>
    </w:p>
    <w:p w14:paraId="609FA858"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At this time, there are no nationally approved training courses available for UK body piercers, although a number of commercially-run courses are available. It is recommended that basic first aid training and infection control guidance be provided as part of any cosmetic piercing training course. </w:t>
      </w:r>
    </w:p>
    <w:p w14:paraId="680A2A15" w14:textId="77777777" w:rsidR="0012454B" w:rsidRPr="0012454B" w:rsidRDefault="0012454B" w:rsidP="0012454B">
      <w:pPr>
        <w:jc w:val="both"/>
        <w:rPr>
          <w:rFonts w:asciiTheme="majorHAnsi" w:hAnsiTheme="majorHAnsi" w:cstheme="majorHAnsi"/>
          <w:color w:val="0E101A"/>
          <w:sz w:val="20"/>
          <w:szCs w:val="20"/>
        </w:rPr>
      </w:pPr>
    </w:p>
    <w:p w14:paraId="68FD59F8" w14:textId="77777777" w:rsidR="0012454B" w:rsidRPr="0012454B" w:rsidRDefault="0012454B" w:rsidP="0012454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Consumers also have protection under general consumer law if they are dissatisfied with the artwork or the terms and conditions under which the work was done (as opposed to a health or hygiene complaint). For example, the Supply of Goods and Services Act 1982 requires a trader who agrees to provide a service to carry out that service with reasonable care and skill and in a timely manner. It also stipulates that any materials used are of satisfactory quality. If the trader fails to meet these requirements, the law treats it as a breach of contract. </w:t>
      </w:r>
    </w:p>
    <w:p w14:paraId="5A715FFA" w14:textId="77777777" w:rsidR="0012454B" w:rsidRPr="0012454B" w:rsidRDefault="0012454B" w:rsidP="0012454B">
      <w:pPr>
        <w:jc w:val="both"/>
        <w:rPr>
          <w:rFonts w:asciiTheme="majorHAnsi" w:hAnsiTheme="majorHAnsi" w:cstheme="majorHAnsi"/>
          <w:color w:val="0E101A"/>
          <w:sz w:val="20"/>
          <w:szCs w:val="20"/>
        </w:rPr>
      </w:pPr>
    </w:p>
    <w:p w14:paraId="616C73B5" w14:textId="3BCE69E0" w:rsidR="000A11D0" w:rsidRPr="008D1E40" w:rsidRDefault="0012454B" w:rsidP="008D1E40">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Local authority enforcement officers are responsible for ensuring that businesses comply with these requirements</w:t>
      </w:r>
    </w:p>
    <w:p w14:paraId="44810F52" w14:textId="26359821" w:rsidR="000A11D0" w:rsidRDefault="000A11D0" w:rsidP="00664933">
      <w:pPr>
        <w:pStyle w:val="NormalWeb"/>
        <w:spacing w:before="0" w:beforeAutospacing="0" w:after="0" w:afterAutospacing="0"/>
        <w:jc w:val="both"/>
        <w:rPr>
          <w:rFonts w:asciiTheme="majorHAnsi" w:hAnsiTheme="majorHAnsi" w:cstheme="majorHAnsi"/>
          <w:b/>
          <w:bCs/>
          <w:color w:val="0E101A"/>
          <w:sz w:val="20"/>
          <w:szCs w:val="20"/>
        </w:rPr>
      </w:pPr>
    </w:p>
    <w:p w14:paraId="7119ED92" w14:textId="0ABBF41A" w:rsidR="000A11D0" w:rsidRDefault="000A11D0" w:rsidP="00664933">
      <w:pPr>
        <w:pStyle w:val="NormalWeb"/>
        <w:spacing w:before="0" w:beforeAutospacing="0" w:after="0" w:afterAutospacing="0"/>
        <w:jc w:val="both"/>
        <w:rPr>
          <w:rFonts w:asciiTheme="majorHAnsi" w:hAnsiTheme="majorHAnsi" w:cstheme="majorHAnsi"/>
          <w:b/>
          <w:bCs/>
          <w:color w:val="0E101A"/>
          <w:sz w:val="20"/>
          <w:szCs w:val="20"/>
        </w:rPr>
      </w:pPr>
    </w:p>
    <w:p w14:paraId="679038DF" w14:textId="22E2C264" w:rsidR="000A11D0" w:rsidRDefault="000A11D0" w:rsidP="00664933">
      <w:pPr>
        <w:pStyle w:val="NormalWeb"/>
        <w:spacing w:before="0" w:beforeAutospacing="0" w:after="0" w:afterAutospacing="0"/>
        <w:jc w:val="both"/>
        <w:rPr>
          <w:rFonts w:asciiTheme="majorHAnsi" w:hAnsiTheme="majorHAnsi" w:cstheme="majorHAnsi"/>
          <w:b/>
          <w:bCs/>
          <w:color w:val="0E101A"/>
          <w:sz w:val="20"/>
          <w:szCs w:val="20"/>
        </w:rPr>
      </w:pPr>
    </w:p>
    <w:p w14:paraId="70484813" w14:textId="2001E143" w:rsidR="000A11D0" w:rsidRDefault="000A11D0" w:rsidP="00664933">
      <w:pPr>
        <w:pStyle w:val="NormalWeb"/>
        <w:spacing w:before="0" w:beforeAutospacing="0" w:after="0" w:afterAutospacing="0"/>
        <w:jc w:val="both"/>
        <w:rPr>
          <w:rFonts w:asciiTheme="majorHAnsi" w:hAnsiTheme="majorHAnsi" w:cstheme="majorHAnsi"/>
          <w:b/>
          <w:bCs/>
          <w:color w:val="0E101A"/>
          <w:sz w:val="20"/>
          <w:szCs w:val="20"/>
        </w:rPr>
      </w:pPr>
    </w:p>
    <w:p w14:paraId="032B9199" w14:textId="397D4E49" w:rsidR="000A11D0" w:rsidRDefault="000A11D0" w:rsidP="00664933">
      <w:pPr>
        <w:pStyle w:val="NormalWeb"/>
        <w:spacing w:before="0" w:beforeAutospacing="0" w:after="0" w:afterAutospacing="0"/>
        <w:jc w:val="both"/>
        <w:rPr>
          <w:rFonts w:asciiTheme="majorHAnsi" w:hAnsiTheme="majorHAnsi" w:cstheme="majorHAnsi"/>
          <w:b/>
          <w:bCs/>
          <w:color w:val="0E101A"/>
          <w:sz w:val="20"/>
          <w:szCs w:val="20"/>
        </w:rPr>
      </w:pPr>
    </w:p>
    <w:p w14:paraId="469933EF" w14:textId="7E6A3E66" w:rsidR="000A11D0" w:rsidRDefault="000A11D0" w:rsidP="00664933">
      <w:pPr>
        <w:pStyle w:val="NormalWeb"/>
        <w:spacing w:before="0" w:beforeAutospacing="0" w:after="0" w:afterAutospacing="0"/>
        <w:jc w:val="both"/>
        <w:rPr>
          <w:rFonts w:asciiTheme="majorHAnsi" w:hAnsiTheme="majorHAnsi" w:cstheme="majorHAnsi"/>
          <w:b/>
          <w:bCs/>
          <w:color w:val="0E101A"/>
          <w:sz w:val="20"/>
          <w:szCs w:val="20"/>
        </w:rPr>
      </w:pPr>
    </w:p>
    <w:p w14:paraId="0A359824" w14:textId="77777777" w:rsidR="00B12E64" w:rsidRDefault="00B12E64" w:rsidP="00664933">
      <w:pPr>
        <w:pStyle w:val="NormalWeb"/>
        <w:spacing w:before="0" w:beforeAutospacing="0" w:after="0" w:afterAutospacing="0"/>
        <w:jc w:val="both"/>
        <w:rPr>
          <w:rFonts w:asciiTheme="majorHAnsi" w:hAnsiTheme="majorHAnsi" w:cstheme="majorHAnsi"/>
          <w:b/>
          <w:bCs/>
          <w:color w:val="0E101A"/>
          <w:sz w:val="20"/>
          <w:szCs w:val="20"/>
        </w:rPr>
      </w:pPr>
    </w:p>
    <w:p w14:paraId="68A38C02" w14:textId="08218D47" w:rsidR="00664933" w:rsidRPr="00664933" w:rsidRDefault="008D36F5" w:rsidP="00664933">
      <w:pPr>
        <w:pStyle w:val="NormalWeb"/>
        <w:spacing w:before="0" w:beforeAutospacing="0" w:after="0" w:afterAutospacing="0"/>
        <w:jc w:val="both"/>
        <w:rPr>
          <w:rFonts w:asciiTheme="majorHAnsi" w:hAnsiTheme="majorHAnsi" w:cstheme="majorHAnsi"/>
          <w:color w:val="0E101A"/>
          <w:sz w:val="20"/>
          <w:szCs w:val="20"/>
        </w:rPr>
      </w:pPr>
      <w:r w:rsidRPr="008D36F5">
        <w:rPr>
          <w:rFonts w:asciiTheme="majorHAnsi" w:hAnsiTheme="majorHAnsi" w:cstheme="majorHAnsi"/>
          <w:b/>
          <w:bCs/>
          <w:color w:val="0E101A"/>
          <w:sz w:val="20"/>
          <w:szCs w:val="20"/>
        </w:rPr>
        <w:lastRenderedPageBreak/>
        <w:t>A</w:t>
      </w:r>
      <w:r w:rsidR="00664933" w:rsidRPr="008D36F5">
        <w:rPr>
          <w:rFonts w:asciiTheme="majorHAnsi" w:hAnsiTheme="majorHAnsi" w:cstheme="majorHAnsi"/>
          <w:b/>
          <w:bCs/>
          <w:color w:val="0E101A"/>
          <w:sz w:val="20"/>
          <w:szCs w:val="20"/>
        </w:rPr>
        <w:t>natomy and</w:t>
      </w:r>
      <w:r w:rsidR="00664933" w:rsidRPr="00664933">
        <w:rPr>
          <w:rFonts w:asciiTheme="majorHAnsi" w:hAnsiTheme="majorHAnsi" w:cstheme="majorHAnsi"/>
          <w:b/>
          <w:bCs/>
          <w:color w:val="0E101A"/>
          <w:sz w:val="20"/>
          <w:szCs w:val="20"/>
        </w:rPr>
        <w:t xml:space="preserve"> Physiology </w:t>
      </w:r>
    </w:p>
    <w:p w14:paraId="34E1C721" w14:textId="77777777" w:rsidR="001E47EF" w:rsidRDefault="00664933" w:rsidP="001E47EF">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7265000" w14:textId="2EE2263D" w:rsidR="001E47EF" w:rsidRPr="001E47EF" w:rsidRDefault="001E47EF" w:rsidP="001E47EF">
      <w:pPr>
        <w:jc w:val="both"/>
        <w:rPr>
          <w:rFonts w:asciiTheme="majorHAnsi" w:hAnsiTheme="majorHAnsi" w:cstheme="majorHAnsi"/>
          <w:color w:val="0E101A"/>
          <w:sz w:val="20"/>
          <w:szCs w:val="20"/>
        </w:rPr>
      </w:pPr>
      <w:r w:rsidRPr="001A36F8">
        <w:rPr>
          <w:rFonts w:asciiTheme="minorHAnsi" w:hAnsiTheme="minorHAnsi" w:cstheme="majorHAnsi"/>
          <w:b/>
          <w:bCs/>
          <w:color w:val="222222"/>
          <w:sz w:val="20"/>
          <w:szCs w:val="20"/>
        </w:rPr>
        <w:t xml:space="preserve">Skin Anatomy </w:t>
      </w:r>
    </w:p>
    <w:p w14:paraId="23D7EEC9" w14:textId="77777777"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skin makes up around 12% of an adult's body weight. The skin has several important functions which include: </w:t>
      </w:r>
    </w:p>
    <w:tbl>
      <w:tblPr>
        <w:tblStyle w:val="PlainTable2"/>
        <w:tblW w:w="0" w:type="auto"/>
        <w:tblLook w:val="04A0" w:firstRow="1" w:lastRow="0" w:firstColumn="1" w:lastColumn="0" w:noHBand="0" w:noVBand="1"/>
      </w:tblPr>
      <w:tblGrid>
        <w:gridCol w:w="846"/>
        <w:gridCol w:w="2268"/>
        <w:gridCol w:w="5896"/>
      </w:tblGrid>
      <w:tr w:rsidR="001E47EF" w14:paraId="46873EBB" w14:textId="77777777" w:rsidTr="007548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DF0663E" w14:textId="77777777" w:rsidR="001E47EF" w:rsidRPr="005B6C6A" w:rsidRDefault="001E47EF" w:rsidP="00754898">
            <w:pPr>
              <w:spacing w:before="100" w:beforeAutospacing="1" w:after="100" w:afterAutospacing="1"/>
              <w:jc w:val="center"/>
              <w:rPr>
                <w:rFonts w:asciiTheme="majorHAnsi" w:hAnsiTheme="majorHAnsi" w:cstheme="majorHAnsi"/>
                <w:color w:val="27BDBE"/>
                <w:sz w:val="28"/>
                <w:szCs w:val="28"/>
              </w:rPr>
            </w:pPr>
          </w:p>
        </w:tc>
        <w:tc>
          <w:tcPr>
            <w:tcW w:w="2268" w:type="dxa"/>
          </w:tcPr>
          <w:p w14:paraId="7A8F2E77" w14:textId="77777777" w:rsidR="001E47EF" w:rsidRPr="005B6C6A" w:rsidRDefault="001E47EF" w:rsidP="00754898">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p>
        </w:tc>
        <w:tc>
          <w:tcPr>
            <w:tcW w:w="5896" w:type="dxa"/>
          </w:tcPr>
          <w:p w14:paraId="61F6722E" w14:textId="77777777" w:rsidR="001E47EF" w:rsidRDefault="001E47EF" w:rsidP="00754898">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p>
        </w:tc>
      </w:tr>
      <w:tr w:rsidR="001E47EF" w14:paraId="50162A09"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D7E549D" w14:textId="77777777" w:rsidR="001E47EF" w:rsidRPr="00993FFE" w:rsidRDefault="001E47EF" w:rsidP="00754898">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S</w:t>
            </w:r>
          </w:p>
        </w:tc>
        <w:tc>
          <w:tcPr>
            <w:tcW w:w="2268" w:type="dxa"/>
          </w:tcPr>
          <w:p w14:paraId="0280EC39" w14:textId="77777777" w:rsidR="001E47EF" w:rsidRPr="005B6C6A" w:rsidRDefault="001E47EF"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Sensation </w:t>
            </w:r>
          </w:p>
        </w:tc>
        <w:tc>
          <w:tcPr>
            <w:tcW w:w="5896" w:type="dxa"/>
          </w:tcPr>
          <w:p w14:paraId="26F2EA60" w14:textId="77777777" w:rsidR="001E47EF" w:rsidRDefault="001E47EF" w:rsidP="00754898">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The main sensory organ for temperature control, pressure, touch and pain.</w:t>
            </w:r>
          </w:p>
        </w:tc>
      </w:tr>
      <w:tr w:rsidR="001E47EF" w14:paraId="1F351F82" w14:textId="77777777" w:rsidTr="00754898">
        <w:tc>
          <w:tcPr>
            <w:cnfStyle w:val="001000000000" w:firstRow="0" w:lastRow="0" w:firstColumn="1" w:lastColumn="0" w:oddVBand="0" w:evenVBand="0" w:oddHBand="0" w:evenHBand="0" w:firstRowFirstColumn="0" w:firstRowLastColumn="0" w:lastRowFirstColumn="0" w:lastRowLastColumn="0"/>
            <w:tcW w:w="846" w:type="dxa"/>
          </w:tcPr>
          <w:p w14:paraId="7D577ED9" w14:textId="77777777" w:rsidR="001E47EF" w:rsidRPr="00993FFE" w:rsidRDefault="001E47EF" w:rsidP="00754898">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H</w:t>
            </w:r>
          </w:p>
        </w:tc>
        <w:tc>
          <w:tcPr>
            <w:tcW w:w="2268" w:type="dxa"/>
          </w:tcPr>
          <w:p w14:paraId="20AA3409" w14:textId="77777777" w:rsidR="001E47EF" w:rsidRPr="005B6C6A" w:rsidRDefault="001E47E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Heat Regulation </w:t>
            </w:r>
          </w:p>
        </w:tc>
        <w:tc>
          <w:tcPr>
            <w:tcW w:w="5896" w:type="dxa"/>
          </w:tcPr>
          <w:p w14:paraId="3C9AF1A5" w14:textId="77777777" w:rsidR="001E47EF" w:rsidRDefault="001E47EF" w:rsidP="00754898">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The skin helps to regulate the bodies temperature by sweating to cool the body down when it overheats and shivering when the body is cold. </w:t>
            </w:r>
          </w:p>
        </w:tc>
      </w:tr>
      <w:tr w:rsidR="001E47EF" w14:paraId="47363CB5"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4068C87" w14:textId="77777777" w:rsidR="001E47EF" w:rsidRPr="00993FFE" w:rsidRDefault="001E47EF" w:rsidP="00754898">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A</w:t>
            </w:r>
          </w:p>
        </w:tc>
        <w:tc>
          <w:tcPr>
            <w:tcW w:w="2268" w:type="dxa"/>
          </w:tcPr>
          <w:p w14:paraId="1A49E9C4" w14:textId="77777777" w:rsidR="001E47EF" w:rsidRPr="005B6C6A" w:rsidRDefault="001E47EF"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Absorption</w:t>
            </w:r>
          </w:p>
        </w:tc>
        <w:tc>
          <w:tcPr>
            <w:tcW w:w="5896" w:type="dxa"/>
          </w:tcPr>
          <w:p w14:paraId="2099CC10" w14:textId="77777777" w:rsidR="001E47EF" w:rsidRDefault="001E47EF" w:rsidP="00754898">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Some creams, essential oils and even much-needed water can be absorbed through the skin. </w:t>
            </w:r>
          </w:p>
        </w:tc>
      </w:tr>
      <w:tr w:rsidR="001E47EF" w14:paraId="6179DFA4" w14:textId="77777777" w:rsidTr="00754898">
        <w:tc>
          <w:tcPr>
            <w:cnfStyle w:val="001000000000" w:firstRow="0" w:lastRow="0" w:firstColumn="1" w:lastColumn="0" w:oddVBand="0" w:evenVBand="0" w:oddHBand="0" w:evenHBand="0" w:firstRowFirstColumn="0" w:firstRowLastColumn="0" w:lastRowFirstColumn="0" w:lastRowLastColumn="0"/>
            <w:tcW w:w="846" w:type="dxa"/>
          </w:tcPr>
          <w:p w14:paraId="06C3BCC1" w14:textId="77777777" w:rsidR="001E47EF" w:rsidRPr="00993FFE" w:rsidRDefault="001E47EF" w:rsidP="00754898">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P</w:t>
            </w:r>
          </w:p>
        </w:tc>
        <w:tc>
          <w:tcPr>
            <w:tcW w:w="2268" w:type="dxa"/>
          </w:tcPr>
          <w:p w14:paraId="1E2CF927" w14:textId="77777777" w:rsidR="001E47EF" w:rsidRPr="005B6C6A" w:rsidRDefault="001E47E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Protection </w:t>
            </w:r>
          </w:p>
        </w:tc>
        <w:tc>
          <w:tcPr>
            <w:tcW w:w="5896" w:type="dxa"/>
          </w:tcPr>
          <w:p w14:paraId="3E5F1A1F" w14:textId="77777777" w:rsidR="001E47EF" w:rsidRDefault="001E47EF" w:rsidP="00754898">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Overexposure to UV light may harm the skin; the skin protects itself by producing a pigment, called melanin, which we see when we tan. Bacteria and germs are also prevented from entering the skin by a protective barrier called the Acid Mantle. This barrier also helps to protect against moisture loss. </w:t>
            </w:r>
          </w:p>
        </w:tc>
      </w:tr>
      <w:tr w:rsidR="001E47EF" w14:paraId="5CBF9606"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B858241" w14:textId="77777777" w:rsidR="001E47EF" w:rsidRPr="00993FFE" w:rsidRDefault="001E47EF" w:rsidP="00754898">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E</w:t>
            </w:r>
          </w:p>
        </w:tc>
        <w:tc>
          <w:tcPr>
            <w:tcW w:w="2268" w:type="dxa"/>
          </w:tcPr>
          <w:p w14:paraId="6BE2ABC3" w14:textId="77777777" w:rsidR="001E47EF" w:rsidRPr="005B6C6A" w:rsidRDefault="001E47EF"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Excretion </w:t>
            </w:r>
          </w:p>
        </w:tc>
        <w:tc>
          <w:tcPr>
            <w:tcW w:w="5896" w:type="dxa"/>
          </w:tcPr>
          <w:p w14:paraId="71E441DC" w14:textId="77777777" w:rsidR="001E47EF" w:rsidRDefault="001E47EF" w:rsidP="00754898">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Waste products and toxins are eliminated from the body through sweat glands.</w:t>
            </w:r>
          </w:p>
        </w:tc>
      </w:tr>
      <w:tr w:rsidR="001E47EF" w14:paraId="74935673" w14:textId="77777777" w:rsidTr="00754898">
        <w:tc>
          <w:tcPr>
            <w:cnfStyle w:val="001000000000" w:firstRow="0" w:lastRow="0" w:firstColumn="1" w:lastColumn="0" w:oddVBand="0" w:evenVBand="0" w:oddHBand="0" w:evenHBand="0" w:firstRowFirstColumn="0" w:firstRowLastColumn="0" w:lastRowFirstColumn="0" w:lastRowLastColumn="0"/>
            <w:tcW w:w="846" w:type="dxa"/>
          </w:tcPr>
          <w:p w14:paraId="3CEB3CD2" w14:textId="77777777" w:rsidR="001E47EF" w:rsidRPr="00993FFE" w:rsidRDefault="001E47EF" w:rsidP="00754898">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S</w:t>
            </w:r>
          </w:p>
        </w:tc>
        <w:tc>
          <w:tcPr>
            <w:tcW w:w="2268" w:type="dxa"/>
          </w:tcPr>
          <w:p w14:paraId="2789198F" w14:textId="77777777" w:rsidR="001E47EF" w:rsidRPr="005B6C6A" w:rsidRDefault="001E47E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Secretion </w:t>
            </w:r>
          </w:p>
        </w:tc>
        <w:tc>
          <w:tcPr>
            <w:tcW w:w="5896" w:type="dxa"/>
          </w:tcPr>
          <w:p w14:paraId="51A6518C" w14:textId="77777777" w:rsidR="001E47EF" w:rsidRDefault="001E47EF" w:rsidP="00754898">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Sebum and sweat are secreted onto the skin's surface. The sebum keeps the skin lubricated and soft, and the sweat combines with the sebum to form the acid mantle. </w:t>
            </w:r>
          </w:p>
        </w:tc>
      </w:tr>
      <w:tr w:rsidR="001E47EF" w14:paraId="7E2B69EF"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3687DE0" w14:textId="77777777" w:rsidR="001E47EF" w:rsidRPr="00993FFE" w:rsidRDefault="001E47EF" w:rsidP="00754898">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V</w:t>
            </w:r>
          </w:p>
        </w:tc>
        <w:tc>
          <w:tcPr>
            <w:tcW w:w="2268" w:type="dxa"/>
          </w:tcPr>
          <w:p w14:paraId="6AB1DD34" w14:textId="77777777" w:rsidR="001E47EF" w:rsidRPr="005B6C6A" w:rsidRDefault="001E47EF"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Vitamin D Production </w:t>
            </w:r>
          </w:p>
        </w:tc>
        <w:tc>
          <w:tcPr>
            <w:tcW w:w="5896" w:type="dxa"/>
          </w:tcPr>
          <w:p w14:paraId="44800422" w14:textId="77777777" w:rsidR="001E47EF" w:rsidRDefault="001E47EF" w:rsidP="00754898">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Absorption of UV rays from the sun helps with the formation of Vitamin D, which is needed by the body for the formation of strong bones and good eyesight. </w:t>
            </w:r>
          </w:p>
        </w:tc>
      </w:tr>
    </w:tbl>
    <w:p w14:paraId="628BF101" w14:textId="77777777"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Skin is made up of 3 major layers known as the Epidermis, Dermis and the Subcutaneous.</w:t>
      </w:r>
    </w:p>
    <w:p w14:paraId="2DA9A4E2" w14:textId="77777777" w:rsidR="001E47EF" w:rsidRPr="001A36F8" w:rsidRDefault="001E47EF" w:rsidP="001E47EF">
      <w:pPr>
        <w:shd w:val="clear" w:color="auto" w:fill="FFFFFF"/>
        <w:spacing w:before="100" w:beforeAutospacing="1" w:after="100" w:afterAutospacing="1"/>
        <w:rPr>
          <w:rFonts w:asciiTheme="minorHAnsi" w:hAnsiTheme="minorHAnsi" w:cstheme="majorHAnsi"/>
          <w:b/>
          <w:bCs/>
          <w:color w:val="222222"/>
          <w:sz w:val="20"/>
          <w:szCs w:val="20"/>
        </w:rPr>
      </w:pPr>
      <w:r w:rsidRPr="001A36F8">
        <w:rPr>
          <w:rFonts w:asciiTheme="minorHAnsi" w:hAnsiTheme="minorHAnsi" w:cstheme="majorHAnsi"/>
          <w:b/>
          <w:bCs/>
          <w:color w:val="222222"/>
          <w:sz w:val="20"/>
          <w:szCs w:val="20"/>
        </w:rPr>
        <w:t>The Epidermis</w:t>
      </w:r>
    </w:p>
    <w:p w14:paraId="60272CB2"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This is the outermost layer of the skin. There are various layers of cells within the epidermis, the outermost of which is called the stratum corneum (or horny layer). The layers can be seen clearly in the diagram of the skin. The surface layer is composed of twenty-five to thirty sub-layers of flattened scale-like cells, that are continually being exfoliated off by friction and replaced by the cells beneath.</w:t>
      </w:r>
    </w:p>
    <w:p w14:paraId="59EA8426"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 surface layer is considered the real protective layer of the skin. Cells are called keratinised cells because the living matter within the cell (protoplasm) has changed to form a protein (keratin) which helps to give the skin its protective properties. </w:t>
      </w:r>
    </w:p>
    <w:p w14:paraId="14DC9DB1"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New skin cells are formed in the deepest layer of the epidermis. This layer is known as the stratum </w:t>
      </w:r>
      <w:proofErr w:type="spellStart"/>
      <w:r>
        <w:rPr>
          <w:rFonts w:asciiTheme="majorHAnsi" w:hAnsiTheme="majorHAnsi" w:cstheme="majorHAnsi"/>
          <w:color w:val="222222"/>
          <w:sz w:val="20"/>
          <w:szCs w:val="20"/>
        </w:rPr>
        <w:t>basale</w:t>
      </w:r>
      <w:proofErr w:type="spellEnd"/>
      <w:r>
        <w:rPr>
          <w:rFonts w:asciiTheme="majorHAnsi" w:hAnsiTheme="majorHAnsi" w:cstheme="majorHAnsi"/>
          <w:color w:val="222222"/>
          <w:sz w:val="20"/>
          <w:szCs w:val="20"/>
        </w:rPr>
        <w:t xml:space="preserve">. New cells being to gradually move from this layer towards the stratum corneum to be shed. As they move towards the surface, the cells undergo a process of change from a round, living cell to a flat, hardened cell. </w:t>
      </w:r>
    </w:p>
    <w:p w14:paraId="6E9A5AC0"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32987495"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1DBD4349"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00CB021E"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071CEE07"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7BE42DB3"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lastRenderedPageBreak/>
        <w:t>The layers of the epidermis from top to bottom are known as:</w:t>
      </w:r>
    </w:p>
    <w:p w14:paraId="7BBA2957"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Corneum/Horny Layer </w:t>
      </w:r>
    </w:p>
    <w:p w14:paraId="2FD0FA33"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Stratum Lucidum/Clear Layer (only found in the palms on the hands and soles of the feet)</w:t>
      </w:r>
    </w:p>
    <w:p w14:paraId="7F1B3949"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Granulosum/Granular Layer </w:t>
      </w:r>
    </w:p>
    <w:p w14:paraId="52719FA7"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Spinosum/Prickle Cell Layer </w:t>
      </w:r>
    </w:p>
    <w:p w14:paraId="2E6FBA81"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Stratum Basale/Basal or Germinative Layer</w:t>
      </w:r>
    </w:p>
    <w:p w14:paraId="562E7EB9" w14:textId="777A6B35" w:rsidR="001E47EF" w:rsidRPr="001E47EF" w:rsidRDefault="001E47EF" w:rsidP="001E47EF">
      <w:pPr>
        <w:pStyle w:val="ListParagraph"/>
        <w:shd w:val="clear" w:color="auto" w:fill="FFFFFF"/>
        <w:spacing w:before="100" w:beforeAutospacing="1" w:after="100" w:afterAutospacing="1"/>
        <w:ind w:left="643"/>
        <w:rPr>
          <w:rFonts w:asciiTheme="majorHAnsi" w:hAnsiTheme="majorHAnsi" w:cstheme="majorHAnsi"/>
          <w:color w:val="222222"/>
          <w:sz w:val="20"/>
          <w:szCs w:val="20"/>
        </w:rPr>
      </w:pPr>
      <w:r>
        <w:rPr>
          <w:noProof/>
        </w:rPr>
        <w:drawing>
          <wp:anchor distT="0" distB="0" distL="114300" distR="114300" simplePos="0" relativeHeight="251715584" behindDoc="1" locked="0" layoutInCell="1" allowOverlap="1" wp14:anchorId="4E1A975A" wp14:editId="6D2D440A">
            <wp:simplePos x="0" y="0"/>
            <wp:positionH relativeFrom="column">
              <wp:posOffset>966664</wp:posOffset>
            </wp:positionH>
            <wp:positionV relativeFrom="paragraph">
              <wp:posOffset>83185</wp:posOffset>
            </wp:positionV>
            <wp:extent cx="3298190" cy="2657475"/>
            <wp:effectExtent l="0" t="0" r="3810" b="0"/>
            <wp:wrapTight wrapText="bothSides">
              <wp:wrapPolygon edited="0">
                <wp:start x="0" y="0"/>
                <wp:lineTo x="0" y="21471"/>
                <wp:lineTo x="21542" y="21471"/>
                <wp:lineTo x="21542" y="0"/>
                <wp:lineTo x="0" y="0"/>
              </wp:wrapPolygon>
            </wp:wrapTight>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98190" cy="2657475"/>
                    </a:xfrm>
                    <a:prstGeom prst="rect">
                      <a:avLst/>
                    </a:prstGeom>
                  </pic:spPr>
                </pic:pic>
              </a:graphicData>
            </a:graphic>
            <wp14:sizeRelH relativeFrom="page">
              <wp14:pctWidth>0</wp14:pctWidth>
            </wp14:sizeRelH>
            <wp14:sizeRelV relativeFrom="page">
              <wp14:pctHeight>0</wp14:pctHeight>
            </wp14:sizeRelV>
          </wp:anchor>
        </w:drawing>
      </w:r>
    </w:p>
    <w:p w14:paraId="50C073B8" w14:textId="77777777" w:rsidR="001E47EF" w:rsidRPr="00694D75" w:rsidRDefault="001E47EF" w:rsidP="001E47EF">
      <w:pPr>
        <w:shd w:val="clear" w:color="auto" w:fill="FFFFFF"/>
        <w:spacing w:before="100" w:beforeAutospacing="1" w:after="100" w:afterAutospacing="1"/>
        <w:jc w:val="center"/>
        <w:rPr>
          <w:rFonts w:asciiTheme="majorHAnsi" w:hAnsiTheme="majorHAnsi" w:cstheme="majorHAnsi"/>
          <w:color w:val="222222"/>
          <w:sz w:val="20"/>
          <w:szCs w:val="20"/>
        </w:rPr>
      </w:pPr>
    </w:p>
    <w:p w14:paraId="022444FF"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4477945F"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3A83E106"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705C6BDC"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24A2B81B"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117DADEA"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1D85B623"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2DA9252C" w14:textId="68B7B902" w:rsidR="001E47EF" w:rsidRPr="00232E4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r>
        <w:rPr>
          <w:rFonts w:asciiTheme="majorHAnsi" w:hAnsiTheme="majorHAnsi" w:cstheme="majorHAnsi"/>
          <w:noProof/>
          <w:color w:val="222222"/>
          <w:sz w:val="20"/>
          <w:szCs w:val="20"/>
        </w:rPr>
        <w:drawing>
          <wp:anchor distT="0" distB="0" distL="114300" distR="114300" simplePos="0" relativeHeight="251714560" behindDoc="1" locked="0" layoutInCell="1" allowOverlap="1" wp14:anchorId="7C98267F" wp14:editId="5AD8538F">
            <wp:simplePos x="0" y="0"/>
            <wp:positionH relativeFrom="column">
              <wp:posOffset>2910205</wp:posOffset>
            </wp:positionH>
            <wp:positionV relativeFrom="paragraph">
              <wp:posOffset>54610</wp:posOffset>
            </wp:positionV>
            <wp:extent cx="2755900" cy="3099435"/>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55900" cy="3099435"/>
                    </a:xfrm>
                    <a:prstGeom prst="rect">
                      <a:avLst/>
                    </a:prstGeom>
                  </pic:spPr>
                </pic:pic>
              </a:graphicData>
            </a:graphic>
            <wp14:sizeRelH relativeFrom="page">
              <wp14:pctWidth>0</wp14:pctWidth>
            </wp14:sizeRelH>
            <wp14:sizeRelV relativeFrom="page">
              <wp14:pctHeight>0</wp14:pctHeight>
            </wp14:sizeRelV>
          </wp:anchor>
        </w:drawing>
      </w:r>
      <w:r w:rsidRPr="00232E4F">
        <w:rPr>
          <w:rFonts w:asciiTheme="majorHAnsi" w:hAnsiTheme="majorHAnsi" w:cstheme="majorHAnsi"/>
          <w:b/>
          <w:bCs/>
          <w:color w:val="222222"/>
          <w:sz w:val="20"/>
          <w:szCs w:val="20"/>
        </w:rPr>
        <w:t xml:space="preserve">Dermis Layer </w:t>
      </w:r>
    </w:p>
    <w:p w14:paraId="4D03D543" w14:textId="2097557F"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dermis is a tough and elastic layer containing white fibrous tissue interlaced with yellow elastic fibres. </w:t>
      </w:r>
    </w:p>
    <w:p w14:paraId="271941BC" w14:textId="77777777"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The dermis is an expanse layer and contains:</w:t>
      </w:r>
    </w:p>
    <w:p w14:paraId="0EFB8D56"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Blood vessels </w:t>
      </w:r>
    </w:p>
    <w:p w14:paraId="6369CD05"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Lymphatic capillaries and vessels </w:t>
      </w:r>
    </w:p>
    <w:p w14:paraId="6CEB1C2B"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Sweat glands and their ducts </w:t>
      </w:r>
    </w:p>
    <w:p w14:paraId="12A49848"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Sebaceous glands </w:t>
      </w:r>
    </w:p>
    <w:p w14:paraId="4F72C2F8"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Sensory nerve endings</w:t>
      </w:r>
    </w:p>
    <w:p w14:paraId="00AE8282"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 erector pili – which involuntary activates tiny muscles attached to the hair follicle in cold weather to trap heat. </w:t>
      </w:r>
    </w:p>
    <w:p w14:paraId="41D1639B" w14:textId="4319CAF2"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Hair follicles, hair bulbs and hair roots</w:t>
      </w:r>
    </w:p>
    <w:p w14:paraId="18E71BDC"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r w:rsidRPr="00232E4F">
        <w:rPr>
          <w:rFonts w:asciiTheme="majorHAnsi" w:hAnsiTheme="majorHAnsi" w:cstheme="majorHAnsi"/>
          <w:b/>
          <w:bCs/>
          <w:color w:val="222222"/>
          <w:sz w:val="20"/>
          <w:szCs w:val="20"/>
        </w:rPr>
        <w:t>Subcutaneous Layer</w:t>
      </w:r>
    </w:p>
    <w:p w14:paraId="373C55FE" w14:textId="63147130" w:rsidR="001E47EF" w:rsidRPr="00B12E64" w:rsidRDefault="001E47EF" w:rsidP="00B12E64">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This is the deepest layer of the skin and located beneath the dermis. It connects the dermis to the underlying organs. The subcutaneous layer is mainly composed of loose fibrous connective tissue and fat (adipose) cells interlaced with blood vessels. This layer is generally around 8% thicker in females than in males. The functions of this layer include insulation, storage of lipids, cushioning of the body and temperature regulation.</w:t>
      </w:r>
    </w:p>
    <w:p w14:paraId="5BA614A9" w14:textId="77777777" w:rsidR="001E47EF" w:rsidRDefault="001E47EF" w:rsidP="001E47EF">
      <w:pPr>
        <w:jc w:val="both"/>
        <w:rPr>
          <w:rFonts w:asciiTheme="majorHAnsi" w:hAnsiTheme="majorHAnsi" w:cstheme="majorHAnsi"/>
          <w:b/>
          <w:bCs/>
          <w:color w:val="222222"/>
          <w:sz w:val="20"/>
          <w:szCs w:val="20"/>
        </w:rPr>
      </w:pPr>
    </w:p>
    <w:p w14:paraId="1CC23292" w14:textId="77777777" w:rsidR="00B12E64"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p>
    <w:p w14:paraId="62053AB4" w14:textId="451A4B29" w:rsidR="00B12E64"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r w:rsidRPr="00AC095A">
        <w:rPr>
          <w:rFonts w:asciiTheme="majorHAnsi" w:hAnsiTheme="majorHAnsi" w:cstheme="majorHAnsi"/>
          <w:b/>
          <w:bCs/>
          <w:color w:val="222222"/>
          <w:sz w:val="20"/>
          <w:szCs w:val="20"/>
        </w:rPr>
        <w:lastRenderedPageBreak/>
        <w:t xml:space="preserve">Structure of the Hair Root </w:t>
      </w:r>
    </w:p>
    <w:p w14:paraId="7DA9ED65" w14:textId="77777777" w:rsidR="00B12E64" w:rsidRPr="00AC095A"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r>
        <w:rPr>
          <w:rFonts w:asciiTheme="majorHAnsi" w:hAnsiTheme="majorHAnsi" w:cstheme="majorHAnsi"/>
          <w:b/>
          <w:bCs/>
          <w:noProof/>
          <w:color w:val="222222"/>
          <w:sz w:val="20"/>
          <w:szCs w:val="20"/>
        </w:rPr>
        <w:drawing>
          <wp:anchor distT="0" distB="0" distL="114300" distR="114300" simplePos="0" relativeHeight="251776000" behindDoc="1" locked="0" layoutInCell="1" allowOverlap="1" wp14:anchorId="319E0D3B" wp14:editId="176E66D4">
            <wp:simplePos x="0" y="0"/>
            <wp:positionH relativeFrom="column">
              <wp:posOffset>0</wp:posOffset>
            </wp:positionH>
            <wp:positionV relativeFrom="paragraph">
              <wp:posOffset>200886</wp:posOffset>
            </wp:positionV>
            <wp:extent cx="2921000" cy="2921000"/>
            <wp:effectExtent l="0" t="0" r="0" b="0"/>
            <wp:wrapTight wrapText="bothSides">
              <wp:wrapPolygon edited="0">
                <wp:start x="0" y="0"/>
                <wp:lineTo x="0" y="21506"/>
                <wp:lineTo x="21506" y="21506"/>
                <wp:lineTo x="21506" y="0"/>
                <wp:lineTo x="0" y="0"/>
              </wp:wrapPolygon>
            </wp:wrapTight>
            <wp:docPr id="90" name="Picture 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21000" cy="2921000"/>
                    </a:xfrm>
                    <a:prstGeom prst="rect">
                      <a:avLst/>
                    </a:prstGeom>
                  </pic:spPr>
                </pic:pic>
              </a:graphicData>
            </a:graphic>
            <wp14:sizeRelH relativeFrom="page">
              <wp14:pctWidth>0</wp14:pctWidth>
            </wp14:sizeRelH>
            <wp14:sizeRelV relativeFrom="page">
              <wp14:pctHeight>0</wp14:pctHeight>
            </wp14:sizeRelV>
          </wp:anchor>
        </w:drawing>
      </w:r>
    </w:p>
    <w:p w14:paraId="7B052C01"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Below the surface of the skin is the hair root, which is enclosed within a hair follicle. </w:t>
      </w:r>
    </w:p>
    <w:p w14:paraId="10762D5C"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At the base of the hair follicle is the dermal papilla. The dermal papilla is supplied with nourishment from the bloodstream to produce new hair.  The dermal papilla structure is vital to hair growth because it contains receptors for male hormones and androgens. </w:t>
      </w:r>
    </w:p>
    <w:p w14:paraId="20B6D3CD" w14:textId="77777777" w:rsidR="00B12E64" w:rsidRPr="006C1076"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Androgens regulate hair growth. In scalp hair, the androgens may cause the hair follicle to become progressively smaller, causing the hair to become finer in individuals who are genetically predisposed to this type of hair loss.</w:t>
      </w:r>
    </w:p>
    <w:p w14:paraId="20E82DDA" w14:textId="77777777" w:rsidR="00B12E64" w:rsidRDefault="00B12E64" w:rsidP="00B12E64">
      <w:pPr>
        <w:shd w:val="clear" w:color="auto" w:fill="FFFFFF"/>
        <w:spacing w:before="100" w:beforeAutospacing="1" w:after="100" w:afterAutospacing="1"/>
        <w:ind w:left="945"/>
        <w:jc w:val="center"/>
        <w:rPr>
          <w:rFonts w:asciiTheme="majorHAnsi" w:hAnsiTheme="majorHAnsi" w:cstheme="majorHAnsi"/>
          <w:color w:val="222222"/>
          <w:sz w:val="20"/>
          <w:szCs w:val="20"/>
        </w:rPr>
      </w:pPr>
    </w:p>
    <w:p w14:paraId="0633B786" w14:textId="77777777" w:rsidR="00B12E64" w:rsidRPr="00E3074E"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r w:rsidRPr="00E3074E">
        <w:rPr>
          <w:rFonts w:asciiTheme="majorHAnsi" w:hAnsiTheme="majorHAnsi" w:cstheme="majorHAnsi"/>
          <w:b/>
          <w:bCs/>
          <w:color w:val="222222"/>
          <w:sz w:val="20"/>
          <w:szCs w:val="20"/>
        </w:rPr>
        <w:t xml:space="preserve">Hair Growth Cycle </w:t>
      </w:r>
    </w:p>
    <w:p w14:paraId="0914536B"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Hair follicles grow in repeated cycles. One cycle consists of three phases:</w:t>
      </w:r>
    </w:p>
    <w:tbl>
      <w:tblPr>
        <w:tblStyle w:val="TableGrid"/>
        <w:tblW w:w="0" w:type="auto"/>
        <w:tblInd w:w="1271"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234"/>
        <w:gridCol w:w="3003"/>
      </w:tblGrid>
      <w:tr w:rsidR="00B12E64" w14:paraId="5DB1C788" w14:textId="77777777" w:rsidTr="00C01C66">
        <w:tc>
          <w:tcPr>
            <w:tcW w:w="3234" w:type="dxa"/>
          </w:tcPr>
          <w:p w14:paraId="6BD0EB23" w14:textId="77777777" w:rsidR="00B12E64" w:rsidRPr="00993FFE" w:rsidRDefault="00B12E64" w:rsidP="00C01C66">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Anagen</w:t>
            </w:r>
          </w:p>
        </w:tc>
        <w:tc>
          <w:tcPr>
            <w:tcW w:w="3003" w:type="dxa"/>
          </w:tcPr>
          <w:p w14:paraId="48D9918E" w14:textId="77777777" w:rsidR="00B12E64" w:rsidRDefault="00B12E64" w:rsidP="00C01C66">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Growth Phase </w:t>
            </w:r>
          </w:p>
        </w:tc>
      </w:tr>
      <w:tr w:rsidR="00B12E64" w14:paraId="24559914" w14:textId="77777777" w:rsidTr="00C01C66">
        <w:tc>
          <w:tcPr>
            <w:tcW w:w="3234" w:type="dxa"/>
          </w:tcPr>
          <w:p w14:paraId="0840892C" w14:textId="77777777" w:rsidR="00B12E64" w:rsidRPr="00993FFE" w:rsidRDefault="00B12E64" w:rsidP="00C01C66">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 xml:space="preserve">Catagen </w:t>
            </w:r>
          </w:p>
        </w:tc>
        <w:tc>
          <w:tcPr>
            <w:tcW w:w="3003" w:type="dxa"/>
          </w:tcPr>
          <w:p w14:paraId="2EDB0B84" w14:textId="77777777" w:rsidR="00B12E64" w:rsidRDefault="00B12E64" w:rsidP="00C01C66">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Transitional Phase </w:t>
            </w:r>
          </w:p>
        </w:tc>
      </w:tr>
      <w:tr w:rsidR="00B12E64" w14:paraId="2914B2AF" w14:textId="77777777" w:rsidTr="00C01C66">
        <w:tc>
          <w:tcPr>
            <w:tcW w:w="3234" w:type="dxa"/>
          </w:tcPr>
          <w:p w14:paraId="02DE4ABE" w14:textId="77777777" w:rsidR="00B12E64" w:rsidRPr="00993FFE" w:rsidRDefault="00B12E64" w:rsidP="00C01C66">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 xml:space="preserve">Telogen </w:t>
            </w:r>
          </w:p>
        </w:tc>
        <w:tc>
          <w:tcPr>
            <w:tcW w:w="3003" w:type="dxa"/>
          </w:tcPr>
          <w:p w14:paraId="24E61086" w14:textId="77777777" w:rsidR="00B12E64" w:rsidRDefault="00B12E64" w:rsidP="00C01C66">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Resting Phase</w:t>
            </w:r>
          </w:p>
        </w:tc>
      </w:tr>
    </w:tbl>
    <w:p w14:paraId="1A17B16D"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Each hair passes through the phases independent of neighbouring hairs. </w:t>
      </w:r>
    </w:p>
    <w:p w14:paraId="19FE71E0" w14:textId="77777777" w:rsidR="00B12E64" w:rsidRPr="00C717AA"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r w:rsidRPr="00C717AA">
        <w:rPr>
          <w:rFonts w:asciiTheme="majorHAnsi" w:hAnsiTheme="majorHAnsi" w:cstheme="majorHAnsi"/>
          <w:b/>
          <w:bCs/>
          <w:color w:val="222222"/>
          <w:sz w:val="20"/>
          <w:szCs w:val="20"/>
        </w:rPr>
        <w:t>Anagen Phase</w:t>
      </w:r>
    </w:p>
    <w:p w14:paraId="51635898"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Approximately 85% of all hairs are in the growing phase at any time. This growth phase can vary from 2 years to six years. Hair will grow approximately 10cm per year, and any individual hair is unlikely to grow more than one meter long. </w:t>
      </w:r>
    </w:p>
    <w:p w14:paraId="6B4A9E3A"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In the anagen stage, the hair receives nourishment from the blood supply from the dermal papilla. This enables the cells to reproduce. Cells move upwards to form the different structures of the hair shaft. Melanin is also produced to form the hair colour. </w:t>
      </w:r>
    </w:p>
    <w:p w14:paraId="28A4FD33" w14:textId="77777777" w:rsidR="00B12E64" w:rsidRPr="00C717AA"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r w:rsidRPr="00C717AA">
        <w:rPr>
          <w:rFonts w:asciiTheme="majorHAnsi" w:hAnsiTheme="majorHAnsi" w:cstheme="majorHAnsi"/>
          <w:b/>
          <w:bCs/>
          <w:color w:val="222222"/>
          <w:sz w:val="20"/>
          <w:szCs w:val="20"/>
        </w:rPr>
        <w:t xml:space="preserve">Catagen Phase </w:t>
      </w:r>
    </w:p>
    <w:p w14:paraId="5C92572E"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This is the transitional phase that follows the growth phase. The catagen phase lasts around one to two weeks. During the catagen phase, the hair follicle shrinks to about 1/6 of the normal length. The lower part is destroyed, and the dermal papilla breaks away to rest below. </w:t>
      </w:r>
    </w:p>
    <w:p w14:paraId="75276EC0"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This is the inactive or resting stage of hair growth. In this stage, the dermal papilla breaks away to make the lower end of the hair become loose from the base of the follicle. The hair is still being fed from the follicle wall and is sometimes known as club-ended hair. The hair starts to become drier and continues to move up to just below the sebaceous gland. At this stage, it can be easily brushed out. </w:t>
      </w:r>
    </w:p>
    <w:p w14:paraId="04D0C34D" w14:textId="77777777" w:rsidR="00B12E64"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p>
    <w:p w14:paraId="57E104B6" w14:textId="77777777" w:rsidR="00B12E64" w:rsidRPr="00C717AA"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r w:rsidRPr="00C717AA">
        <w:rPr>
          <w:rFonts w:asciiTheme="majorHAnsi" w:hAnsiTheme="majorHAnsi" w:cstheme="majorHAnsi"/>
          <w:b/>
          <w:bCs/>
          <w:color w:val="222222"/>
          <w:sz w:val="20"/>
          <w:szCs w:val="20"/>
        </w:rPr>
        <w:lastRenderedPageBreak/>
        <w:t xml:space="preserve">Telogen Phase </w:t>
      </w:r>
    </w:p>
    <w:p w14:paraId="6E7EAC9B"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This resting phase follows the catagen phase and lasts around five to six weeks. During this time, the hair does not grow but stays attached to the follicle whilst the dermal papilla stays in a resting phase below. Around 10-15% of hairs are in this phase at any time. </w:t>
      </w:r>
    </w:p>
    <w:p w14:paraId="0CB0A522"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hair follicle re-enters the anagen phase. The dermal papilla and the base of the follicle join together again, and a new hair begins to form. If the old hair has not yet been shed, the new hair pushes the old one out, and the growth cycle starts over again. </w:t>
      </w:r>
    </w:p>
    <w:p w14:paraId="6FBBAF56"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016B970E" wp14:editId="178EA4DE">
            <wp:extent cx="5731510" cy="2865755"/>
            <wp:effectExtent l="0" t="0" r="0" b="4445"/>
            <wp:docPr id="16" name="Picture 16" descr="A picture containing text, insect, curl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insect, curlew&#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2865755"/>
                    </a:xfrm>
                    <a:prstGeom prst="rect">
                      <a:avLst/>
                    </a:prstGeom>
                  </pic:spPr>
                </pic:pic>
              </a:graphicData>
            </a:graphic>
          </wp:inline>
        </w:drawing>
      </w:r>
    </w:p>
    <w:p w14:paraId="0E4279F8" w14:textId="77777777" w:rsidR="00B12E64" w:rsidRDefault="00B12E64" w:rsidP="00B12E64">
      <w:pPr>
        <w:jc w:val="both"/>
        <w:rPr>
          <w:rFonts w:asciiTheme="majorHAnsi" w:hAnsiTheme="majorHAnsi" w:cstheme="majorHAnsi"/>
          <w:b/>
          <w:bCs/>
          <w:color w:val="0E101A"/>
          <w:sz w:val="20"/>
          <w:szCs w:val="20"/>
        </w:rPr>
      </w:pPr>
      <w:r w:rsidRPr="00261F5E">
        <w:rPr>
          <w:rFonts w:asciiTheme="majorHAnsi" w:hAnsiTheme="majorHAnsi" w:cstheme="majorHAnsi"/>
          <w:b/>
          <w:bCs/>
          <w:color w:val="0E101A"/>
          <w:sz w:val="20"/>
          <w:szCs w:val="20"/>
        </w:rPr>
        <w:t>Hair Types </w:t>
      </w:r>
    </w:p>
    <w:p w14:paraId="274DDF29" w14:textId="77777777" w:rsidR="00B12E64" w:rsidRPr="00261F5E" w:rsidRDefault="00B12E64" w:rsidP="00B12E64">
      <w:pPr>
        <w:jc w:val="both"/>
        <w:rPr>
          <w:rFonts w:asciiTheme="majorHAnsi" w:hAnsiTheme="majorHAnsi" w:cstheme="majorHAnsi"/>
          <w:color w:val="0E101A"/>
          <w:sz w:val="20"/>
          <w:szCs w:val="20"/>
        </w:rPr>
      </w:pPr>
    </w:p>
    <w:p w14:paraId="7176E6FB"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b/>
          <w:bCs/>
          <w:color w:val="0E101A"/>
          <w:sz w:val="20"/>
          <w:szCs w:val="20"/>
        </w:rPr>
        <w:t>Vellus hair</w:t>
      </w:r>
      <w:r w:rsidRPr="00261F5E">
        <w:rPr>
          <w:rFonts w:asciiTheme="majorHAnsi" w:hAnsiTheme="majorHAnsi" w:cstheme="majorHAnsi"/>
          <w:color w:val="0E101A"/>
          <w:sz w:val="20"/>
          <w:szCs w:val="20"/>
        </w:rPr>
        <w:t> is the fine, non-pigmented hair that covers the body of children and adults. It does not usually grow longer than 2cms in length. Vellus hair is usually straight, regardless of ethnic origin, due to the fact that the follicles are not deep. The growth of vellus hair is not affected by hormones. </w:t>
      </w:r>
    </w:p>
    <w:p w14:paraId="79882923" w14:textId="77777777" w:rsidR="00B12E64" w:rsidRPr="00261F5E" w:rsidRDefault="00B12E64" w:rsidP="00B12E64">
      <w:pPr>
        <w:jc w:val="both"/>
        <w:rPr>
          <w:rFonts w:asciiTheme="majorHAnsi" w:hAnsiTheme="majorHAnsi" w:cstheme="majorHAnsi"/>
          <w:color w:val="0E101A"/>
          <w:sz w:val="20"/>
          <w:szCs w:val="20"/>
        </w:rPr>
      </w:pPr>
    </w:p>
    <w:p w14:paraId="779F0A97"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b/>
          <w:bCs/>
          <w:color w:val="0E101A"/>
          <w:sz w:val="20"/>
          <w:szCs w:val="20"/>
        </w:rPr>
        <w:t>Terminal hair</w:t>
      </w:r>
      <w:r w:rsidRPr="00261F5E">
        <w:rPr>
          <w:rFonts w:asciiTheme="majorHAnsi" w:hAnsiTheme="majorHAnsi" w:cstheme="majorHAnsi"/>
          <w:color w:val="0E101A"/>
          <w:sz w:val="20"/>
          <w:szCs w:val="20"/>
        </w:rPr>
        <w:t> is the thick pigmented hair found on the scalp, beard, underarms, and pubic area. The growth of terminal hair is influenced by hormones. </w:t>
      </w:r>
    </w:p>
    <w:p w14:paraId="2B662BD5" w14:textId="77777777" w:rsidR="00B12E64" w:rsidRPr="00261F5E" w:rsidRDefault="00B12E64" w:rsidP="00B12E64">
      <w:pPr>
        <w:jc w:val="both"/>
        <w:rPr>
          <w:rFonts w:asciiTheme="majorHAnsi" w:hAnsiTheme="majorHAnsi" w:cstheme="majorHAnsi"/>
          <w:color w:val="0E101A"/>
          <w:sz w:val="20"/>
          <w:szCs w:val="20"/>
        </w:rPr>
      </w:pPr>
    </w:p>
    <w:p w14:paraId="09AC504A"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Terminal hair is generally more abundant on males than females. However, variations exist within populations</w:t>
      </w:r>
      <w:r>
        <w:rPr>
          <w:rFonts w:asciiTheme="majorHAnsi" w:hAnsiTheme="majorHAnsi" w:cstheme="majorHAnsi"/>
          <w:color w:val="0E101A"/>
          <w:sz w:val="20"/>
          <w:szCs w:val="20"/>
        </w:rPr>
        <w:t>,</w:t>
      </w:r>
      <w:r w:rsidRPr="00261F5E">
        <w:rPr>
          <w:rFonts w:asciiTheme="majorHAnsi" w:hAnsiTheme="majorHAnsi" w:cstheme="majorHAnsi"/>
          <w:color w:val="0E101A"/>
          <w:sz w:val="20"/>
          <w:szCs w:val="20"/>
        </w:rPr>
        <w:t xml:space="preserve"> with some women appearing hairier than some males. </w:t>
      </w:r>
    </w:p>
    <w:p w14:paraId="3290EC6B" w14:textId="77777777" w:rsidR="00B12E64" w:rsidRPr="00261F5E" w:rsidRDefault="00B12E64" w:rsidP="00B12E64">
      <w:pPr>
        <w:jc w:val="both"/>
        <w:rPr>
          <w:rFonts w:asciiTheme="majorHAnsi" w:hAnsiTheme="majorHAnsi" w:cstheme="majorHAnsi"/>
          <w:color w:val="0E101A"/>
          <w:sz w:val="20"/>
          <w:szCs w:val="20"/>
        </w:rPr>
      </w:pPr>
    </w:p>
    <w:p w14:paraId="7CCA8DEC"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These hair types can be straight, curly or wavy depending on ethnic origin, hereditary factors and chemical hair treatment such as perms. </w:t>
      </w:r>
    </w:p>
    <w:p w14:paraId="01B39AC3" w14:textId="77777777" w:rsidR="00B12E64" w:rsidRPr="00261F5E" w:rsidRDefault="00B12E64" w:rsidP="00B12E64">
      <w:pPr>
        <w:jc w:val="both"/>
        <w:rPr>
          <w:rFonts w:asciiTheme="majorHAnsi" w:hAnsiTheme="majorHAnsi" w:cstheme="majorHAnsi"/>
          <w:color w:val="0E101A"/>
          <w:sz w:val="20"/>
          <w:szCs w:val="20"/>
        </w:rPr>
      </w:pPr>
    </w:p>
    <w:p w14:paraId="6244E069"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European hair would appear to be oval in shape and would tend to be wavy. Asian hair would appear to be round in shape and tend to be straight. Afro-Caribbean hair would appear to be flattened and tend to be very curly. </w:t>
      </w:r>
    </w:p>
    <w:p w14:paraId="0762177C" w14:textId="77777777" w:rsidR="00B12E64" w:rsidRPr="00261F5E" w:rsidRDefault="00B12E64" w:rsidP="00B12E64">
      <w:pPr>
        <w:jc w:val="both"/>
        <w:rPr>
          <w:rFonts w:asciiTheme="majorHAnsi" w:hAnsiTheme="majorHAnsi" w:cstheme="majorHAnsi"/>
          <w:color w:val="0E101A"/>
          <w:sz w:val="20"/>
          <w:szCs w:val="20"/>
        </w:rPr>
      </w:pPr>
    </w:p>
    <w:p w14:paraId="592B9369"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 xml:space="preserve">In some cases, excess hair growth, called hirsutism (pronounced: </w:t>
      </w:r>
      <w:proofErr w:type="spellStart"/>
      <w:r w:rsidRPr="00261F5E">
        <w:rPr>
          <w:rFonts w:asciiTheme="majorHAnsi" w:hAnsiTheme="majorHAnsi" w:cstheme="majorHAnsi"/>
          <w:color w:val="0E101A"/>
          <w:sz w:val="20"/>
          <w:szCs w:val="20"/>
        </w:rPr>
        <w:t>hur-suh-tih</w:t>
      </w:r>
      <w:proofErr w:type="spellEnd"/>
      <w:r w:rsidRPr="00261F5E">
        <w:rPr>
          <w:rFonts w:asciiTheme="majorHAnsi" w:hAnsiTheme="majorHAnsi" w:cstheme="majorHAnsi"/>
          <w:color w:val="0E101A"/>
          <w:sz w:val="20"/>
          <w:szCs w:val="20"/>
        </w:rPr>
        <w:t xml:space="preserve">- </w:t>
      </w:r>
      <w:proofErr w:type="spellStart"/>
      <w:r w:rsidRPr="00261F5E">
        <w:rPr>
          <w:rFonts w:asciiTheme="majorHAnsi" w:hAnsiTheme="majorHAnsi" w:cstheme="majorHAnsi"/>
          <w:color w:val="0E101A"/>
          <w:sz w:val="20"/>
          <w:szCs w:val="20"/>
        </w:rPr>
        <w:t>zum</w:t>
      </w:r>
      <w:proofErr w:type="spellEnd"/>
      <w:r w:rsidRPr="00261F5E">
        <w:rPr>
          <w:rFonts w:asciiTheme="majorHAnsi" w:hAnsiTheme="majorHAnsi" w:cstheme="majorHAnsi"/>
          <w:color w:val="0E101A"/>
          <w:sz w:val="20"/>
          <w:szCs w:val="20"/>
        </w:rPr>
        <w:t>), maybe the result of certain medical conditions. In girls, polycystic ovary syndrome and other hormonal disorders can cause dark, coarse hair to grow on the face, especially the upper lip, and on the arms, chest, and legs. Some medications, like anabolic steroids, can also cause hirsutism. </w:t>
      </w:r>
    </w:p>
    <w:p w14:paraId="77C31927" w14:textId="77777777" w:rsidR="00B12E64" w:rsidRPr="00261F5E" w:rsidRDefault="00B12E64" w:rsidP="00B12E64">
      <w:pPr>
        <w:jc w:val="both"/>
        <w:rPr>
          <w:rFonts w:asciiTheme="majorHAnsi" w:hAnsiTheme="majorHAnsi" w:cstheme="majorHAnsi"/>
          <w:color w:val="0E101A"/>
          <w:sz w:val="20"/>
          <w:szCs w:val="20"/>
        </w:rPr>
      </w:pPr>
    </w:p>
    <w:p w14:paraId="12A8F098"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b/>
          <w:bCs/>
          <w:color w:val="0E101A"/>
          <w:sz w:val="20"/>
          <w:szCs w:val="20"/>
        </w:rPr>
        <w:t>Superfluous hair</w:t>
      </w:r>
      <w:r w:rsidRPr="00261F5E">
        <w:rPr>
          <w:rFonts w:asciiTheme="majorHAnsi" w:hAnsiTheme="majorHAnsi" w:cstheme="majorHAnsi"/>
          <w:color w:val="0E101A"/>
          <w:sz w:val="20"/>
          <w:szCs w:val="20"/>
        </w:rPr>
        <w:t> is coarse unwanted hair, also termed hypertrichosis. Superfluous hair is considered not only a physical burden but can become a psychological one, too if not treated. The modern woman is keenly aware of the importance of being well-groomed; her happiness, poise, even her success or failure in life very much depend upon the face she presents to the world. </w:t>
      </w:r>
    </w:p>
    <w:p w14:paraId="7622C1C5" w14:textId="77777777" w:rsidR="00B12E64" w:rsidRPr="00261F5E" w:rsidRDefault="00B12E64" w:rsidP="00B12E64">
      <w:pPr>
        <w:jc w:val="both"/>
        <w:rPr>
          <w:rFonts w:asciiTheme="majorHAnsi" w:hAnsiTheme="majorHAnsi" w:cstheme="majorHAnsi"/>
          <w:color w:val="0E101A"/>
          <w:sz w:val="20"/>
          <w:szCs w:val="20"/>
        </w:rPr>
      </w:pPr>
    </w:p>
    <w:p w14:paraId="2E709881"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The reluctance and timidity of women to discuss this condition would vanish if they realised superfluous hair is not something to be ashamed of, but a simple problem requiring remedial treatment. </w:t>
      </w:r>
    </w:p>
    <w:p w14:paraId="3097631B" w14:textId="77777777" w:rsidR="00B12E64" w:rsidRPr="00261F5E" w:rsidRDefault="00B12E64" w:rsidP="00B12E64">
      <w:pPr>
        <w:jc w:val="both"/>
        <w:rPr>
          <w:rFonts w:asciiTheme="majorHAnsi" w:hAnsiTheme="majorHAnsi" w:cstheme="majorHAnsi"/>
          <w:color w:val="0E101A"/>
          <w:sz w:val="20"/>
          <w:szCs w:val="20"/>
        </w:rPr>
      </w:pPr>
    </w:p>
    <w:p w14:paraId="3AC1DF45"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 xml:space="preserve">It is estimated that 80% of the women in Britain have some superfluous hair growth. Generally considered a </w:t>
      </w:r>
      <w:r>
        <w:rPr>
          <w:rFonts w:asciiTheme="majorHAnsi" w:hAnsiTheme="majorHAnsi" w:cstheme="majorHAnsi"/>
          <w:color w:val="0E101A"/>
          <w:sz w:val="20"/>
          <w:szCs w:val="20"/>
        </w:rPr>
        <w:t>“</w:t>
      </w:r>
      <w:r w:rsidRPr="00261F5E">
        <w:rPr>
          <w:rFonts w:asciiTheme="majorHAnsi" w:hAnsiTheme="majorHAnsi" w:cstheme="majorHAnsi"/>
          <w:color w:val="0E101A"/>
          <w:sz w:val="20"/>
          <w:szCs w:val="20"/>
        </w:rPr>
        <w:t>cosmetic</w:t>
      </w:r>
      <w:r>
        <w:rPr>
          <w:rFonts w:asciiTheme="majorHAnsi" w:hAnsiTheme="majorHAnsi" w:cstheme="majorHAnsi"/>
          <w:color w:val="0E101A"/>
          <w:sz w:val="20"/>
          <w:szCs w:val="20"/>
        </w:rPr>
        <w:t>”</w:t>
      </w:r>
      <w:r w:rsidRPr="00261F5E">
        <w:rPr>
          <w:rFonts w:asciiTheme="majorHAnsi" w:hAnsiTheme="majorHAnsi" w:cstheme="majorHAnsi"/>
          <w:color w:val="0E101A"/>
          <w:sz w:val="20"/>
          <w:szCs w:val="20"/>
        </w:rPr>
        <w:t xml:space="preserve"> issue, hair growth can cause real or perceived problems with social acceptance for many people, both male and female. Many cultures have a perceived ideal amount of hair growth. Changes in hair growth patterns are sometimes a symptom of hormonal imbalances. Managing or removing unwanted hair can go beyond being a simple </w:t>
      </w:r>
      <w:r>
        <w:rPr>
          <w:rFonts w:asciiTheme="majorHAnsi" w:hAnsiTheme="majorHAnsi" w:cstheme="majorHAnsi"/>
          <w:color w:val="0E101A"/>
          <w:sz w:val="20"/>
          <w:szCs w:val="20"/>
        </w:rPr>
        <w:t>“</w:t>
      </w:r>
      <w:r w:rsidRPr="00261F5E">
        <w:rPr>
          <w:rFonts w:asciiTheme="majorHAnsi" w:hAnsiTheme="majorHAnsi" w:cstheme="majorHAnsi"/>
          <w:color w:val="0E101A"/>
          <w:sz w:val="20"/>
          <w:szCs w:val="20"/>
        </w:rPr>
        <w:t>cosmetic</w:t>
      </w:r>
      <w:r>
        <w:rPr>
          <w:rFonts w:asciiTheme="majorHAnsi" w:hAnsiTheme="majorHAnsi" w:cstheme="majorHAnsi"/>
          <w:color w:val="0E101A"/>
          <w:sz w:val="20"/>
          <w:szCs w:val="20"/>
        </w:rPr>
        <w:t>”</w:t>
      </w:r>
      <w:r w:rsidRPr="00261F5E">
        <w:rPr>
          <w:rFonts w:asciiTheme="majorHAnsi" w:hAnsiTheme="majorHAnsi" w:cstheme="majorHAnsi"/>
          <w:color w:val="0E101A"/>
          <w:sz w:val="20"/>
          <w:szCs w:val="20"/>
        </w:rPr>
        <w:t xml:space="preserve"> problem. </w:t>
      </w:r>
    </w:p>
    <w:p w14:paraId="3A9F3973" w14:textId="77777777" w:rsidR="00B12E64" w:rsidRPr="00261F5E" w:rsidRDefault="00B12E64" w:rsidP="00B12E64">
      <w:pPr>
        <w:jc w:val="both"/>
        <w:rPr>
          <w:rFonts w:asciiTheme="majorHAnsi" w:hAnsiTheme="majorHAnsi" w:cstheme="majorHAnsi"/>
          <w:color w:val="0E101A"/>
          <w:sz w:val="20"/>
          <w:szCs w:val="20"/>
        </w:rPr>
      </w:pPr>
    </w:p>
    <w:p w14:paraId="096BD363" w14:textId="77777777" w:rsidR="00B12E64" w:rsidRDefault="00B12E64" w:rsidP="00B12E64">
      <w:pPr>
        <w:pStyle w:val="NoSpacing"/>
        <w:jc w:val="both"/>
        <w:rPr>
          <w:rFonts w:asciiTheme="majorHAnsi" w:hAnsiTheme="majorHAnsi" w:cstheme="majorHAnsi"/>
          <w:b/>
          <w:bCs/>
          <w:sz w:val="20"/>
          <w:szCs w:val="20"/>
        </w:rPr>
      </w:pPr>
      <w:r w:rsidRPr="00261F5E">
        <w:rPr>
          <w:rFonts w:asciiTheme="majorHAnsi" w:hAnsiTheme="majorHAnsi" w:cstheme="majorHAnsi"/>
          <w:b/>
          <w:bCs/>
          <w:sz w:val="20"/>
          <w:szCs w:val="20"/>
        </w:rPr>
        <w:t xml:space="preserve">Changes in Growth Patterns </w:t>
      </w:r>
    </w:p>
    <w:p w14:paraId="089931F1" w14:textId="77777777" w:rsidR="00B12E64" w:rsidRPr="00261F5E" w:rsidRDefault="00B12E64" w:rsidP="00B12E64">
      <w:pPr>
        <w:pStyle w:val="NoSpacing"/>
        <w:jc w:val="both"/>
        <w:rPr>
          <w:rFonts w:asciiTheme="majorHAnsi" w:hAnsiTheme="majorHAnsi" w:cstheme="majorHAnsi"/>
          <w:b/>
          <w:bCs/>
          <w:sz w:val="20"/>
          <w:szCs w:val="20"/>
        </w:rPr>
      </w:pPr>
    </w:p>
    <w:p w14:paraId="781DAE22" w14:textId="77777777" w:rsidR="00B12E64" w:rsidRDefault="00B12E64" w:rsidP="00B12E64">
      <w:pPr>
        <w:pStyle w:val="NoSpacing"/>
        <w:jc w:val="both"/>
        <w:rPr>
          <w:rFonts w:asciiTheme="majorHAnsi" w:hAnsiTheme="majorHAnsi" w:cstheme="majorHAnsi"/>
          <w:sz w:val="20"/>
          <w:szCs w:val="20"/>
        </w:rPr>
      </w:pPr>
      <w:r w:rsidRPr="00261F5E">
        <w:rPr>
          <w:rFonts w:asciiTheme="majorHAnsi" w:hAnsiTheme="majorHAnsi" w:cstheme="majorHAnsi"/>
          <w:sz w:val="20"/>
          <w:szCs w:val="20"/>
        </w:rPr>
        <w:t xml:space="preserve">The hair growth pattern can change due to several factors: </w:t>
      </w:r>
    </w:p>
    <w:p w14:paraId="25AE4869" w14:textId="77777777" w:rsidR="00B12E64" w:rsidRPr="00261F5E" w:rsidRDefault="00B12E64" w:rsidP="00B12E64">
      <w:pPr>
        <w:pStyle w:val="NoSpacing"/>
        <w:jc w:val="both"/>
        <w:rPr>
          <w:rFonts w:asciiTheme="majorHAnsi" w:hAnsiTheme="majorHAnsi" w:cstheme="majorHAnsi"/>
          <w:b/>
          <w:bCs/>
          <w:sz w:val="20"/>
          <w:szCs w:val="20"/>
        </w:rPr>
      </w:pPr>
    </w:p>
    <w:p w14:paraId="2A1CB9F0" w14:textId="77777777" w:rsidR="00B12E64" w:rsidRDefault="00B12E64" w:rsidP="00B12E64">
      <w:pPr>
        <w:pStyle w:val="NoSpacing"/>
        <w:jc w:val="both"/>
        <w:rPr>
          <w:rFonts w:asciiTheme="majorHAnsi" w:hAnsiTheme="majorHAnsi" w:cstheme="majorHAnsi"/>
          <w:sz w:val="20"/>
          <w:szCs w:val="20"/>
        </w:rPr>
      </w:pPr>
      <w:r w:rsidRPr="00261F5E">
        <w:rPr>
          <w:rFonts w:asciiTheme="majorHAnsi" w:hAnsiTheme="majorHAnsi" w:cstheme="majorHAnsi"/>
          <w:b/>
          <w:bCs/>
          <w:sz w:val="20"/>
          <w:szCs w:val="20"/>
        </w:rPr>
        <w:t xml:space="preserve">Illness </w:t>
      </w:r>
      <w:r>
        <w:rPr>
          <w:rFonts w:asciiTheme="majorHAnsi" w:hAnsiTheme="majorHAnsi" w:cstheme="majorHAnsi"/>
          <w:b/>
          <w:bCs/>
          <w:sz w:val="20"/>
          <w:szCs w:val="20"/>
        </w:rPr>
        <w:t xml:space="preserve"> - </w:t>
      </w:r>
      <w:r w:rsidRPr="00261F5E">
        <w:rPr>
          <w:rFonts w:asciiTheme="majorHAnsi" w:hAnsiTheme="majorHAnsi" w:cstheme="majorHAnsi"/>
          <w:sz w:val="20"/>
          <w:szCs w:val="20"/>
        </w:rPr>
        <w:t xml:space="preserve">Illness has a strong effect on hair growth, usually making it lank and lifeless. It can also cause hair loss, or growth of unwanted hair. </w:t>
      </w:r>
    </w:p>
    <w:p w14:paraId="2B160534" w14:textId="77777777" w:rsidR="00B12E64" w:rsidRPr="00261F5E" w:rsidRDefault="00B12E64" w:rsidP="00B12E64">
      <w:pPr>
        <w:pStyle w:val="NoSpacing"/>
        <w:jc w:val="both"/>
        <w:rPr>
          <w:rFonts w:asciiTheme="majorHAnsi" w:hAnsiTheme="majorHAnsi" w:cstheme="majorHAnsi"/>
          <w:b/>
          <w:bCs/>
          <w:sz w:val="20"/>
          <w:szCs w:val="20"/>
        </w:rPr>
      </w:pPr>
    </w:p>
    <w:p w14:paraId="06D26DA4" w14:textId="77777777" w:rsidR="00B12E64" w:rsidRDefault="00B12E64" w:rsidP="00B12E64">
      <w:pPr>
        <w:pStyle w:val="NoSpacing"/>
        <w:jc w:val="both"/>
        <w:rPr>
          <w:rFonts w:asciiTheme="majorHAnsi" w:hAnsiTheme="majorHAnsi" w:cstheme="majorHAnsi"/>
          <w:sz w:val="20"/>
          <w:szCs w:val="20"/>
        </w:rPr>
      </w:pPr>
      <w:r w:rsidRPr="00261F5E">
        <w:rPr>
          <w:rFonts w:asciiTheme="majorHAnsi" w:hAnsiTheme="majorHAnsi" w:cstheme="majorHAnsi"/>
          <w:b/>
          <w:bCs/>
          <w:sz w:val="20"/>
          <w:szCs w:val="20"/>
        </w:rPr>
        <w:t>Medication</w:t>
      </w:r>
      <w:r>
        <w:rPr>
          <w:rFonts w:asciiTheme="majorHAnsi" w:hAnsiTheme="majorHAnsi" w:cstheme="majorHAnsi"/>
          <w:b/>
          <w:bCs/>
          <w:sz w:val="20"/>
          <w:szCs w:val="20"/>
        </w:rPr>
        <w:t xml:space="preserve"> - </w:t>
      </w:r>
      <w:r w:rsidRPr="00261F5E">
        <w:rPr>
          <w:rFonts w:asciiTheme="majorHAnsi" w:hAnsiTheme="majorHAnsi" w:cstheme="majorHAnsi"/>
          <w:sz w:val="20"/>
          <w:szCs w:val="20"/>
        </w:rPr>
        <w:t xml:space="preserve">Drugs can affect the growth pattern; hair may become coarse and thick. Follicles can often be weakened, causing hair to fall out. In some cases, this can be temporary. </w:t>
      </w:r>
    </w:p>
    <w:p w14:paraId="51C4E692" w14:textId="77777777" w:rsidR="00B12E64" w:rsidRPr="00261F5E" w:rsidRDefault="00B12E64" w:rsidP="00B12E64">
      <w:pPr>
        <w:pStyle w:val="NoSpacing"/>
        <w:jc w:val="both"/>
        <w:rPr>
          <w:rFonts w:asciiTheme="majorHAnsi" w:hAnsiTheme="majorHAnsi" w:cstheme="majorHAnsi"/>
          <w:b/>
          <w:bCs/>
          <w:sz w:val="20"/>
          <w:szCs w:val="20"/>
        </w:rPr>
      </w:pPr>
    </w:p>
    <w:p w14:paraId="09CE5F83" w14:textId="77777777" w:rsidR="00B12E64" w:rsidRDefault="00B12E64" w:rsidP="00B12E64">
      <w:pPr>
        <w:pStyle w:val="NoSpacing"/>
        <w:jc w:val="both"/>
        <w:rPr>
          <w:rFonts w:asciiTheme="majorHAnsi" w:hAnsiTheme="majorHAnsi" w:cstheme="majorHAnsi"/>
          <w:sz w:val="20"/>
          <w:szCs w:val="20"/>
        </w:rPr>
      </w:pPr>
      <w:r w:rsidRPr="00261F5E">
        <w:rPr>
          <w:rFonts w:asciiTheme="majorHAnsi" w:hAnsiTheme="majorHAnsi" w:cstheme="majorHAnsi"/>
          <w:b/>
          <w:bCs/>
          <w:sz w:val="20"/>
          <w:szCs w:val="20"/>
        </w:rPr>
        <w:t xml:space="preserve">Hormones </w:t>
      </w:r>
      <w:r>
        <w:rPr>
          <w:rFonts w:asciiTheme="majorHAnsi" w:hAnsiTheme="majorHAnsi" w:cstheme="majorHAnsi"/>
          <w:b/>
          <w:bCs/>
          <w:sz w:val="20"/>
          <w:szCs w:val="20"/>
        </w:rPr>
        <w:t xml:space="preserve">- </w:t>
      </w:r>
      <w:r w:rsidRPr="00261F5E">
        <w:rPr>
          <w:rFonts w:asciiTheme="majorHAnsi" w:hAnsiTheme="majorHAnsi" w:cstheme="majorHAnsi"/>
          <w:sz w:val="20"/>
          <w:szCs w:val="20"/>
        </w:rPr>
        <w:t xml:space="preserve">Different changes of life can affect hair growth, </w:t>
      </w:r>
      <w:proofErr w:type="gramStart"/>
      <w:r w:rsidRPr="00261F5E">
        <w:rPr>
          <w:rFonts w:asciiTheme="majorHAnsi" w:hAnsiTheme="majorHAnsi" w:cstheme="majorHAnsi"/>
          <w:sz w:val="20"/>
          <w:szCs w:val="20"/>
        </w:rPr>
        <w:t>e.g.</w:t>
      </w:r>
      <w:proofErr w:type="gramEnd"/>
      <w:r w:rsidRPr="00261F5E">
        <w:rPr>
          <w:rFonts w:asciiTheme="majorHAnsi" w:hAnsiTheme="majorHAnsi" w:cstheme="majorHAnsi"/>
          <w:sz w:val="20"/>
          <w:szCs w:val="20"/>
        </w:rPr>
        <w:t xml:space="preserve"> women going through the menopause may find they develop whiskers of coarse hair on their face. Endometriosis or Polycystic Ovaries can cause male pattern hair growth in women.</w:t>
      </w:r>
    </w:p>
    <w:p w14:paraId="4D32CA5A" w14:textId="77777777" w:rsidR="00B12E64" w:rsidRPr="00261F5E" w:rsidRDefault="00B12E64" w:rsidP="00B12E64">
      <w:pPr>
        <w:pStyle w:val="NoSpacing"/>
        <w:jc w:val="both"/>
        <w:rPr>
          <w:rFonts w:asciiTheme="majorHAnsi" w:hAnsiTheme="majorHAnsi" w:cstheme="majorHAnsi"/>
          <w:b/>
          <w:bCs/>
          <w:sz w:val="20"/>
          <w:szCs w:val="20"/>
        </w:rPr>
      </w:pPr>
    </w:p>
    <w:p w14:paraId="52D69D0C"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261F5E">
        <w:rPr>
          <w:rFonts w:asciiTheme="majorHAnsi" w:hAnsiTheme="majorHAnsi" w:cstheme="majorHAnsi"/>
          <w:b/>
          <w:bCs/>
          <w:sz w:val="20"/>
          <w:szCs w:val="20"/>
        </w:rPr>
        <w:t xml:space="preserve">Emotion </w:t>
      </w:r>
      <w:r>
        <w:rPr>
          <w:rFonts w:asciiTheme="majorHAnsi" w:hAnsiTheme="majorHAnsi" w:cstheme="majorHAnsi"/>
          <w:b/>
          <w:bCs/>
          <w:sz w:val="20"/>
          <w:szCs w:val="20"/>
        </w:rPr>
        <w:t xml:space="preserve">- </w:t>
      </w:r>
      <w:r w:rsidRPr="00261F5E">
        <w:rPr>
          <w:rFonts w:asciiTheme="majorHAnsi" w:hAnsiTheme="majorHAnsi" w:cstheme="majorHAnsi"/>
          <w:sz w:val="20"/>
          <w:szCs w:val="20"/>
        </w:rPr>
        <w:t xml:space="preserve">Sudden shock, an accident, or stress can all lead to hair loss. This is called alopecia (patches of hair loss). </w:t>
      </w:r>
      <w:r w:rsidRPr="008E22FE">
        <w:rPr>
          <w:rStyle w:val="Strong"/>
          <w:rFonts w:asciiTheme="majorHAnsi" w:hAnsiTheme="majorHAnsi" w:cstheme="majorHAnsi"/>
          <w:color w:val="0E101A"/>
          <w:sz w:val="20"/>
          <w:szCs w:val="20"/>
        </w:rPr>
        <w:t>Causes of Hair Growth</w:t>
      </w:r>
    </w:p>
    <w:p w14:paraId="0E53A59C"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3A0519C1"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Excess hair growth can be either normal or abnormal and may be the result of a number of causes.</w:t>
      </w:r>
    </w:p>
    <w:p w14:paraId="70B9D0E9"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39065A5" w14:textId="77777777" w:rsidR="00B12E64" w:rsidRPr="008E22FE" w:rsidRDefault="00B12E64" w:rsidP="007A299A">
      <w:pPr>
        <w:numPr>
          <w:ilvl w:val="0"/>
          <w:numId w:val="41"/>
        </w:numPr>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Topical – Hair growth caused by irritation of the skin caused by friction which results in an increased blood supply. The hair follicles receive more nutrients and thus grow longer and thicker hair. The removal of vellus hair by plucking can also cause the hair follicle to become deeper, causing more blood supply and the change in structure from vellus to terminal. For example, sunburn can cause excess hair growth, as can moles, scars and birthmarks. </w:t>
      </w:r>
    </w:p>
    <w:p w14:paraId="75982D1A" w14:textId="77777777" w:rsidR="00B12E64" w:rsidRPr="008E22FE" w:rsidRDefault="00B12E64" w:rsidP="007A299A">
      <w:pPr>
        <w:numPr>
          <w:ilvl w:val="0"/>
          <w:numId w:val="41"/>
        </w:numPr>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Congenital – this type of hair growth is inherited. The person can be born with it or develop it later in life. </w:t>
      </w:r>
    </w:p>
    <w:p w14:paraId="6A072731" w14:textId="77777777" w:rsidR="00B12E64" w:rsidRPr="008E22FE" w:rsidRDefault="00B12E64" w:rsidP="007A299A">
      <w:pPr>
        <w:numPr>
          <w:ilvl w:val="0"/>
          <w:numId w:val="41"/>
        </w:numPr>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Systemic – this includes normal hair growth caused by hormones from puberty, pregnancy and menopause, as well as abnormal hair growth caused by hormonal imbalances from diseases, surgery, tumours, medicine or stress.</w:t>
      </w:r>
    </w:p>
    <w:p w14:paraId="2F77809B"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68D932D"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Malfunctions of the endocrine system and the effects on hair growth </w:t>
      </w:r>
    </w:p>
    <w:p w14:paraId="5053E928"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3E248C22"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Abnormal hair growth is often caused by an abnormal change in the endocrine system, which causes a hormonal imbalance. This can be due to illness, tumours, medication or dietary disorders.</w:t>
      </w:r>
    </w:p>
    <w:p w14:paraId="1B20BDB5"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21A9BEC"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Virilization</w:t>
      </w:r>
    </w:p>
    <w:p w14:paraId="61DC9E66"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7B59DF2"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This is when the female body becomes more masculine, and results develop heavy facial hair and excess body hair growth in the male pattern of growth. A hormone imbalance that can be due to a tumour on the adrenal cortex or a tumour on the ovaries can influence the hypersecretion of androgens and the reduction in the release of oestrogen. This causes abnormal systematic hair growth.</w:t>
      </w:r>
    </w:p>
    <w:p w14:paraId="3D794686"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709354F3" w14:textId="630A9469"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 xml:space="preserve">Virilization is also accompanied by loss of menstruation, deepening of the voice, loss of scalp hair, development of acne, and the breast tissue </w:t>
      </w:r>
      <w:r w:rsidR="00A855FC" w:rsidRPr="008E22FE">
        <w:rPr>
          <w:rFonts w:asciiTheme="majorHAnsi" w:hAnsiTheme="majorHAnsi" w:cstheme="majorHAnsi"/>
          <w:color w:val="0E101A"/>
          <w:sz w:val="20"/>
          <w:szCs w:val="20"/>
        </w:rPr>
        <w:t>reduce</w:t>
      </w:r>
      <w:r w:rsidR="00A855FC">
        <w:rPr>
          <w:rFonts w:asciiTheme="majorHAnsi" w:hAnsiTheme="majorHAnsi" w:cstheme="majorHAnsi"/>
          <w:color w:val="0E101A"/>
          <w:sz w:val="20"/>
          <w:szCs w:val="20"/>
        </w:rPr>
        <w:t>s,</w:t>
      </w:r>
      <w:r w:rsidRPr="008E22FE">
        <w:rPr>
          <w:rFonts w:asciiTheme="majorHAnsi" w:hAnsiTheme="majorHAnsi" w:cstheme="majorHAnsi"/>
          <w:color w:val="0E101A"/>
          <w:sz w:val="20"/>
          <w:szCs w:val="20"/>
        </w:rPr>
        <w:t xml:space="preserve"> and the body thickens.</w:t>
      </w:r>
    </w:p>
    <w:p w14:paraId="5F2ED90C"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E332FC6" w14:textId="77777777" w:rsidR="00B12E64" w:rsidRDefault="00B12E64"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1BA1FF34" w14:textId="77777777" w:rsidR="00B12E64" w:rsidRDefault="00B12E64"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23499B6B" w14:textId="6CBCA20F"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lastRenderedPageBreak/>
        <w:t>Polycystic Ovary Syndrome</w:t>
      </w:r>
    </w:p>
    <w:p w14:paraId="59DC2D96"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ECDCBE6"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A variety of symptoms can be seen with this condition, including heavy or irregular periods, excessive facial and body hair growth and infertility. It is caused by cysts or growths on the ovaries that develop due to non-completion of the ovulation process. </w:t>
      </w:r>
    </w:p>
    <w:p w14:paraId="681432C9"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9ED2926"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Cushing Syndrome </w:t>
      </w:r>
    </w:p>
    <w:p w14:paraId="4A5098BB"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100166D"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This is caused by tumours on the adrenal cortex where it causes the gland to produce too much cortisol. There is an associated overproduction of androgens, and as a result, a heavy male pattern of hair growth can be seen. Other symptoms may include a thickening of the trunk, round face, dowagers hump and thin legs and arms.</w:t>
      </w:r>
    </w:p>
    <w:p w14:paraId="4B691AEE"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A3AF34E"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Anorexia Nervosa </w:t>
      </w:r>
    </w:p>
    <w:p w14:paraId="6294BED1"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7F693CB3"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Clients suffering from this eating disorder become very thin and undernourished. It is, therefore, quite common to see excessive hair growth all over the face and body. This is caused by a shutdown in the ovaries that reduces the amount of oestrogen produced and stimulating the androgens. Females who exercise or undertake athletic training may also be affected by the same symptoms. </w:t>
      </w:r>
    </w:p>
    <w:p w14:paraId="034AAAFF"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28EB7CD"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Medication</w:t>
      </w:r>
    </w:p>
    <w:p w14:paraId="182E120A"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3A76B697"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Some prescribed drugs such as androgens or anabolic steroids have a secondary effect causing excess hair growth. </w:t>
      </w:r>
    </w:p>
    <w:p w14:paraId="1D2992F3" w14:textId="77777777" w:rsidR="00B12E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EF73F21" w14:textId="77777777" w:rsidR="00B12E64" w:rsidRPr="00CF6664" w:rsidRDefault="00B12E64" w:rsidP="00B12E64">
      <w:pPr>
        <w:pStyle w:val="NormalWeb"/>
        <w:spacing w:before="0" w:beforeAutospacing="0" w:after="0" w:afterAutospacing="0"/>
        <w:jc w:val="both"/>
        <w:rPr>
          <w:rFonts w:asciiTheme="majorHAnsi" w:hAnsiTheme="majorHAnsi" w:cstheme="majorHAnsi"/>
          <w:b/>
          <w:bCs/>
          <w:color w:val="0E101A"/>
          <w:sz w:val="20"/>
          <w:szCs w:val="20"/>
        </w:rPr>
      </w:pPr>
      <w:r w:rsidRPr="00CF6664">
        <w:rPr>
          <w:rFonts w:asciiTheme="majorHAnsi" w:hAnsiTheme="majorHAnsi" w:cstheme="majorHAnsi"/>
          <w:b/>
          <w:bCs/>
          <w:color w:val="0E101A"/>
          <w:sz w:val="20"/>
          <w:szCs w:val="20"/>
        </w:rPr>
        <w:t>Hair Loss</w:t>
      </w:r>
    </w:p>
    <w:p w14:paraId="4E3DC06F" w14:textId="77777777" w:rsidR="00B12E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320C4E4C"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Pr>
          <w:rFonts w:asciiTheme="majorHAnsi" w:hAnsiTheme="majorHAnsi" w:cstheme="majorHAnsi"/>
          <w:b/>
          <w:bCs/>
          <w:noProof/>
          <w:color w:val="222222"/>
          <w:sz w:val="20"/>
          <w:szCs w:val="20"/>
        </w:rPr>
        <w:drawing>
          <wp:anchor distT="0" distB="0" distL="114300" distR="114300" simplePos="0" relativeHeight="251778048" behindDoc="1" locked="0" layoutInCell="1" allowOverlap="1" wp14:anchorId="1DD9B24E" wp14:editId="439A093E">
            <wp:simplePos x="0" y="0"/>
            <wp:positionH relativeFrom="column">
              <wp:posOffset>2800350</wp:posOffset>
            </wp:positionH>
            <wp:positionV relativeFrom="paragraph">
              <wp:posOffset>446463</wp:posOffset>
            </wp:positionV>
            <wp:extent cx="3013075" cy="1720850"/>
            <wp:effectExtent l="0" t="0" r="0" b="6350"/>
            <wp:wrapTight wrapText="bothSides">
              <wp:wrapPolygon edited="0">
                <wp:start x="0" y="0"/>
                <wp:lineTo x="0" y="21520"/>
                <wp:lineTo x="21486" y="21520"/>
                <wp:lineTo x="21486" y="0"/>
                <wp:lineTo x="0" y="0"/>
              </wp:wrapPolygon>
            </wp:wrapTight>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13075" cy="1720850"/>
                    </a:xfrm>
                    <a:prstGeom prst="rect">
                      <a:avLst/>
                    </a:prstGeom>
                  </pic:spPr>
                </pic:pic>
              </a:graphicData>
            </a:graphic>
            <wp14:sizeRelH relativeFrom="page">
              <wp14:pctWidth>0</wp14:pctWidth>
            </wp14:sizeRelH>
            <wp14:sizeRelV relativeFrom="page">
              <wp14:pctHeight>0</wp14:pctHeight>
            </wp14:sizeRelV>
          </wp:anchor>
        </w:drawing>
      </w:r>
      <w:r w:rsidRPr="00CF6664">
        <w:rPr>
          <w:rFonts w:asciiTheme="majorHAnsi" w:hAnsiTheme="majorHAnsi" w:cstheme="majorHAnsi"/>
          <w:color w:val="0E101A"/>
          <w:sz w:val="20"/>
          <w:szCs w:val="20"/>
        </w:rPr>
        <w:t>The hair itself has few physical functions. These include defence against the effects of UV radiation, suppression of heat loss, and tactile sensation. The various hair types consist of terminal, intermediate, and vellus hairs. Terminal hairs fit the classic perception of hair and are the hairs of the scalp, axillae, pubic region, beard, eyebrows, and eyelashes. These are long, pigmented, and thick. Vellus hairs, on the other hand, are short and generally lack pigmentation. These cover the body. Intermediate hairs have characteristics that fall in the middle of the spectrum between a terminal and vellus hairs. Loss of hair can be irreversible, causing the skin to atrophy and follicular openings to vanish. Such cases are categorized as cicatricial (or scarring, permanent) alopecia. Reversible hair loss is non cicatricial.</w:t>
      </w:r>
    </w:p>
    <w:p w14:paraId="1D2489A3"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DC0E565"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 xml:space="preserve">Humans are usually born with approximately 5 million follicles, and no new follicles are thought to be added after birth. The hair follicle cycle, which begins in utero, is composed of three stages: anagen, telogen, and catagen. The anagen phase is the longest, lasting an average of 3 </w:t>
      </w:r>
      <w:proofErr w:type="spellStart"/>
      <w:r w:rsidRPr="00CF6664">
        <w:rPr>
          <w:rFonts w:asciiTheme="majorHAnsi" w:hAnsiTheme="majorHAnsi" w:cstheme="majorHAnsi"/>
          <w:color w:val="0E101A"/>
          <w:sz w:val="20"/>
          <w:szCs w:val="20"/>
        </w:rPr>
        <w:t>yr</w:t>
      </w:r>
      <w:proofErr w:type="spellEnd"/>
      <w:r w:rsidRPr="00CF6664">
        <w:rPr>
          <w:rFonts w:asciiTheme="majorHAnsi" w:hAnsiTheme="majorHAnsi" w:cstheme="majorHAnsi"/>
          <w:color w:val="0E101A"/>
          <w:sz w:val="20"/>
          <w:szCs w:val="20"/>
        </w:rPr>
        <w:t xml:space="preserve"> and ranging from 1 to 6 </w:t>
      </w:r>
      <w:proofErr w:type="spellStart"/>
      <w:r w:rsidRPr="00CF6664">
        <w:rPr>
          <w:rFonts w:asciiTheme="majorHAnsi" w:hAnsiTheme="majorHAnsi" w:cstheme="majorHAnsi"/>
          <w:color w:val="0E101A"/>
          <w:sz w:val="20"/>
          <w:szCs w:val="20"/>
        </w:rPr>
        <w:t>yr</w:t>
      </w:r>
      <w:proofErr w:type="spellEnd"/>
      <w:r w:rsidRPr="00CF6664">
        <w:rPr>
          <w:rFonts w:asciiTheme="majorHAnsi" w:hAnsiTheme="majorHAnsi" w:cstheme="majorHAnsi"/>
          <w:color w:val="0E101A"/>
          <w:sz w:val="20"/>
          <w:szCs w:val="20"/>
        </w:rPr>
        <w:t xml:space="preserve"> depending on body location. It is also the most prevalent phase, with 90%–95% of all hairs existing in the anagen phase at any one point in time. Anagen represents the growth period, comprising extensive mitotic activity, such that a longer anagen phase means longer hair (e.g., scalp as opposed to eyebrows, eyelashes, or pubic hair). The hair then changes during the catagen phase through apoptosis of the follicular keratinocytes, leaving a club hair. Telogen is the resting period with inactivity of the follicle, persisting 2 to 3 months on the scalp or longer elsewhere. The club hair is shed, and a new anagen hair grows in its place to resume the cycle. Given its properties of regeneration, the hair follicle is a fascinating organ. </w:t>
      </w:r>
    </w:p>
    <w:p w14:paraId="0C2D097E"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32A95A2F" w14:textId="77777777" w:rsidR="00A855FC" w:rsidRDefault="00A855FC"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57C2B6AA" w14:textId="77777777" w:rsidR="00A855FC" w:rsidRDefault="00A855FC"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1C10BBB4" w14:textId="77777777" w:rsidR="00A855FC" w:rsidRDefault="00A855FC"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45B0158B" w14:textId="77777777" w:rsidR="00A855FC" w:rsidRDefault="00A855FC"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573EEFAC" w14:textId="77777777" w:rsidR="00A855FC" w:rsidRDefault="00A855FC"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36D1EA49" w14:textId="0F374AD8"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roofErr w:type="spellStart"/>
      <w:r w:rsidRPr="00CF6664">
        <w:rPr>
          <w:rStyle w:val="Strong"/>
          <w:rFonts w:asciiTheme="majorHAnsi" w:hAnsiTheme="majorHAnsi" w:cstheme="majorHAnsi"/>
          <w:color w:val="0E101A"/>
          <w:sz w:val="20"/>
          <w:szCs w:val="20"/>
        </w:rPr>
        <w:lastRenderedPageBreak/>
        <w:t>Noncicatricial</w:t>
      </w:r>
      <w:proofErr w:type="spellEnd"/>
      <w:r w:rsidRPr="00CF6664">
        <w:rPr>
          <w:rStyle w:val="Strong"/>
          <w:rFonts w:asciiTheme="majorHAnsi" w:hAnsiTheme="majorHAnsi" w:cstheme="majorHAnsi"/>
          <w:color w:val="0E101A"/>
          <w:sz w:val="20"/>
          <w:szCs w:val="20"/>
        </w:rPr>
        <w:t xml:space="preserve"> </w:t>
      </w:r>
      <w:proofErr w:type="spellStart"/>
      <w:r w:rsidRPr="00CF6664">
        <w:rPr>
          <w:rStyle w:val="Strong"/>
          <w:rFonts w:asciiTheme="majorHAnsi" w:hAnsiTheme="majorHAnsi" w:cstheme="majorHAnsi"/>
          <w:color w:val="0E101A"/>
          <w:sz w:val="20"/>
          <w:szCs w:val="20"/>
        </w:rPr>
        <w:t>alopecias</w:t>
      </w:r>
      <w:proofErr w:type="spellEnd"/>
    </w:p>
    <w:p w14:paraId="2E15BF3F"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356ADBB"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Androgenetic alopecia</w:t>
      </w:r>
    </w:p>
    <w:p w14:paraId="7F538A3D"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42EB45EA" w14:textId="77777777" w:rsidR="00B12E64" w:rsidRPr="00CF6664" w:rsidRDefault="00B12E64" w:rsidP="007A299A">
      <w:pPr>
        <w:pStyle w:val="NormalWeb"/>
        <w:numPr>
          <w:ilvl w:val="0"/>
          <w:numId w:val="4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The most common type of hair loss in both men and women.</w:t>
      </w:r>
    </w:p>
    <w:p w14:paraId="56E5F04F" w14:textId="77777777" w:rsidR="00B12E64" w:rsidRPr="00CF6664" w:rsidRDefault="00B12E64" w:rsidP="007A299A">
      <w:pPr>
        <w:pStyle w:val="NormalWeb"/>
        <w:numPr>
          <w:ilvl w:val="0"/>
          <w:numId w:val="4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Onset may be as early as puberty: 50% of men affected by age 50, 40% of women by age 70.</w:t>
      </w:r>
    </w:p>
    <w:p w14:paraId="4E40D96B" w14:textId="77777777" w:rsidR="00B12E64" w:rsidRPr="00CF6664" w:rsidRDefault="00B12E64" w:rsidP="007A299A">
      <w:pPr>
        <w:pStyle w:val="NormalWeb"/>
        <w:numPr>
          <w:ilvl w:val="0"/>
          <w:numId w:val="4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Male pattern: Thinning of the frontal hairline, bitemporal recession, hair loss at the crown.</w:t>
      </w:r>
    </w:p>
    <w:p w14:paraId="28E1CC18" w14:textId="77777777" w:rsidR="00B12E64" w:rsidRPr="00CF6664" w:rsidRDefault="00B12E64" w:rsidP="007A299A">
      <w:pPr>
        <w:pStyle w:val="NormalWeb"/>
        <w:numPr>
          <w:ilvl w:val="0"/>
          <w:numId w:val="4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Female pattern: Hair loss at the crown with preservation of the frontal hairline.</w:t>
      </w:r>
    </w:p>
    <w:p w14:paraId="795F6F9C" w14:textId="77777777" w:rsidR="00B12E64" w:rsidRPr="00CF6664" w:rsidRDefault="00B12E64" w:rsidP="007A299A">
      <w:pPr>
        <w:pStyle w:val="NormalWeb"/>
        <w:numPr>
          <w:ilvl w:val="0"/>
          <w:numId w:val="4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It is caused by the effect of dihydrotestosterone on hair follicles leading to miniatur</w:t>
      </w:r>
      <w:r>
        <w:rPr>
          <w:rFonts w:asciiTheme="majorHAnsi" w:hAnsiTheme="majorHAnsi" w:cstheme="majorHAnsi"/>
          <w:color w:val="0E101A"/>
          <w:sz w:val="20"/>
          <w:szCs w:val="20"/>
        </w:rPr>
        <w:t>is</w:t>
      </w:r>
      <w:r w:rsidRPr="00CF6664">
        <w:rPr>
          <w:rFonts w:asciiTheme="majorHAnsi" w:hAnsiTheme="majorHAnsi" w:cstheme="majorHAnsi"/>
          <w:color w:val="0E101A"/>
          <w:sz w:val="20"/>
          <w:szCs w:val="20"/>
        </w:rPr>
        <w:t>ation.</w:t>
      </w:r>
    </w:p>
    <w:p w14:paraId="5D49AB08"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E333961"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Alopecia areata</w:t>
      </w:r>
    </w:p>
    <w:p w14:paraId="3E2D3886"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7DE30F0" w14:textId="77777777" w:rsidR="00B12E64" w:rsidRPr="00CF6664" w:rsidRDefault="00B12E64" w:rsidP="007A299A">
      <w:pPr>
        <w:pStyle w:val="NormalWeb"/>
        <w:numPr>
          <w:ilvl w:val="0"/>
          <w:numId w:val="43"/>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Equally affects both sexes, with usual onset before age 30.</w:t>
      </w:r>
    </w:p>
    <w:p w14:paraId="5208533C" w14:textId="77777777" w:rsidR="00B12E64" w:rsidRPr="00CF6664" w:rsidRDefault="00B12E64" w:rsidP="007A299A">
      <w:pPr>
        <w:pStyle w:val="NormalWeb"/>
        <w:numPr>
          <w:ilvl w:val="0"/>
          <w:numId w:val="43"/>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The most common areas of hair loss are scalp and beard regions.</w:t>
      </w:r>
    </w:p>
    <w:p w14:paraId="246DFBCA" w14:textId="77777777" w:rsidR="00B12E64" w:rsidRPr="00CF6664" w:rsidRDefault="00B12E64" w:rsidP="007A299A">
      <w:pPr>
        <w:pStyle w:val="NormalWeb"/>
        <w:numPr>
          <w:ilvl w:val="0"/>
          <w:numId w:val="43"/>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Round areas of complete hair loss with retained follicular ostia.</w:t>
      </w:r>
    </w:p>
    <w:p w14:paraId="2A6149CD" w14:textId="77777777" w:rsidR="00B12E64" w:rsidRPr="00CF6664" w:rsidRDefault="00B12E64" w:rsidP="007A299A">
      <w:pPr>
        <w:pStyle w:val="NormalWeb"/>
        <w:numPr>
          <w:ilvl w:val="0"/>
          <w:numId w:val="43"/>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Exclamation point hairs found at the edges of expanding areas of hair loss are a hallmark sign.</w:t>
      </w:r>
    </w:p>
    <w:p w14:paraId="71591A02" w14:textId="77777777" w:rsidR="00B12E64" w:rsidRPr="00CF6664" w:rsidRDefault="00B12E64" w:rsidP="007A299A">
      <w:pPr>
        <w:pStyle w:val="NormalWeb"/>
        <w:numPr>
          <w:ilvl w:val="0"/>
          <w:numId w:val="43"/>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It is caused by the autoimmune destruction of hair follicles involving cell-based and humoral immunity.</w:t>
      </w:r>
    </w:p>
    <w:p w14:paraId="0247A515"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194CEE7"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Telogen effluvium</w:t>
      </w:r>
    </w:p>
    <w:p w14:paraId="14D23735"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F9CBB14" w14:textId="77777777" w:rsidR="00B12E64" w:rsidRPr="00CF6664" w:rsidRDefault="00B12E64" w:rsidP="007A299A">
      <w:pPr>
        <w:pStyle w:val="NormalWeb"/>
        <w:numPr>
          <w:ilvl w:val="0"/>
          <w:numId w:val="44"/>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Acute telogen effluvium is characteri</w:t>
      </w:r>
      <w:r>
        <w:rPr>
          <w:rFonts w:asciiTheme="majorHAnsi" w:hAnsiTheme="majorHAnsi" w:cstheme="majorHAnsi"/>
          <w:color w:val="0E101A"/>
          <w:sz w:val="20"/>
          <w:szCs w:val="20"/>
        </w:rPr>
        <w:t>s</w:t>
      </w:r>
      <w:r w:rsidRPr="00CF6664">
        <w:rPr>
          <w:rFonts w:asciiTheme="majorHAnsi" w:hAnsiTheme="majorHAnsi" w:cstheme="majorHAnsi"/>
          <w:color w:val="0E101A"/>
          <w:sz w:val="20"/>
          <w:szCs w:val="20"/>
        </w:rPr>
        <w:t>ed by diffuse scalp hair loss lasting less than six months, whereas the duration is over six months for chronic telogen effluvium.</w:t>
      </w:r>
    </w:p>
    <w:p w14:paraId="1AC1CB67" w14:textId="77777777" w:rsidR="00B12E64" w:rsidRPr="00CF6664" w:rsidRDefault="00B12E64" w:rsidP="007A299A">
      <w:pPr>
        <w:pStyle w:val="NormalWeb"/>
        <w:numPr>
          <w:ilvl w:val="0"/>
          <w:numId w:val="44"/>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Women between ages 30 to 60 are most commonly affected.</w:t>
      </w:r>
    </w:p>
    <w:p w14:paraId="17A4FFCB" w14:textId="77777777" w:rsidR="00B12E64" w:rsidRPr="00CF6664" w:rsidRDefault="00B12E64" w:rsidP="007A299A">
      <w:pPr>
        <w:pStyle w:val="NormalWeb"/>
        <w:numPr>
          <w:ilvl w:val="0"/>
          <w:numId w:val="44"/>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A stressor event may or may not be present, usually occurring 2–4 months before the onset of hair shedding.</w:t>
      </w:r>
    </w:p>
    <w:p w14:paraId="2FF5CC43" w14:textId="247D83F6" w:rsidR="00B12E64" w:rsidRDefault="00B12E64" w:rsidP="007A299A">
      <w:pPr>
        <w:pStyle w:val="NormalWeb"/>
        <w:numPr>
          <w:ilvl w:val="0"/>
          <w:numId w:val="44"/>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20%–50% of scalp hairs transition prematurely to the telogen phase and are shed with normal hair shafts.</w:t>
      </w:r>
    </w:p>
    <w:p w14:paraId="7E3C2C1C" w14:textId="77777777" w:rsidR="00A855FC" w:rsidRPr="00E112C7" w:rsidRDefault="00A855FC" w:rsidP="00A855FC">
      <w:pPr>
        <w:pStyle w:val="NormalWeb"/>
        <w:spacing w:before="0" w:beforeAutospacing="0" w:after="0" w:afterAutospacing="0"/>
        <w:ind w:left="720"/>
        <w:jc w:val="both"/>
        <w:rPr>
          <w:rFonts w:asciiTheme="majorHAnsi" w:hAnsiTheme="majorHAnsi" w:cstheme="majorHAnsi"/>
          <w:color w:val="0E101A"/>
          <w:sz w:val="20"/>
          <w:szCs w:val="20"/>
        </w:rPr>
      </w:pPr>
    </w:p>
    <w:p w14:paraId="03AA050E"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Anagen effluvium</w:t>
      </w:r>
    </w:p>
    <w:p w14:paraId="2C908DFA"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40A389E2" w14:textId="77777777" w:rsidR="00B12E64" w:rsidRPr="00CF6664" w:rsidRDefault="00B12E64" w:rsidP="007A299A">
      <w:pPr>
        <w:pStyle w:val="NormalWeb"/>
        <w:numPr>
          <w:ilvl w:val="0"/>
          <w:numId w:val="45"/>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Diffuse hair loss characteri</w:t>
      </w:r>
      <w:r>
        <w:rPr>
          <w:rFonts w:asciiTheme="majorHAnsi" w:hAnsiTheme="majorHAnsi" w:cstheme="majorHAnsi"/>
          <w:color w:val="0E101A"/>
          <w:sz w:val="20"/>
          <w:szCs w:val="20"/>
        </w:rPr>
        <w:t>s</w:t>
      </w:r>
      <w:r w:rsidRPr="00CF6664">
        <w:rPr>
          <w:rFonts w:asciiTheme="majorHAnsi" w:hAnsiTheme="majorHAnsi" w:cstheme="majorHAnsi"/>
          <w:color w:val="0E101A"/>
          <w:sz w:val="20"/>
          <w:szCs w:val="20"/>
        </w:rPr>
        <w:t>ed by hair breakage during the anagen phase.</w:t>
      </w:r>
    </w:p>
    <w:p w14:paraId="5CED89AD" w14:textId="77777777" w:rsidR="00B12E64" w:rsidRPr="00CF6664" w:rsidRDefault="00B12E64" w:rsidP="007A299A">
      <w:pPr>
        <w:pStyle w:val="NormalWeb"/>
        <w:numPr>
          <w:ilvl w:val="0"/>
          <w:numId w:val="45"/>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Classic causative agents are radiation therapy and cancer chemotherapy.</w:t>
      </w:r>
    </w:p>
    <w:p w14:paraId="1FC7A53D" w14:textId="77777777" w:rsidR="00B12E64" w:rsidRPr="00CF6664" w:rsidRDefault="00B12E64" w:rsidP="007A299A">
      <w:pPr>
        <w:pStyle w:val="NormalWeb"/>
        <w:numPr>
          <w:ilvl w:val="0"/>
          <w:numId w:val="45"/>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Affects 80%–90% of scalp hairs with onset within 1–4 weeks of exposure.</w:t>
      </w:r>
    </w:p>
    <w:p w14:paraId="491AE482" w14:textId="77777777" w:rsidR="00B12E64" w:rsidRPr="00CF6664" w:rsidRDefault="00B12E64" w:rsidP="007A299A">
      <w:pPr>
        <w:pStyle w:val="NormalWeb"/>
        <w:numPr>
          <w:ilvl w:val="0"/>
          <w:numId w:val="45"/>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Narrowing, fractured hair shafts constitute a characteristic sign.</w:t>
      </w:r>
    </w:p>
    <w:p w14:paraId="27BD36C7"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0EB4B2F"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Loose anagen syndrome</w:t>
      </w:r>
    </w:p>
    <w:p w14:paraId="7DB00A36"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584A609" w14:textId="77777777" w:rsidR="00B12E64" w:rsidRDefault="00B12E64" w:rsidP="007A299A">
      <w:pPr>
        <w:pStyle w:val="NormalWeb"/>
        <w:numPr>
          <w:ilvl w:val="0"/>
          <w:numId w:val="46"/>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The typical patient is a blonde female aged 20–50 who presents with diffuse hair loss and short, dull hair.</w:t>
      </w:r>
    </w:p>
    <w:p w14:paraId="2CE2A12E" w14:textId="77777777" w:rsidR="00B12E64" w:rsidRPr="00D54C50" w:rsidRDefault="00B12E64" w:rsidP="007A299A">
      <w:pPr>
        <w:pStyle w:val="NormalWeb"/>
        <w:numPr>
          <w:ilvl w:val="0"/>
          <w:numId w:val="46"/>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6:1 Female to male ratio among the patient population, which includes adults and dark-haired individuals as well.</w:t>
      </w:r>
    </w:p>
    <w:p w14:paraId="0D4E297F" w14:textId="77777777" w:rsidR="00B12E64" w:rsidRPr="00D54C50" w:rsidRDefault="00B12E64" w:rsidP="007A299A">
      <w:pPr>
        <w:pStyle w:val="NormalWeb"/>
        <w:numPr>
          <w:ilvl w:val="0"/>
          <w:numId w:val="46"/>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Greater susceptibility to hair breakage caused by premature keratini</w:t>
      </w:r>
      <w:r>
        <w:rPr>
          <w:rFonts w:asciiTheme="majorHAnsi" w:hAnsiTheme="majorHAnsi" w:cstheme="majorHAnsi"/>
          <w:color w:val="0E101A"/>
          <w:sz w:val="20"/>
          <w:szCs w:val="20"/>
        </w:rPr>
        <w:t>s</w:t>
      </w:r>
      <w:r w:rsidRPr="00CF6664">
        <w:rPr>
          <w:rFonts w:asciiTheme="majorHAnsi" w:hAnsiTheme="majorHAnsi" w:cstheme="majorHAnsi"/>
          <w:color w:val="0E101A"/>
          <w:sz w:val="20"/>
          <w:szCs w:val="20"/>
        </w:rPr>
        <w:t>ation of the inner root sheath, causing impaired adhesion with the hair shaft cuticle.</w:t>
      </w:r>
    </w:p>
    <w:p w14:paraId="0A9AA111" w14:textId="77777777" w:rsidR="00B12E64" w:rsidRPr="00D54C50" w:rsidRDefault="00B12E64" w:rsidP="007A299A">
      <w:pPr>
        <w:pStyle w:val="NormalWeb"/>
        <w:numPr>
          <w:ilvl w:val="0"/>
          <w:numId w:val="46"/>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A shorter anagen phase leads to reduced hair length.</w:t>
      </w:r>
    </w:p>
    <w:p w14:paraId="6921B7EE"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4D9A0C7D"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Trichotillomania</w:t>
      </w:r>
    </w:p>
    <w:p w14:paraId="29DDE7E3"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4115A616" w14:textId="77777777" w:rsidR="00B12E64" w:rsidRDefault="00B12E64" w:rsidP="007A299A">
      <w:pPr>
        <w:pStyle w:val="NormalWeb"/>
        <w:numPr>
          <w:ilvl w:val="0"/>
          <w:numId w:val="47"/>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Patients experience an irresistible urge to pull out their own hair despite negative impacts on their occupational and social function.</w:t>
      </w:r>
    </w:p>
    <w:p w14:paraId="769183CA" w14:textId="77777777" w:rsidR="00B12E64" w:rsidRDefault="00B12E64" w:rsidP="007A299A">
      <w:pPr>
        <w:pStyle w:val="NormalWeb"/>
        <w:numPr>
          <w:ilvl w:val="0"/>
          <w:numId w:val="47"/>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Childhood trichotillomania affects more boys than girls and resolves spontaneously.</w:t>
      </w:r>
    </w:p>
    <w:p w14:paraId="4779C881" w14:textId="77777777" w:rsidR="00B12E64" w:rsidRDefault="00B12E64" w:rsidP="007A299A">
      <w:pPr>
        <w:pStyle w:val="NormalWeb"/>
        <w:numPr>
          <w:ilvl w:val="0"/>
          <w:numId w:val="47"/>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Adult trichotillomania affects women much more frequently than men.</w:t>
      </w:r>
    </w:p>
    <w:p w14:paraId="260DDAE6" w14:textId="77777777" w:rsidR="00B12E64" w:rsidRDefault="00B12E64" w:rsidP="007A299A">
      <w:pPr>
        <w:pStyle w:val="NormalWeb"/>
        <w:numPr>
          <w:ilvl w:val="0"/>
          <w:numId w:val="47"/>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Often comorbid with mood or anxiety disorders.</w:t>
      </w:r>
    </w:p>
    <w:p w14:paraId="7C9381D1" w14:textId="77777777" w:rsidR="00B12E64" w:rsidRPr="00D54C50" w:rsidRDefault="00B12E64" w:rsidP="007A299A">
      <w:pPr>
        <w:pStyle w:val="NormalWeb"/>
        <w:numPr>
          <w:ilvl w:val="0"/>
          <w:numId w:val="47"/>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Short, fractured hairs distributed sparsely and irregularly in affected areas.</w:t>
      </w:r>
    </w:p>
    <w:p w14:paraId="41E82E14"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033C988D"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C4FE14F" w14:textId="77777777" w:rsidR="00A855FC" w:rsidRDefault="00A855FC"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728F1BF6" w14:textId="77777777" w:rsidR="00A855FC" w:rsidRDefault="00A855FC"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46B5002F" w14:textId="7F837E3E"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lastRenderedPageBreak/>
        <w:t>Traction alopecia</w:t>
      </w:r>
    </w:p>
    <w:p w14:paraId="28D4F64D"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0CF9AFAF" w14:textId="77777777" w:rsidR="00B12E64" w:rsidRDefault="00B12E64" w:rsidP="007A299A">
      <w:pPr>
        <w:pStyle w:val="NormalWeb"/>
        <w:numPr>
          <w:ilvl w:val="0"/>
          <w:numId w:val="48"/>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Results from tension applied to hair for a prolonged period of time, from hairstyles such as tight ponytails and braids, as well as hair-styling devices.</w:t>
      </w:r>
    </w:p>
    <w:p w14:paraId="61D57988" w14:textId="77777777" w:rsidR="00B12E64" w:rsidRDefault="00B12E64" w:rsidP="007A299A">
      <w:pPr>
        <w:pStyle w:val="NormalWeb"/>
        <w:numPr>
          <w:ilvl w:val="0"/>
          <w:numId w:val="48"/>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Areas under the greatest pressure are most affected, usually scalp margins.</w:t>
      </w:r>
    </w:p>
    <w:p w14:paraId="55A42FA5" w14:textId="77777777" w:rsidR="00B12E64" w:rsidRDefault="00B12E64" w:rsidP="007A299A">
      <w:pPr>
        <w:pStyle w:val="NormalWeb"/>
        <w:numPr>
          <w:ilvl w:val="0"/>
          <w:numId w:val="48"/>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Especially common among African-American females because of their association with certain hairstyles.</w:t>
      </w:r>
    </w:p>
    <w:p w14:paraId="16C4B399" w14:textId="77777777" w:rsidR="00B12E64" w:rsidRPr="00D54C50" w:rsidRDefault="00B12E64" w:rsidP="007A299A">
      <w:pPr>
        <w:pStyle w:val="NormalWeb"/>
        <w:numPr>
          <w:ilvl w:val="0"/>
          <w:numId w:val="48"/>
        </w:numPr>
        <w:spacing w:before="0" w:beforeAutospacing="0" w:after="0" w:afterAutospacing="0"/>
        <w:jc w:val="both"/>
        <w:rPr>
          <w:rFonts w:asciiTheme="majorHAnsi" w:hAnsiTheme="majorHAnsi" w:cstheme="majorHAnsi"/>
          <w:color w:val="0E101A"/>
          <w:sz w:val="20"/>
          <w:szCs w:val="20"/>
        </w:rPr>
      </w:pPr>
      <w:proofErr w:type="gramStart"/>
      <w:r w:rsidRPr="00D54C50">
        <w:rPr>
          <w:rFonts w:asciiTheme="majorHAnsi" w:hAnsiTheme="majorHAnsi" w:cstheme="majorHAnsi"/>
          <w:color w:val="0E101A"/>
          <w:sz w:val="20"/>
          <w:szCs w:val="20"/>
        </w:rPr>
        <w:t>Typically</w:t>
      </w:r>
      <w:proofErr w:type="gramEnd"/>
      <w:r w:rsidRPr="00D54C50">
        <w:rPr>
          <w:rFonts w:asciiTheme="majorHAnsi" w:hAnsiTheme="majorHAnsi" w:cstheme="majorHAnsi"/>
          <w:color w:val="0E101A"/>
          <w:sz w:val="20"/>
          <w:szCs w:val="20"/>
        </w:rPr>
        <w:t xml:space="preserve"> hair loss is transient; scarring or inflammation may be observed.</w:t>
      </w:r>
    </w:p>
    <w:p w14:paraId="132AA237"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59DE335"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 xml:space="preserve">Cicatricial </w:t>
      </w:r>
      <w:proofErr w:type="spellStart"/>
      <w:r w:rsidRPr="00CF6664">
        <w:rPr>
          <w:rStyle w:val="Strong"/>
          <w:rFonts w:asciiTheme="majorHAnsi" w:hAnsiTheme="majorHAnsi" w:cstheme="majorHAnsi"/>
          <w:color w:val="0E101A"/>
          <w:sz w:val="20"/>
          <w:szCs w:val="20"/>
        </w:rPr>
        <w:t>alopecias</w:t>
      </w:r>
      <w:proofErr w:type="spellEnd"/>
    </w:p>
    <w:p w14:paraId="7522502D"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406ACC14"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Chronic cutaneous lupus erythematosus</w:t>
      </w:r>
    </w:p>
    <w:p w14:paraId="5C23ED50"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953EBEE" w14:textId="77777777" w:rsidR="00B12E64" w:rsidRPr="00CF6664" w:rsidRDefault="00B12E64" w:rsidP="007A299A">
      <w:pPr>
        <w:pStyle w:val="NormalWeb"/>
        <w:numPr>
          <w:ilvl w:val="0"/>
          <w:numId w:val="4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Scaly, erythematous plaques with well-demarcated borders that eventually atrophy, found on sun-exposed areas, including the scalp</w:t>
      </w:r>
      <w:r>
        <w:rPr>
          <w:rFonts w:asciiTheme="majorHAnsi" w:hAnsiTheme="majorHAnsi" w:cstheme="majorHAnsi"/>
          <w:color w:val="0E101A"/>
          <w:sz w:val="20"/>
          <w:szCs w:val="20"/>
        </w:rPr>
        <w:t>.</w:t>
      </w:r>
    </w:p>
    <w:p w14:paraId="538EE971" w14:textId="77777777" w:rsidR="00B12E64" w:rsidRPr="00D54C50" w:rsidRDefault="00B12E64" w:rsidP="007A299A">
      <w:pPr>
        <w:pStyle w:val="NormalWeb"/>
        <w:numPr>
          <w:ilvl w:val="0"/>
          <w:numId w:val="4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The most common form is discoid lupus erythematosus, accounting for 50%–85% of all cases.</w:t>
      </w:r>
    </w:p>
    <w:p w14:paraId="2C9E880B" w14:textId="77777777" w:rsidR="00B12E64" w:rsidRPr="00CF6664" w:rsidRDefault="00B12E64" w:rsidP="007A299A">
      <w:pPr>
        <w:pStyle w:val="NormalWeb"/>
        <w:numPr>
          <w:ilvl w:val="0"/>
          <w:numId w:val="4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It affects more women than men, usually between ages 20–45</w:t>
      </w:r>
      <w:r>
        <w:rPr>
          <w:rFonts w:asciiTheme="majorHAnsi" w:hAnsiTheme="majorHAnsi" w:cstheme="majorHAnsi"/>
          <w:color w:val="0E101A"/>
          <w:sz w:val="20"/>
          <w:szCs w:val="20"/>
        </w:rPr>
        <w:t>.</w:t>
      </w:r>
    </w:p>
    <w:p w14:paraId="58D5C85D" w14:textId="77777777" w:rsidR="00B12E64" w:rsidRDefault="00B12E64" w:rsidP="007A299A">
      <w:pPr>
        <w:pStyle w:val="NormalWeb"/>
        <w:numPr>
          <w:ilvl w:val="0"/>
          <w:numId w:val="4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It is associated with a carpet tack sign describing follicular spikes on the under</w:t>
      </w:r>
      <w:r>
        <w:rPr>
          <w:rFonts w:asciiTheme="majorHAnsi" w:hAnsiTheme="majorHAnsi" w:cstheme="majorHAnsi"/>
          <w:color w:val="0E101A"/>
          <w:sz w:val="20"/>
          <w:szCs w:val="20"/>
        </w:rPr>
        <w:t>-</w:t>
      </w:r>
      <w:r w:rsidRPr="00CF6664">
        <w:rPr>
          <w:rFonts w:asciiTheme="majorHAnsi" w:hAnsiTheme="majorHAnsi" w:cstheme="majorHAnsi"/>
          <w:color w:val="0E101A"/>
          <w:sz w:val="20"/>
          <w:szCs w:val="20"/>
        </w:rPr>
        <w:t>surface.</w:t>
      </w:r>
    </w:p>
    <w:p w14:paraId="1C7484BC" w14:textId="77777777" w:rsidR="00B12E64" w:rsidRPr="00D54C50" w:rsidRDefault="00B12E64" w:rsidP="007A299A">
      <w:pPr>
        <w:pStyle w:val="NormalWeb"/>
        <w:numPr>
          <w:ilvl w:val="0"/>
          <w:numId w:val="49"/>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Cases among African-Americans are often more severe.</w:t>
      </w:r>
    </w:p>
    <w:p w14:paraId="3D14D7D2"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3A85D9E"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 xml:space="preserve">Lichen </w:t>
      </w:r>
      <w:proofErr w:type="spellStart"/>
      <w:r w:rsidRPr="00CF6664">
        <w:rPr>
          <w:rStyle w:val="Strong"/>
          <w:rFonts w:asciiTheme="majorHAnsi" w:hAnsiTheme="majorHAnsi" w:cstheme="majorHAnsi"/>
          <w:color w:val="0E101A"/>
          <w:sz w:val="20"/>
          <w:szCs w:val="20"/>
        </w:rPr>
        <w:t>planopilaris</w:t>
      </w:r>
      <w:proofErr w:type="spellEnd"/>
    </w:p>
    <w:p w14:paraId="4D1C576E"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352F96A" w14:textId="77777777" w:rsidR="00B12E64" w:rsidRDefault="00B12E64" w:rsidP="007A299A">
      <w:pPr>
        <w:pStyle w:val="NormalWeb"/>
        <w:numPr>
          <w:ilvl w:val="0"/>
          <w:numId w:val="50"/>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Considered to be a variant form of lichen planus.</w:t>
      </w:r>
    </w:p>
    <w:p w14:paraId="31374B46" w14:textId="77777777" w:rsidR="00B12E64" w:rsidRDefault="00B12E64" w:rsidP="007A299A">
      <w:pPr>
        <w:pStyle w:val="NormalWeb"/>
        <w:numPr>
          <w:ilvl w:val="0"/>
          <w:numId w:val="50"/>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Classic lesions are smooth white areas with absent follicle ostia and central scarring; edges are characteri</w:t>
      </w:r>
      <w:r>
        <w:rPr>
          <w:rFonts w:asciiTheme="majorHAnsi" w:hAnsiTheme="majorHAnsi" w:cstheme="majorHAnsi"/>
          <w:color w:val="0E101A"/>
          <w:sz w:val="20"/>
          <w:szCs w:val="20"/>
        </w:rPr>
        <w:t>s</w:t>
      </w:r>
      <w:r w:rsidRPr="00D54C50">
        <w:rPr>
          <w:rFonts w:asciiTheme="majorHAnsi" w:hAnsiTheme="majorHAnsi" w:cstheme="majorHAnsi"/>
          <w:color w:val="0E101A"/>
          <w:sz w:val="20"/>
          <w:szCs w:val="20"/>
        </w:rPr>
        <w:t>ed by erythema and scaling around hair follicles.</w:t>
      </w:r>
    </w:p>
    <w:p w14:paraId="314F8842" w14:textId="77777777" w:rsidR="00B12E64" w:rsidRDefault="00B12E64" w:rsidP="007A299A">
      <w:pPr>
        <w:pStyle w:val="NormalWeb"/>
        <w:numPr>
          <w:ilvl w:val="0"/>
          <w:numId w:val="50"/>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It mostly affects adult women at the crown and parietal areas of the scalp.</w:t>
      </w:r>
    </w:p>
    <w:p w14:paraId="532B1EEC" w14:textId="77777777" w:rsidR="00B12E64" w:rsidRPr="00D54C50" w:rsidRDefault="00B12E64" w:rsidP="007A299A">
      <w:pPr>
        <w:pStyle w:val="NormalWeb"/>
        <w:numPr>
          <w:ilvl w:val="0"/>
          <w:numId w:val="50"/>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Due to autoimmune attack on hair follicles mediated by T lymphocytes.</w:t>
      </w:r>
    </w:p>
    <w:p w14:paraId="3B97DF61" w14:textId="77777777" w:rsidR="00B12E64" w:rsidRDefault="00B12E64"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4C61682D"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Central centrifugal cicatricial alopecia</w:t>
      </w:r>
    </w:p>
    <w:p w14:paraId="4FE65B51"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34A0B84" w14:textId="77777777" w:rsidR="00B12E64" w:rsidRDefault="00B12E64" w:rsidP="007A299A">
      <w:pPr>
        <w:pStyle w:val="NormalWeb"/>
        <w:numPr>
          <w:ilvl w:val="0"/>
          <w:numId w:val="51"/>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Scarring hair loss that usually begins at the crown and expands outward to affect the entire scalp.</w:t>
      </w:r>
    </w:p>
    <w:p w14:paraId="5AA89FAB" w14:textId="77777777" w:rsidR="00B12E64" w:rsidRDefault="00B12E64" w:rsidP="007A299A">
      <w:pPr>
        <w:pStyle w:val="NormalWeb"/>
        <w:numPr>
          <w:ilvl w:val="0"/>
          <w:numId w:val="51"/>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Middle-aged African-American females are most commonly affected; individuals of other races rarely present with this condition.</w:t>
      </w:r>
    </w:p>
    <w:p w14:paraId="12023F5C" w14:textId="77777777" w:rsidR="00B12E64" w:rsidRDefault="00B12E64" w:rsidP="007A299A">
      <w:pPr>
        <w:pStyle w:val="NormalWeb"/>
        <w:numPr>
          <w:ilvl w:val="0"/>
          <w:numId w:val="51"/>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It may be associated with chemicals and pressure applied to hair.</w:t>
      </w:r>
    </w:p>
    <w:p w14:paraId="7B4576E6" w14:textId="77777777" w:rsidR="00B12E64" w:rsidRDefault="00B12E64" w:rsidP="007A299A">
      <w:pPr>
        <w:pStyle w:val="NormalWeb"/>
        <w:numPr>
          <w:ilvl w:val="0"/>
          <w:numId w:val="51"/>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Lymphocyte-rich infiltrates observed at edges of balding lesions with signs of inflammation.</w:t>
      </w:r>
    </w:p>
    <w:p w14:paraId="32EF4486" w14:textId="77777777" w:rsidR="00B12E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024A2F8" w14:textId="77777777" w:rsidR="00B12E64" w:rsidRPr="00D54C50" w:rsidRDefault="00B12E64" w:rsidP="00B12E64">
      <w:pPr>
        <w:pStyle w:val="NormalWeb"/>
        <w:spacing w:before="0" w:beforeAutospacing="0" w:after="0" w:afterAutospacing="0"/>
        <w:jc w:val="center"/>
        <w:rPr>
          <w:rFonts w:asciiTheme="majorHAnsi" w:hAnsiTheme="majorHAnsi" w:cstheme="majorHAnsi"/>
          <w:color w:val="0E101A"/>
          <w:sz w:val="20"/>
          <w:szCs w:val="20"/>
        </w:rPr>
      </w:pPr>
      <w:r>
        <w:rPr>
          <w:rFonts w:asciiTheme="majorHAnsi" w:hAnsiTheme="majorHAnsi" w:cstheme="majorHAnsi"/>
          <w:noProof/>
          <w:color w:val="0E101A"/>
          <w:sz w:val="20"/>
          <w:szCs w:val="20"/>
        </w:rPr>
        <w:drawing>
          <wp:inline distT="0" distB="0" distL="0" distR="0" wp14:anchorId="07615E21" wp14:editId="78A1CEA0">
            <wp:extent cx="3786667" cy="2867068"/>
            <wp:effectExtent l="0" t="0" r="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25" cstate="print">
                      <a:extLst>
                        <a:ext uri="{28A0092B-C50C-407E-A947-70E740481C1C}">
                          <a14:useLocalDpi xmlns:a14="http://schemas.microsoft.com/office/drawing/2010/main" val="0"/>
                        </a:ext>
                      </a:extLst>
                    </a:blip>
                    <a:srcRect t="12895" b="11390"/>
                    <a:stretch/>
                  </pic:blipFill>
                  <pic:spPr bwMode="auto">
                    <a:xfrm>
                      <a:off x="0" y="0"/>
                      <a:ext cx="3790642" cy="2870077"/>
                    </a:xfrm>
                    <a:prstGeom prst="rect">
                      <a:avLst/>
                    </a:prstGeom>
                    <a:ln>
                      <a:noFill/>
                    </a:ln>
                    <a:extLst>
                      <a:ext uri="{53640926-AAD7-44D8-BBD7-CCE9431645EC}">
                        <a14:shadowObscured xmlns:a14="http://schemas.microsoft.com/office/drawing/2010/main"/>
                      </a:ext>
                    </a:extLst>
                  </pic:spPr>
                </pic:pic>
              </a:graphicData>
            </a:graphic>
          </wp:inline>
        </w:drawing>
      </w:r>
    </w:p>
    <w:p w14:paraId="388CD937"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223FF81" w14:textId="77777777" w:rsidR="00A855FC" w:rsidRDefault="00A855FC" w:rsidP="00B12E64">
      <w:pPr>
        <w:jc w:val="both"/>
        <w:rPr>
          <w:rFonts w:asciiTheme="majorHAnsi" w:hAnsiTheme="majorHAnsi" w:cstheme="majorHAnsi"/>
          <w:b/>
          <w:bCs/>
          <w:color w:val="0E101A"/>
          <w:sz w:val="20"/>
          <w:szCs w:val="20"/>
        </w:rPr>
      </w:pPr>
    </w:p>
    <w:p w14:paraId="75B98E82" w14:textId="7280CC21" w:rsidR="009024F7" w:rsidRPr="009024F7" w:rsidRDefault="009024F7" w:rsidP="00B12E64">
      <w:pPr>
        <w:jc w:val="both"/>
        <w:rPr>
          <w:rFonts w:asciiTheme="majorHAnsi" w:hAnsiTheme="majorHAnsi" w:cstheme="majorHAnsi"/>
          <w:color w:val="0E101A"/>
          <w:sz w:val="20"/>
          <w:szCs w:val="20"/>
        </w:rPr>
      </w:pPr>
      <w:r w:rsidRPr="009024F7">
        <w:rPr>
          <w:rFonts w:asciiTheme="majorHAnsi" w:hAnsiTheme="majorHAnsi" w:cstheme="majorHAnsi"/>
          <w:b/>
          <w:bCs/>
          <w:color w:val="0E101A"/>
          <w:sz w:val="20"/>
          <w:szCs w:val="20"/>
        </w:rPr>
        <w:lastRenderedPageBreak/>
        <w:t>The Skin</w:t>
      </w:r>
    </w:p>
    <w:p w14:paraId="6A9D0DD4" w14:textId="77777777" w:rsidR="009024F7" w:rsidRPr="009024F7" w:rsidRDefault="009024F7" w:rsidP="009024F7">
      <w:pPr>
        <w:jc w:val="both"/>
        <w:rPr>
          <w:rFonts w:asciiTheme="majorHAnsi" w:hAnsiTheme="majorHAnsi" w:cstheme="majorHAnsi"/>
          <w:color w:val="0E101A"/>
          <w:sz w:val="20"/>
          <w:szCs w:val="20"/>
        </w:rPr>
      </w:pPr>
    </w:p>
    <w:p w14:paraId="262880EB" w14:textId="37A0FA32"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The skin comprises of 3 layers, the epidermis, the dermis and the subcutaneous layer. </w:t>
      </w:r>
    </w:p>
    <w:p w14:paraId="7AE6775B" w14:textId="77777777" w:rsidR="009024F7" w:rsidRPr="009024F7" w:rsidRDefault="009024F7" w:rsidP="009024F7">
      <w:pPr>
        <w:jc w:val="both"/>
        <w:rPr>
          <w:rFonts w:asciiTheme="majorHAnsi" w:hAnsiTheme="majorHAnsi" w:cstheme="majorHAnsi"/>
          <w:color w:val="0E101A"/>
          <w:sz w:val="20"/>
          <w:szCs w:val="20"/>
        </w:rPr>
      </w:pPr>
    </w:p>
    <w:p w14:paraId="767DE2E7" w14:textId="7777777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The epidermis is the outermost layer of the skin and comprises of four cell types, keratinocytes, melanocytes, Langerhans cells and Merkel cells. The epidermis is also divided into layers comprising of living and non-living cells comprising of the stratum corneum, stratum granulosum, stratum spinosum and stratum </w:t>
      </w:r>
      <w:proofErr w:type="spellStart"/>
      <w:r w:rsidRPr="009024F7">
        <w:rPr>
          <w:rFonts w:asciiTheme="majorHAnsi" w:hAnsiTheme="majorHAnsi" w:cstheme="majorHAnsi"/>
          <w:color w:val="0E101A"/>
          <w:sz w:val="20"/>
          <w:szCs w:val="20"/>
        </w:rPr>
        <w:t>basale</w:t>
      </w:r>
      <w:proofErr w:type="spellEnd"/>
      <w:r w:rsidRPr="009024F7">
        <w:rPr>
          <w:rFonts w:asciiTheme="majorHAnsi" w:hAnsiTheme="majorHAnsi" w:cstheme="majorHAnsi"/>
          <w:color w:val="0E101A"/>
          <w:sz w:val="20"/>
          <w:szCs w:val="20"/>
        </w:rPr>
        <w:t>. </w:t>
      </w:r>
    </w:p>
    <w:p w14:paraId="5676BA11" w14:textId="77777777" w:rsidR="009024F7" w:rsidRPr="009024F7" w:rsidRDefault="009024F7" w:rsidP="009024F7">
      <w:pPr>
        <w:jc w:val="both"/>
        <w:rPr>
          <w:rFonts w:asciiTheme="majorHAnsi" w:hAnsiTheme="majorHAnsi" w:cstheme="majorHAnsi"/>
          <w:color w:val="0E101A"/>
          <w:sz w:val="20"/>
          <w:szCs w:val="20"/>
        </w:rPr>
      </w:pPr>
    </w:p>
    <w:p w14:paraId="23CD0BA6" w14:textId="7777777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The stratum corneum is made up of corneocytes and lipids and referred to as the epidermal barrier. It functions as an evaporative barrier that maintains the skin's hydration and suppleness and protects the body from microbes, trauma, irritants and UV radiation by acting as a physical barrier. Corneocytes contain the skins natural moisturising factor (NMF), which maintains the hydration of the stratum corneum. Corneocytes are bound together to each other by </w:t>
      </w:r>
      <w:proofErr w:type="spellStart"/>
      <w:r w:rsidRPr="009024F7">
        <w:rPr>
          <w:rFonts w:asciiTheme="majorHAnsi" w:hAnsiTheme="majorHAnsi" w:cstheme="majorHAnsi"/>
          <w:color w:val="0E101A"/>
          <w:sz w:val="20"/>
          <w:szCs w:val="20"/>
        </w:rPr>
        <w:t>corneodesmosomes</w:t>
      </w:r>
      <w:proofErr w:type="spellEnd"/>
      <w:r w:rsidRPr="009024F7">
        <w:rPr>
          <w:rFonts w:asciiTheme="majorHAnsi" w:hAnsiTheme="majorHAnsi" w:cstheme="majorHAnsi"/>
          <w:color w:val="0E101A"/>
          <w:sz w:val="20"/>
          <w:szCs w:val="20"/>
        </w:rPr>
        <w:t>. A lipid bilayer surrounds the corneocytes, which comprise two layers of phospholipids that have hydrophilic heads and two hydrophobic tails. The epidermis requires a constant cell turnover to maintain its integrity and to function effectively. Young, healthy skin renews every 28 days, which is the time it takes for the keratinocyte to migrate from the living basal layer of the epidermis to the stratum corneum's surface and desquamate during the renewal process. </w:t>
      </w:r>
    </w:p>
    <w:p w14:paraId="0C44A13F" w14:textId="629FFE95" w:rsidR="009024F7" w:rsidRPr="009024F7" w:rsidRDefault="009024F7" w:rsidP="009024F7">
      <w:pPr>
        <w:jc w:val="both"/>
        <w:rPr>
          <w:rFonts w:asciiTheme="majorHAnsi" w:hAnsiTheme="majorHAnsi" w:cstheme="majorHAnsi"/>
          <w:color w:val="0E101A"/>
          <w:sz w:val="20"/>
          <w:szCs w:val="20"/>
        </w:rPr>
      </w:pPr>
      <w:r w:rsidRPr="00AC2BD2">
        <w:rPr>
          <w:noProof/>
        </w:rPr>
        <w:drawing>
          <wp:anchor distT="0" distB="0" distL="114300" distR="114300" simplePos="0" relativeHeight="251754496" behindDoc="1" locked="0" layoutInCell="1" allowOverlap="1" wp14:anchorId="3B4D9701" wp14:editId="07B7B1B7">
            <wp:simplePos x="0" y="0"/>
            <wp:positionH relativeFrom="column">
              <wp:posOffset>0</wp:posOffset>
            </wp:positionH>
            <wp:positionV relativeFrom="paragraph">
              <wp:posOffset>138430</wp:posOffset>
            </wp:positionV>
            <wp:extent cx="3470910" cy="2735580"/>
            <wp:effectExtent l="0" t="0" r="0" b="0"/>
            <wp:wrapTight wrapText="bothSides">
              <wp:wrapPolygon edited="0">
                <wp:start x="0" y="0"/>
                <wp:lineTo x="0" y="21460"/>
                <wp:lineTo x="21497" y="21460"/>
                <wp:lineTo x="21497" y="0"/>
                <wp:lineTo x="0" y="0"/>
              </wp:wrapPolygon>
            </wp:wrapTight>
            <wp:docPr id="34" name="Picture 34" descr="Image result for dark vs light skin mela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ark vs light skin melani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70910" cy="2735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EA9B5E" w14:textId="4533786E" w:rsid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Melanin pigment, which determines the skin's colour and causes hyperpigmentation, is primarily concentrated within the epidermis and, in some conditions, is found within the dermis (in cases of melasma). There are two types of melanin pigment, pheomelanin and eumelanin. Pheomelanin is yellow to red in colour and is found in lighter skin tones. Eumelanin is brown to black in colour and is the predominant type of melanin in darker skin types. Melanin synthesis (melanogenesis) occurs when melanocytes in the basal layer of the epidermis. The key regulatory step is the initial enzymatic conversion of tyrosine to melanin by tyrosine. Melanin is packaged into melanosomes, intracellular organelles within the melanocyte; these are then distributed to surrounding epidermal keratinocytes. Melanin has a protective physiologic role in the skin to protect the nuclei of the keratinocytes by absorbing harmful UV radiation: and eumelanin has the greatest UV absorption capabilities. When the skin is exposed to UV radiation, melanin synthesis is upregulated, which is observed by the darkening of the skin as we tan. The number of melanocytes for both light and dark skin tones are similar; however, the quantity and distribution of melanin within the epidermis differ. Lighter skin tones have less melanin per square centimetre and smaller melanosomes that are closely aggregated in membrane-bound clusters. Darker skin tones have more melanin and larger melanosomes that are distributed singularly. </w:t>
      </w:r>
    </w:p>
    <w:p w14:paraId="33D23606" w14:textId="77777777" w:rsidR="009024F7" w:rsidRDefault="009024F7" w:rsidP="009024F7">
      <w:pPr>
        <w:jc w:val="both"/>
      </w:pPr>
    </w:p>
    <w:p w14:paraId="602D146F" w14:textId="4286435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The dermis lies beneath the epidermis and divided into the more superficially dermis and deeper reticular dermis. The most predominant cell in the dermis is the fibroblast, which is abundant in the papillary dermis and sparse in the reticular layer. Fibroblasts synthesize most components of the dermal extracellular matrix (ECM), which includes structural proteins such as collagen and elastin, glycosaminoglycans such as hyaluronic acid, and adhesive proteins such as fibronectin and laminins. </w:t>
      </w:r>
    </w:p>
    <w:p w14:paraId="3C75D5E5" w14:textId="77777777" w:rsidR="009024F7" w:rsidRPr="009024F7" w:rsidRDefault="009024F7" w:rsidP="009024F7">
      <w:pPr>
        <w:jc w:val="both"/>
        <w:rPr>
          <w:rFonts w:asciiTheme="majorHAnsi" w:hAnsiTheme="majorHAnsi" w:cstheme="majorHAnsi"/>
          <w:color w:val="0E101A"/>
          <w:sz w:val="20"/>
          <w:szCs w:val="20"/>
        </w:rPr>
      </w:pPr>
    </w:p>
    <w:p w14:paraId="0D0E6251" w14:textId="31225B50" w:rsid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Beneath the dermis and above the underlying muscle is the subcutaneous layer or superficial fascia. This layer mainly comprises both fatty and fibrous components.</w:t>
      </w:r>
    </w:p>
    <w:p w14:paraId="0E15E648" w14:textId="792FFFF1" w:rsidR="009024F7" w:rsidRDefault="009024F7" w:rsidP="009024F7">
      <w:pPr>
        <w:jc w:val="both"/>
        <w:rPr>
          <w:rFonts w:asciiTheme="majorHAnsi" w:hAnsiTheme="majorHAnsi" w:cstheme="majorHAnsi"/>
          <w:color w:val="0E101A"/>
          <w:sz w:val="20"/>
          <w:szCs w:val="20"/>
        </w:rPr>
      </w:pPr>
    </w:p>
    <w:p w14:paraId="417AABB3" w14:textId="34B74581" w:rsidR="009024F7" w:rsidRDefault="009024F7" w:rsidP="009024F7">
      <w:pPr>
        <w:jc w:val="center"/>
      </w:pPr>
      <w:r w:rsidRPr="0089005D">
        <w:lastRenderedPageBreak/>
        <w:fldChar w:fldCharType="begin"/>
      </w:r>
      <w:r w:rsidRPr="0089005D">
        <w:instrText xml:space="preserve"> INCLUDEPICTURE "https://cdn.shopify.com/s/files/1/0028/5487/9301/files/99fe7cc842791ad5c5efa53ef8fefa15_large.jpg?v=1546466700" \* MERGEFORMATINET </w:instrText>
      </w:r>
      <w:r w:rsidRPr="0089005D">
        <w:fldChar w:fldCharType="separate"/>
      </w:r>
      <w:r w:rsidRPr="0089005D">
        <w:rPr>
          <w:noProof/>
        </w:rPr>
        <w:drawing>
          <wp:inline distT="0" distB="0" distL="0" distR="0" wp14:anchorId="693EE5DF" wp14:editId="2D05922D">
            <wp:extent cx="4160585" cy="4966010"/>
            <wp:effectExtent l="0" t="0" r="5080" b="0"/>
            <wp:docPr id="35" name="Picture 35" descr="Image result for fitzpatrick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itzpatrick scal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64870" cy="4971124"/>
                    </a:xfrm>
                    <a:prstGeom prst="rect">
                      <a:avLst/>
                    </a:prstGeom>
                    <a:noFill/>
                    <a:ln>
                      <a:noFill/>
                    </a:ln>
                  </pic:spPr>
                </pic:pic>
              </a:graphicData>
            </a:graphic>
          </wp:inline>
        </w:drawing>
      </w:r>
      <w:r w:rsidRPr="0089005D">
        <w:fldChar w:fldCharType="end"/>
      </w:r>
    </w:p>
    <w:p w14:paraId="75F23D27" w14:textId="6920F275" w:rsidR="009024F7" w:rsidRDefault="009024F7" w:rsidP="009024F7">
      <w:pPr>
        <w:jc w:val="both"/>
      </w:pPr>
    </w:p>
    <w:p w14:paraId="7842A1E5"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Style w:val="Strong"/>
          <w:rFonts w:asciiTheme="majorHAnsi" w:hAnsiTheme="majorHAnsi" w:cstheme="majorHAnsi"/>
          <w:color w:val="0E101A"/>
          <w:sz w:val="20"/>
          <w:szCs w:val="20"/>
        </w:rPr>
        <w:t>Skin Ageing</w:t>
      </w:r>
    </w:p>
    <w:p w14:paraId="2F49D4D7"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3E76FF51"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The visible signs of ageing are a combination of physiologic and environmental factors known as intrinsic and extrinsic factors. Over-exposure to ultraviolet (UV) radiation is one of the main factors responsible for skin damage, commonly referred to as sun damage, photoaging, actinic damage and UV-induced ageing. Other extrinsic factors that contribute to the ageing process include smoking, diet, sleep habits and the consumption of alcohol. Photoaging will present in the clinic with one or more of the following conditions:</w:t>
      </w:r>
    </w:p>
    <w:p w14:paraId="762D9DA4"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4F0586E7" w14:textId="77777777" w:rsidR="009024F7" w:rsidRPr="009024F7" w:rsidRDefault="009024F7" w:rsidP="009024F7">
      <w:pPr>
        <w:pStyle w:val="NormalWeb"/>
        <w:spacing w:before="0" w:beforeAutospacing="0" w:after="0" w:afterAutospacing="0"/>
        <w:jc w:val="both"/>
        <w:rPr>
          <w:rFonts w:asciiTheme="majorHAnsi" w:hAnsiTheme="majorHAnsi" w:cstheme="majorHAnsi"/>
          <w:b/>
          <w:bCs/>
          <w:color w:val="0E101A"/>
          <w:sz w:val="20"/>
          <w:szCs w:val="20"/>
        </w:rPr>
      </w:pPr>
      <w:r w:rsidRPr="009024F7">
        <w:rPr>
          <w:rFonts w:asciiTheme="majorHAnsi" w:hAnsiTheme="majorHAnsi" w:cstheme="majorHAnsi"/>
          <w:b/>
          <w:bCs/>
          <w:color w:val="0E101A"/>
          <w:sz w:val="20"/>
          <w:szCs w:val="20"/>
        </w:rPr>
        <w:t>Textural changes</w:t>
      </w:r>
    </w:p>
    <w:p w14:paraId="22151C2B"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w:t>
      </w:r>
    </w:p>
    <w:p w14:paraId="1EE665B4" w14:textId="77777777" w:rsidR="009024F7" w:rsidRPr="009024F7" w:rsidRDefault="009024F7" w:rsidP="007A299A">
      <w:pPr>
        <w:numPr>
          <w:ilvl w:val="0"/>
          <w:numId w:val="34"/>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Wrinkles </w:t>
      </w:r>
    </w:p>
    <w:p w14:paraId="07D87A31" w14:textId="77777777" w:rsidR="009024F7" w:rsidRPr="009024F7" w:rsidRDefault="009024F7" w:rsidP="007A299A">
      <w:pPr>
        <w:numPr>
          <w:ilvl w:val="0"/>
          <w:numId w:val="34"/>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Dry or rough skin </w:t>
      </w:r>
    </w:p>
    <w:p w14:paraId="16D46E70" w14:textId="77777777" w:rsidR="009024F7" w:rsidRPr="009024F7" w:rsidRDefault="009024F7" w:rsidP="007A299A">
      <w:pPr>
        <w:numPr>
          <w:ilvl w:val="0"/>
          <w:numId w:val="34"/>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Solar elastosis </w:t>
      </w:r>
    </w:p>
    <w:p w14:paraId="6E9D80D9" w14:textId="77777777" w:rsidR="009024F7" w:rsidRPr="009024F7" w:rsidRDefault="009024F7" w:rsidP="007A299A">
      <w:pPr>
        <w:numPr>
          <w:ilvl w:val="0"/>
          <w:numId w:val="34"/>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Dilated pores </w:t>
      </w:r>
    </w:p>
    <w:p w14:paraId="2B64ED95" w14:textId="77777777" w:rsidR="009024F7" w:rsidRPr="009024F7" w:rsidRDefault="009024F7" w:rsidP="007A299A">
      <w:pPr>
        <w:numPr>
          <w:ilvl w:val="0"/>
          <w:numId w:val="34"/>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Sagging and lax skin </w:t>
      </w:r>
    </w:p>
    <w:p w14:paraId="59FB4492" w14:textId="77777777" w:rsidR="009024F7" w:rsidRPr="009024F7" w:rsidRDefault="009024F7" w:rsidP="009024F7">
      <w:pPr>
        <w:pStyle w:val="NormalWeb"/>
        <w:spacing w:before="0" w:beforeAutospacing="0" w:after="0" w:afterAutospacing="0"/>
        <w:jc w:val="both"/>
        <w:rPr>
          <w:rFonts w:asciiTheme="majorHAnsi" w:hAnsiTheme="majorHAnsi" w:cstheme="majorHAnsi"/>
          <w:b/>
          <w:bCs/>
          <w:color w:val="0E101A"/>
          <w:sz w:val="20"/>
          <w:szCs w:val="20"/>
        </w:rPr>
      </w:pPr>
      <w:r w:rsidRPr="009024F7">
        <w:rPr>
          <w:rFonts w:asciiTheme="majorHAnsi" w:hAnsiTheme="majorHAnsi" w:cstheme="majorHAnsi"/>
          <w:b/>
          <w:bCs/>
          <w:color w:val="0E101A"/>
          <w:sz w:val="20"/>
          <w:szCs w:val="20"/>
        </w:rPr>
        <w:t> </w:t>
      </w:r>
    </w:p>
    <w:p w14:paraId="17826DE8" w14:textId="77777777" w:rsidR="009024F7" w:rsidRPr="009024F7" w:rsidRDefault="009024F7" w:rsidP="009024F7">
      <w:pPr>
        <w:pStyle w:val="NormalWeb"/>
        <w:spacing w:before="0" w:beforeAutospacing="0" w:after="0" w:afterAutospacing="0"/>
        <w:jc w:val="both"/>
        <w:rPr>
          <w:rFonts w:asciiTheme="majorHAnsi" w:hAnsiTheme="majorHAnsi" w:cstheme="majorHAnsi"/>
          <w:b/>
          <w:bCs/>
          <w:color w:val="0E101A"/>
          <w:sz w:val="20"/>
          <w:szCs w:val="20"/>
        </w:rPr>
      </w:pPr>
      <w:r w:rsidRPr="009024F7">
        <w:rPr>
          <w:rFonts w:asciiTheme="majorHAnsi" w:hAnsiTheme="majorHAnsi" w:cstheme="majorHAnsi"/>
          <w:b/>
          <w:bCs/>
          <w:color w:val="0E101A"/>
          <w:sz w:val="20"/>
          <w:szCs w:val="20"/>
        </w:rPr>
        <w:t>Pigmentation </w:t>
      </w:r>
    </w:p>
    <w:p w14:paraId="01BF2118"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w:t>
      </w:r>
    </w:p>
    <w:p w14:paraId="1C6557F5" w14:textId="77777777" w:rsidR="009024F7" w:rsidRPr="009024F7" w:rsidRDefault="009024F7" w:rsidP="007A299A">
      <w:pPr>
        <w:numPr>
          <w:ilvl w:val="0"/>
          <w:numId w:val="35"/>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Hyperpigmentation such as lentigines, darkened freckles, mottled pigmentation</w:t>
      </w:r>
    </w:p>
    <w:p w14:paraId="76EC1B5C" w14:textId="77777777" w:rsidR="009024F7" w:rsidRPr="009024F7" w:rsidRDefault="009024F7" w:rsidP="007A299A">
      <w:pPr>
        <w:numPr>
          <w:ilvl w:val="0"/>
          <w:numId w:val="35"/>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Poikiloderma or </w:t>
      </w:r>
      <w:proofErr w:type="spellStart"/>
      <w:r w:rsidRPr="009024F7">
        <w:rPr>
          <w:rFonts w:asciiTheme="majorHAnsi" w:hAnsiTheme="majorHAnsi" w:cstheme="majorHAnsi"/>
          <w:color w:val="0E101A"/>
          <w:sz w:val="20"/>
          <w:szCs w:val="20"/>
        </w:rPr>
        <w:t>civatte</w:t>
      </w:r>
      <w:proofErr w:type="spellEnd"/>
    </w:p>
    <w:p w14:paraId="5AE28298" w14:textId="77777777" w:rsidR="009024F7" w:rsidRPr="009024F7" w:rsidRDefault="009024F7" w:rsidP="007A299A">
      <w:pPr>
        <w:numPr>
          <w:ilvl w:val="0"/>
          <w:numId w:val="35"/>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Hypopigmentation </w:t>
      </w:r>
    </w:p>
    <w:p w14:paraId="3EB8E9E5" w14:textId="77777777" w:rsidR="009024F7" w:rsidRPr="009024F7" w:rsidRDefault="009024F7" w:rsidP="007A299A">
      <w:pPr>
        <w:numPr>
          <w:ilvl w:val="0"/>
          <w:numId w:val="35"/>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Sallow discolouration </w:t>
      </w:r>
    </w:p>
    <w:p w14:paraId="56F1C683"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w:t>
      </w:r>
    </w:p>
    <w:p w14:paraId="14598501" w14:textId="77777777" w:rsidR="009024F7" w:rsidRPr="009024F7" w:rsidRDefault="009024F7" w:rsidP="009024F7">
      <w:pPr>
        <w:pStyle w:val="NormalWeb"/>
        <w:spacing w:before="0" w:beforeAutospacing="0" w:after="0" w:afterAutospacing="0"/>
        <w:jc w:val="both"/>
        <w:rPr>
          <w:rFonts w:asciiTheme="majorHAnsi" w:hAnsiTheme="majorHAnsi" w:cstheme="majorHAnsi"/>
          <w:b/>
          <w:bCs/>
          <w:color w:val="0E101A"/>
          <w:sz w:val="20"/>
          <w:szCs w:val="20"/>
        </w:rPr>
      </w:pPr>
      <w:r w:rsidRPr="009024F7">
        <w:rPr>
          <w:rFonts w:asciiTheme="majorHAnsi" w:hAnsiTheme="majorHAnsi" w:cstheme="majorHAnsi"/>
          <w:b/>
          <w:bCs/>
          <w:color w:val="0E101A"/>
          <w:sz w:val="20"/>
          <w:szCs w:val="20"/>
        </w:rPr>
        <w:lastRenderedPageBreak/>
        <w:t>Vascular changes </w:t>
      </w:r>
    </w:p>
    <w:p w14:paraId="4950430A"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w:t>
      </w:r>
    </w:p>
    <w:p w14:paraId="2728C202" w14:textId="77777777" w:rsidR="009024F7" w:rsidRPr="009024F7" w:rsidRDefault="009024F7" w:rsidP="007A299A">
      <w:pPr>
        <w:numPr>
          <w:ilvl w:val="0"/>
          <w:numId w:val="36"/>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Telangiectasias </w:t>
      </w:r>
    </w:p>
    <w:p w14:paraId="61A7855D" w14:textId="77777777" w:rsidR="009024F7" w:rsidRPr="009024F7" w:rsidRDefault="009024F7" w:rsidP="007A299A">
      <w:pPr>
        <w:numPr>
          <w:ilvl w:val="0"/>
          <w:numId w:val="36"/>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Erythema </w:t>
      </w:r>
    </w:p>
    <w:p w14:paraId="72B43B4A" w14:textId="77777777" w:rsidR="009024F7" w:rsidRPr="009024F7" w:rsidRDefault="009024F7" w:rsidP="009024F7">
      <w:pPr>
        <w:pStyle w:val="NormalWeb"/>
        <w:spacing w:before="0" w:beforeAutospacing="0" w:after="0" w:afterAutospacing="0"/>
        <w:jc w:val="both"/>
        <w:rPr>
          <w:rFonts w:asciiTheme="majorHAnsi" w:hAnsiTheme="majorHAnsi" w:cstheme="majorHAnsi"/>
          <w:b/>
          <w:bCs/>
          <w:color w:val="0E101A"/>
          <w:sz w:val="20"/>
          <w:szCs w:val="20"/>
        </w:rPr>
      </w:pPr>
      <w:r w:rsidRPr="009024F7">
        <w:rPr>
          <w:rFonts w:asciiTheme="majorHAnsi" w:hAnsiTheme="majorHAnsi" w:cstheme="majorHAnsi"/>
          <w:b/>
          <w:bCs/>
          <w:color w:val="0E101A"/>
          <w:sz w:val="20"/>
          <w:szCs w:val="20"/>
        </w:rPr>
        <w:t> </w:t>
      </w:r>
    </w:p>
    <w:p w14:paraId="0753856A" w14:textId="77777777" w:rsidR="009024F7" w:rsidRPr="009024F7" w:rsidRDefault="009024F7" w:rsidP="009024F7">
      <w:pPr>
        <w:pStyle w:val="NormalWeb"/>
        <w:spacing w:before="0" w:beforeAutospacing="0" w:after="0" w:afterAutospacing="0"/>
        <w:jc w:val="both"/>
        <w:rPr>
          <w:rFonts w:asciiTheme="majorHAnsi" w:hAnsiTheme="majorHAnsi" w:cstheme="majorHAnsi"/>
          <w:b/>
          <w:bCs/>
          <w:color w:val="0E101A"/>
          <w:sz w:val="20"/>
          <w:szCs w:val="20"/>
        </w:rPr>
      </w:pPr>
      <w:r w:rsidRPr="009024F7">
        <w:rPr>
          <w:rFonts w:asciiTheme="majorHAnsi" w:hAnsiTheme="majorHAnsi" w:cstheme="majorHAnsi"/>
          <w:b/>
          <w:bCs/>
          <w:color w:val="0E101A"/>
          <w:sz w:val="20"/>
          <w:szCs w:val="20"/>
        </w:rPr>
        <w:t>Degenerative changes </w:t>
      </w:r>
    </w:p>
    <w:p w14:paraId="2A31ECFB"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w:t>
      </w:r>
    </w:p>
    <w:p w14:paraId="585D18DF" w14:textId="77777777" w:rsidR="009024F7" w:rsidRPr="009024F7" w:rsidRDefault="009024F7" w:rsidP="007A299A">
      <w:pPr>
        <w:numPr>
          <w:ilvl w:val="0"/>
          <w:numId w:val="37"/>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Benign such as seborrheic keratoses, sebaceous hyperplasia, cherry angiomas </w:t>
      </w:r>
    </w:p>
    <w:p w14:paraId="06900BFD" w14:textId="77777777" w:rsidR="009024F7" w:rsidRPr="009024F7" w:rsidRDefault="009024F7" w:rsidP="007A299A">
      <w:pPr>
        <w:numPr>
          <w:ilvl w:val="0"/>
          <w:numId w:val="37"/>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Preneoplastic and neoplastic, actinic keratoses, basal and squamous cell cancers and melanomas</w:t>
      </w:r>
    </w:p>
    <w:p w14:paraId="5F28AEBE"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w:t>
      </w:r>
    </w:p>
    <w:p w14:paraId="36C493F4"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Photoaged skin has slower, much more disorganised keratinocyte maturation and increased cellular adhesion relative to younger skins. These factors reduce the desquamation process and result in a rough and thickened stratum corneum that has an impaired barrier function. The stratum corneum also has a poor light reflectance which presents as sallow, dull skin. Water escapes more easily from the skin, causing dehydration. This disrupted barrier also allows an increase in penetration of irritants which can be associated with skin sensitivity and erythema. Sun-damaged skin has signs of pigmentary changes due to overactivity melanocytes and disorganised melanin deposition in the epidermis. Areas with excess melanin are evident as hyperpigmentation, and areas with melanin deficits are shown as hypopigmentation. </w:t>
      </w:r>
    </w:p>
    <w:p w14:paraId="2E6CC4D1"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w:t>
      </w:r>
    </w:p>
    <w:p w14:paraId="300264EC" w14:textId="226F60B8" w:rsid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In the dermis, chronic UV exposure is very damaging to the ECM. Structural proteins such as collagen are degraded due to the upregulation of enzymes (</w:t>
      </w:r>
      <w:proofErr w:type="gramStart"/>
      <w:r w:rsidRPr="009024F7">
        <w:rPr>
          <w:rFonts w:asciiTheme="majorHAnsi" w:hAnsiTheme="majorHAnsi" w:cstheme="majorHAnsi"/>
          <w:color w:val="0E101A"/>
          <w:sz w:val="20"/>
          <w:szCs w:val="20"/>
        </w:rPr>
        <w:t>e.g.</w:t>
      </w:r>
      <w:proofErr w:type="gramEnd"/>
      <w:r w:rsidRPr="009024F7">
        <w:rPr>
          <w:rFonts w:asciiTheme="majorHAnsi" w:hAnsiTheme="majorHAnsi" w:cstheme="majorHAnsi"/>
          <w:color w:val="0E101A"/>
          <w:sz w:val="20"/>
          <w:szCs w:val="20"/>
        </w:rPr>
        <w:t xml:space="preserve"> matrix metalloproteinases) and weakened due to cross-linkage. This accelerated collagen degradation combined with reduced collagen synthesis that occurs over time contribute to the formation of fine lines and wrinkles. In some cases of advanced sun damage, solar elastosis occurs, which consists of tangles masses of damaged elastin proteins in the dermis, seen as deep wrinkling, sallow complexion and thickening of the skin. Abnormal dilation of dermal blood vessels is also common, leading to visible erythema and telangiectasias</w:t>
      </w:r>
    </w:p>
    <w:p w14:paraId="374661CE" w14:textId="77777777" w:rsidR="009024F7" w:rsidRPr="009024F7" w:rsidRDefault="009024F7" w:rsidP="009024F7">
      <w:pPr>
        <w:jc w:val="both"/>
        <w:rPr>
          <w:rFonts w:asciiTheme="majorHAnsi" w:hAnsiTheme="majorHAnsi" w:cstheme="majorHAnsi"/>
          <w:color w:val="0E101A"/>
          <w:sz w:val="20"/>
          <w:szCs w:val="20"/>
        </w:rPr>
      </w:pPr>
    </w:p>
    <w:p w14:paraId="5161BC9E" w14:textId="2222E3EB" w:rsidR="009024F7" w:rsidRPr="009024F7" w:rsidRDefault="001E47EF" w:rsidP="001E47EF">
      <w:pPr>
        <w:pStyle w:val="NoSpacing"/>
        <w:rPr>
          <w:rFonts w:asciiTheme="majorHAnsi" w:hAnsiTheme="majorHAnsi" w:cstheme="majorHAnsi"/>
          <w:b/>
          <w:bCs/>
          <w:color w:val="000000"/>
          <w:sz w:val="20"/>
          <w:szCs w:val="20"/>
          <w:lang w:val="en-US"/>
        </w:rPr>
      </w:pPr>
      <w:r w:rsidRPr="001E47EF">
        <w:rPr>
          <w:rFonts w:asciiTheme="majorHAnsi" w:hAnsiTheme="majorHAnsi" w:cstheme="majorHAnsi"/>
          <w:b/>
          <w:bCs/>
          <w:color w:val="000000"/>
          <w:sz w:val="20"/>
          <w:szCs w:val="20"/>
          <w:lang w:val="en-US"/>
        </w:rPr>
        <w:t>Glycosaminoglycans</w:t>
      </w:r>
    </w:p>
    <w:p w14:paraId="508289E5" w14:textId="77777777" w:rsidR="001E47EF" w:rsidRDefault="001E47EF" w:rsidP="001E47EF">
      <w:pPr>
        <w:rPr>
          <w:rFonts w:ascii="Arial" w:hAnsi="Arial" w:cs="Arial"/>
          <w:b/>
          <w:bCs/>
          <w:color w:val="202124"/>
          <w:shd w:val="clear" w:color="auto" w:fill="FFFFFF"/>
        </w:rPr>
      </w:pPr>
    </w:p>
    <w:p w14:paraId="3B2EC0D5" w14:textId="064DEB4D"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 xml:space="preserve">Glycosaminoglycans (GAGs), also known as mucopolysaccharides, are polysaccharides that deal with the support and maintenance of skin structural proteins such as collagen and elastin. Frequently occurring glycosaminoglycans include hyaluronan and chondroitin </w:t>
      </w:r>
      <w:r w:rsidR="00A855FC" w:rsidRPr="001E47EF">
        <w:rPr>
          <w:rFonts w:asciiTheme="majorHAnsi" w:hAnsiTheme="majorHAnsi" w:cstheme="majorHAnsi"/>
          <w:bCs/>
          <w:sz w:val="20"/>
          <w:szCs w:val="20"/>
        </w:rPr>
        <w:t>sulphate</w:t>
      </w:r>
      <w:r w:rsidRPr="001E47EF">
        <w:rPr>
          <w:rFonts w:asciiTheme="majorHAnsi" w:hAnsiTheme="majorHAnsi" w:cstheme="majorHAnsi"/>
          <w:bCs/>
          <w:sz w:val="20"/>
          <w:szCs w:val="20"/>
        </w:rPr>
        <w:t>, which function as water-binding molecules that can hold nearly 1000 times their own weight. This ability may serve to provide moisture for other skin components (i.e., collagen and elastin). For this reason, the use of glycosaminoglycans in skincare are renowned for being excellent ingredients for increasing overall hydration. Lastly, glycosaminoglycans may also inadvertently supply anti-ageing benefits.</w:t>
      </w:r>
    </w:p>
    <w:p w14:paraId="0BA8708B" w14:textId="77777777" w:rsidR="001E47EF" w:rsidRPr="001E47EF" w:rsidRDefault="001E47EF" w:rsidP="001E47EF">
      <w:pPr>
        <w:jc w:val="both"/>
        <w:rPr>
          <w:rFonts w:asciiTheme="majorHAnsi" w:hAnsiTheme="majorHAnsi" w:cstheme="majorHAnsi"/>
          <w:bCs/>
          <w:sz w:val="20"/>
          <w:szCs w:val="20"/>
        </w:rPr>
      </w:pPr>
    </w:p>
    <w:p w14:paraId="57F22AB5" w14:textId="50063DCC"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 xml:space="preserve">Examples of common glycosaminoglycans are chondroitin 6-sulfate, keratan </w:t>
      </w:r>
      <w:r w:rsidR="00A855FC" w:rsidRPr="001E47EF">
        <w:rPr>
          <w:rFonts w:asciiTheme="majorHAnsi" w:hAnsiTheme="majorHAnsi" w:cstheme="majorHAnsi"/>
          <w:bCs/>
          <w:sz w:val="20"/>
          <w:szCs w:val="20"/>
        </w:rPr>
        <w:t>sulp</w:t>
      </w:r>
      <w:r w:rsidR="00A855FC">
        <w:rPr>
          <w:rFonts w:asciiTheme="majorHAnsi" w:hAnsiTheme="majorHAnsi" w:cstheme="majorHAnsi"/>
          <w:bCs/>
          <w:sz w:val="20"/>
          <w:szCs w:val="20"/>
        </w:rPr>
        <w:t>hate,</w:t>
      </w:r>
      <w:r w:rsidRPr="001E47EF">
        <w:rPr>
          <w:rFonts w:asciiTheme="majorHAnsi" w:hAnsiTheme="majorHAnsi" w:cstheme="majorHAnsi"/>
          <w:bCs/>
          <w:sz w:val="20"/>
          <w:szCs w:val="20"/>
        </w:rPr>
        <w:t xml:space="preserve"> heparin, dermatan </w:t>
      </w:r>
      <w:r w:rsidR="00A855FC" w:rsidRPr="001E47EF">
        <w:rPr>
          <w:rFonts w:asciiTheme="majorHAnsi" w:hAnsiTheme="majorHAnsi" w:cstheme="majorHAnsi"/>
          <w:bCs/>
          <w:sz w:val="20"/>
          <w:szCs w:val="20"/>
        </w:rPr>
        <w:t>sulphate</w:t>
      </w:r>
      <w:r w:rsidRPr="001E47EF">
        <w:rPr>
          <w:rFonts w:asciiTheme="majorHAnsi" w:hAnsiTheme="majorHAnsi" w:cstheme="majorHAnsi"/>
          <w:bCs/>
          <w:sz w:val="20"/>
          <w:szCs w:val="20"/>
        </w:rPr>
        <w:t>, and hyaluronate.</w:t>
      </w:r>
    </w:p>
    <w:p w14:paraId="005D5406" w14:textId="77777777" w:rsidR="001E47EF" w:rsidRPr="001E47EF" w:rsidRDefault="001E47EF" w:rsidP="001E47EF">
      <w:pPr>
        <w:jc w:val="both"/>
        <w:rPr>
          <w:rFonts w:asciiTheme="majorHAnsi" w:hAnsiTheme="majorHAnsi" w:cstheme="majorHAnsi"/>
          <w:bCs/>
          <w:sz w:val="20"/>
          <w:szCs w:val="20"/>
        </w:rPr>
      </w:pPr>
    </w:p>
    <w:p w14:paraId="176D1DBC" w14:textId="77777777"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Glycosaminoglycans (GAGs) have widespread functions within the body. They play a crucial role in the cell signalling process, including regulation of cell growth, proliferation, promotion of cell adhesion, anticoagulation, and wound repair.</w:t>
      </w:r>
    </w:p>
    <w:p w14:paraId="501A6793" w14:textId="77777777" w:rsidR="001E47EF" w:rsidRPr="001E47EF" w:rsidRDefault="001E47EF" w:rsidP="001E47EF">
      <w:pPr>
        <w:jc w:val="both"/>
        <w:rPr>
          <w:rFonts w:asciiTheme="majorHAnsi" w:hAnsiTheme="majorHAnsi" w:cstheme="majorHAnsi"/>
          <w:bCs/>
          <w:sz w:val="20"/>
          <w:szCs w:val="20"/>
        </w:rPr>
      </w:pPr>
    </w:p>
    <w:p w14:paraId="2004560A" w14:textId="77777777"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 xml:space="preserve">The GAG’s retain water and form a gel substance through which ions, hormones and nutrients can freely move. </w:t>
      </w:r>
    </w:p>
    <w:p w14:paraId="61658F4E" w14:textId="77777777" w:rsidR="001E47EF" w:rsidRPr="001E47EF" w:rsidRDefault="001E47EF" w:rsidP="001E47EF">
      <w:pPr>
        <w:jc w:val="both"/>
        <w:rPr>
          <w:rFonts w:asciiTheme="majorHAnsi" w:hAnsiTheme="majorHAnsi" w:cstheme="majorHAnsi"/>
          <w:bCs/>
          <w:sz w:val="20"/>
          <w:szCs w:val="20"/>
        </w:rPr>
      </w:pPr>
    </w:p>
    <w:p w14:paraId="7C592DA3" w14:textId="10377CBB"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The main component of this gel is hyaluronic acid, which is a large polysaccharide made of glucuronic acid and glucosamine that attract water and is increased in tissues under repair or growth.</w:t>
      </w:r>
    </w:p>
    <w:p w14:paraId="38BC92DD" w14:textId="77777777" w:rsidR="001E47EF" w:rsidRDefault="001E47EF" w:rsidP="001E47EF">
      <w:pPr>
        <w:rPr>
          <w:rFonts w:asciiTheme="majorHAnsi" w:hAnsiTheme="majorHAnsi" w:cstheme="majorHAnsi"/>
          <w:b/>
          <w:sz w:val="20"/>
          <w:szCs w:val="20"/>
        </w:rPr>
      </w:pPr>
    </w:p>
    <w:p w14:paraId="5850F3DD" w14:textId="77777777" w:rsidR="009024F7" w:rsidRDefault="009024F7" w:rsidP="001E47EF">
      <w:pPr>
        <w:rPr>
          <w:rFonts w:asciiTheme="majorHAnsi" w:hAnsiTheme="majorHAnsi" w:cstheme="majorHAnsi"/>
          <w:b/>
          <w:sz w:val="20"/>
          <w:szCs w:val="20"/>
        </w:rPr>
      </w:pPr>
    </w:p>
    <w:p w14:paraId="35D25D11" w14:textId="77777777" w:rsidR="009024F7" w:rsidRDefault="009024F7" w:rsidP="001E47EF">
      <w:pPr>
        <w:rPr>
          <w:rFonts w:asciiTheme="majorHAnsi" w:hAnsiTheme="majorHAnsi" w:cstheme="majorHAnsi"/>
          <w:b/>
          <w:sz w:val="20"/>
          <w:szCs w:val="20"/>
        </w:rPr>
      </w:pPr>
    </w:p>
    <w:p w14:paraId="289B4C4C" w14:textId="77777777" w:rsidR="009024F7" w:rsidRDefault="009024F7" w:rsidP="001E47EF">
      <w:pPr>
        <w:rPr>
          <w:rFonts w:asciiTheme="majorHAnsi" w:hAnsiTheme="majorHAnsi" w:cstheme="majorHAnsi"/>
          <w:b/>
          <w:sz w:val="20"/>
          <w:szCs w:val="20"/>
        </w:rPr>
      </w:pPr>
    </w:p>
    <w:p w14:paraId="45366E4A" w14:textId="77777777" w:rsidR="009024F7" w:rsidRDefault="009024F7" w:rsidP="001E47EF">
      <w:pPr>
        <w:rPr>
          <w:rFonts w:asciiTheme="majorHAnsi" w:hAnsiTheme="majorHAnsi" w:cstheme="majorHAnsi"/>
          <w:b/>
          <w:sz w:val="20"/>
          <w:szCs w:val="20"/>
        </w:rPr>
      </w:pPr>
    </w:p>
    <w:p w14:paraId="1BC01E1C" w14:textId="77777777" w:rsidR="009024F7" w:rsidRDefault="009024F7" w:rsidP="001E47EF">
      <w:pPr>
        <w:rPr>
          <w:rFonts w:asciiTheme="majorHAnsi" w:hAnsiTheme="majorHAnsi" w:cstheme="majorHAnsi"/>
          <w:b/>
          <w:sz w:val="20"/>
          <w:szCs w:val="20"/>
        </w:rPr>
      </w:pPr>
    </w:p>
    <w:p w14:paraId="78971F2F" w14:textId="77777777" w:rsidR="009024F7" w:rsidRDefault="009024F7" w:rsidP="001E47EF">
      <w:pPr>
        <w:rPr>
          <w:rFonts w:asciiTheme="majorHAnsi" w:hAnsiTheme="majorHAnsi" w:cstheme="majorHAnsi"/>
          <w:b/>
          <w:sz w:val="20"/>
          <w:szCs w:val="20"/>
        </w:rPr>
      </w:pPr>
    </w:p>
    <w:p w14:paraId="4A6C840F" w14:textId="77777777" w:rsidR="009024F7" w:rsidRDefault="009024F7" w:rsidP="001E47EF">
      <w:pPr>
        <w:rPr>
          <w:rFonts w:asciiTheme="majorHAnsi" w:hAnsiTheme="majorHAnsi" w:cstheme="majorHAnsi"/>
          <w:b/>
          <w:sz w:val="20"/>
          <w:szCs w:val="20"/>
        </w:rPr>
      </w:pPr>
    </w:p>
    <w:p w14:paraId="33F4D872" w14:textId="77777777" w:rsidR="009024F7" w:rsidRDefault="009024F7" w:rsidP="001E47EF">
      <w:pPr>
        <w:rPr>
          <w:rFonts w:asciiTheme="majorHAnsi" w:hAnsiTheme="majorHAnsi" w:cstheme="majorHAnsi"/>
          <w:b/>
          <w:sz w:val="20"/>
          <w:szCs w:val="20"/>
        </w:rPr>
      </w:pPr>
    </w:p>
    <w:p w14:paraId="0438B317" w14:textId="40130007" w:rsidR="001E47EF" w:rsidRPr="001E47EF" w:rsidRDefault="001E47EF" w:rsidP="001E47EF">
      <w:pPr>
        <w:rPr>
          <w:rFonts w:asciiTheme="majorHAnsi" w:hAnsiTheme="majorHAnsi" w:cstheme="majorHAnsi"/>
          <w:b/>
          <w:sz w:val="20"/>
          <w:szCs w:val="20"/>
        </w:rPr>
      </w:pPr>
      <w:r w:rsidRPr="001E47EF">
        <w:rPr>
          <w:rFonts w:asciiTheme="majorHAnsi" w:hAnsiTheme="majorHAnsi" w:cstheme="majorHAnsi"/>
          <w:b/>
          <w:sz w:val="20"/>
          <w:szCs w:val="20"/>
        </w:rPr>
        <w:t xml:space="preserve">Fibroblast </w:t>
      </w:r>
    </w:p>
    <w:p w14:paraId="0E3B29FD" w14:textId="77777777" w:rsidR="001E47EF" w:rsidRPr="001E47EF" w:rsidRDefault="001E47EF" w:rsidP="001E47EF">
      <w:pPr>
        <w:rPr>
          <w:rFonts w:asciiTheme="majorHAnsi" w:hAnsiTheme="majorHAnsi" w:cstheme="majorHAnsi"/>
          <w:b/>
          <w:sz w:val="20"/>
          <w:szCs w:val="20"/>
        </w:rPr>
      </w:pPr>
    </w:p>
    <w:p w14:paraId="0EC67DF8" w14:textId="77777777" w:rsidR="001E47EF" w:rsidRPr="001E47EF" w:rsidRDefault="001E47EF" w:rsidP="001E47EF">
      <w:pPr>
        <w:rPr>
          <w:rFonts w:asciiTheme="majorHAnsi" w:hAnsiTheme="majorHAnsi" w:cstheme="majorHAnsi"/>
          <w:sz w:val="20"/>
          <w:szCs w:val="20"/>
        </w:rPr>
      </w:pPr>
      <w:r w:rsidRPr="001E47EF">
        <w:rPr>
          <w:rFonts w:asciiTheme="majorHAnsi" w:hAnsiTheme="majorHAnsi" w:cstheme="majorHAnsi"/>
          <w:sz w:val="20"/>
          <w:szCs w:val="20"/>
        </w:rPr>
        <w:fldChar w:fldCharType="begin"/>
      </w:r>
      <w:r w:rsidRPr="001E47EF">
        <w:rPr>
          <w:rFonts w:asciiTheme="majorHAnsi" w:hAnsiTheme="majorHAnsi" w:cstheme="majorHAnsi"/>
          <w:sz w:val="20"/>
          <w:szCs w:val="20"/>
        </w:rPr>
        <w:instrText xml:space="preserve"> INCLUDEPICTURE "/var/folders/p7/lwxyb7t53pv9y49t1kq15z5h0000gn/T/com.microsoft.Word/WebArchiveCopyPasteTempFiles/header_825.jpg" \* MERGEFORMATINET </w:instrText>
      </w:r>
      <w:r w:rsidRPr="001E47EF">
        <w:rPr>
          <w:rFonts w:asciiTheme="majorHAnsi" w:hAnsiTheme="majorHAnsi" w:cstheme="majorHAnsi"/>
          <w:sz w:val="20"/>
          <w:szCs w:val="20"/>
        </w:rPr>
        <w:fldChar w:fldCharType="separate"/>
      </w:r>
      <w:r w:rsidRPr="001E47EF">
        <w:rPr>
          <w:rFonts w:asciiTheme="majorHAnsi" w:hAnsiTheme="majorHAnsi" w:cstheme="majorHAnsi"/>
          <w:noProof/>
          <w:sz w:val="20"/>
          <w:szCs w:val="20"/>
        </w:rPr>
        <w:drawing>
          <wp:inline distT="0" distB="0" distL="0" distR="0" wp14:anchorId="3430B369" wp14:editId="4B5F944B">
            <wp:extent cx="5727700" cy="2094230"/>
            <wp:effectExtent l="0" t="0" r="0" b="1270"/>
            <wp:docPr id="55" name="Picture 55" descr="Image result for fibrob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ibroblas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7700" cy="2094230"/>
                    </a:xfrm>
                    <a:prstGeom prst="rect">
                      <a:avLst/>
                    </a:prstGeom>
                    <a:noFill/>
                    <a:ln>
                      <a:noFill/>
                    </a:ln>
                  </pic:spPr>
                </pic:pic>
              </a:graphicData>
            </a:graphic>
          </wp:inline>
        </w:drawing>
      </w:r>
      <w:r w:rsidRPr="001E47EF">
        <w:rPr>
          <w:rFonts w:asciiTheme="majorHAnsi" w:hAnsiTheme="majorHAnsi" w:cstheme="majorHAnsi"/>
          <w:sz w:val="20"/>
          <w:szCs w:val="20"/>
        </w:rPr>
        <w:fldChar w:fldCharType="end"/>
      </w:r>
    </w:p>
    <w:p w14:paraId="7EADE91C"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A </w:t>
      </w:r>
      <w:r w:rsidRPr="001E47EF">
        <w:rPr>
          <w:rStyle w:val="Emphasis"/>
          <w:rFonts w:asciiTheme="majorHAnsi" w:hAnsiTheme="majorHAnsi" w:cstheme="majorHAnsi"/>
          <w:i w:val="0"/>
          <w:iCs w:val="0"/>
          <w:color w:val="0E101A"/>
          <w:sz w:val="20"/>
          <w:szCs w:val="20"/>
        </w:rPr>
        <w:t>fibroblast</w:t>
      </w:r>
      <w:r w:rsidRPr="001E47EF">
        <w:rPr>
          <w:rFonts w:asciiTheme="majorHAnsi" w:hAnsiTheme="majorHAnsi" w:cstheme="majorHAnsi"/>
          <w:color w:val="0E101A"/>
          <w:sz w:val="20"/>
          <w:szCs w:val="20"/>
        </w:rPr>
        <w:t> is a type of cell that is responsible for making the extracellular matrix and collagen. Together, this extracellular matrix and collagen form the structural framework of tissues in humans and plays an important role in tissue repair. </w:t>
      </w:r>
      <w:r w:rsidRPr="001E47EF">
        <w:rPr>
          <w:rStyle w:val="Emphasis"/>
          <w:rFonts w:asciiTheme="majorHAnsi" w:hAnsiTheme="majorHAnsi" w:cstheme="majorHAnsi"/>
          <w:i w:val="0"/>
          <w:iCs w:val="0"/>
          <w:color w:val="0E101A"/>
          <w:sz w:val="20"/>
          <w:szCs w:val="20"/>
        </w:rPr>
        <w:t>Fibroblasts</w:t>
      </w:r>
      <w:r w:rsidRPr="001E47EF">
        <w:rPr>
          <w:rFonts w:asciiTheme="majorHAnsi" w:hAnsiTheme="majorHAnsi" w:cstheme="majorHAnsi"/>
          <w:color w:val="0E101A"/>
          <w:sz w:val="20"/>
          <w:szCs w:val="20"/>
        </w:rPr>
        <w:t> are the main connective tissue cells present in the body.</w:t>
      </w:r>
    </w:p>
    <w:p w14:paraId="70D4DBDE"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103C7DD"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Elastin </w:t>
      </w:r>
    </w:p>
    <w:p w14:paraId="791738A2"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AE48668"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same as collagen, elastin is present in many structures in the body, not just in the skin. Elastin makes up only around 3% of the skin, whereas collagen makes up 70% of the dry mass of skin. Degradation of elastic fibres is associated with UV exposure, and elastosis is one of the key features of photo-aged skin. </w:t>
      </w:r>
    </w:p>
    <w:p w14:paraId="7C04F87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65BC6E9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fact that new elastin fibres are not produced is a challenge in the aesthetic industry.</w:t>
      </w:r>
    </w:p>
    <w:p w14:paraId="08EB0819"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BA262E0"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Collagen </w:t>
      </w:r>
    </w:p>
    <w:p w14:paraId="5FB8034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162240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Collagen is an abundant protein; it is the main component of connective tissue and is found not only in fibrous tissue like the skin but also in tendons, ligaments, cartilage, bones, corneas and blood vessels. </w:t>
      </w:r>
    </w:p>
    <w:p w14:paraId="1D0C7EE7"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36D2868"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There are 18 collagen subtypes, 11 of which are in the dermis of the skin. </w:t>
      </w:r>
    </w:p>
    <w:p w14:paraId="0DB3D202"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468C615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127FB69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Types of collagen </w:t>
      </w:r>
    </w:p>
    <w:p w14:paraId="488D03E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64DC1D45"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basal lamina serves as structural support for tissues and as a permeable barrier to regulate movement of both cell and molecules. </w:t>
      </w:r>
    </w:p>
    <w:p w14:paraId="6B5BC42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A81993C" w14:textId="6A231B5B"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dermal-epidermal junction contains type IV collagen, laminin and highly speciali</w:t>
      </w:r>
      <w:r>
        <w:rPr>
          <w:rFonts w:asciiTheme="majorHAnsi" w:hAnsiTheme="majorHAnsi" w:cstheme="majorHAnsi"/>
          <w:color w:val="0E101A"/>
          <w:sz w:val="20"/>
          <w:szCs w:val="20"/>
        </w:rPr>
        <w:t>s</w:t>
      </w:r>
      <w:r w:rsidRPr="001E47EF">
        <w:rPr>
          <w:rFonts w:asciiTheme="majorHAnsi" w:hAnsiTheme="majorHAnsi" w:cstheme="majorHAnsi"/>
          <w:color w:val="0E101A"/>
          <w:sz w:val="20"/>
          <w:szCs w:val="20"/>
        </w:rPr>
        <w:t>ed type VII collagen. </w:t>
      </w:r>
    </w:p>
    <w:p w14:paraId="18E07721"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7646E8C7"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During wound healing, type III collagen appears in the wound about four days after the injury. Wound collagen or type III is immature collagen tissue and does not provide a great deal of tensile strength. It is initially deposited in the wound in a seemingly random fashion. </w:t>
      </w:r>
    </w:p>
    <w:p w14:paraId="195D188D"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23838F3F" w14:textId="5FDD6299" w:rsid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It will take approximately three months for type III collagen to mature into type I collagen. </w:t>
      </w:r>
    </w:p>
    <w:p w14:paraId="4B1C810A"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91B3C4E"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As skin ages, reactive oxygen species, associated with many aspects of ageing, lead to increased production of the enzyme collagenase, which breaks down collagen. Then fibroblasts, the critical players in firm, healthy skin, lose their normal stretched state. They collapse, and more breakdown enzymes are produced. People in their 80s have four times more broken collagen than people in their 20s. </w:t>
      </w:r>
    </w:p>
    <w:p w14:paraId="74E53CB2"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1D28DA29" w14:textId="77777777" w:rsidR="009024F7" w:rsidRDefault="009024F7" w:rsidP="001E47EF">
      <w:pPr>
        <w:pStyle w:val="NormalWeb"/>
        <w:spacing w:before="0" w:beforeAutospacing="0" w:after="0" w:afterAutospacing="0"/>
        <w:jc w:val="both"/>
        <w:rPr>
          <w:rStyle w:val="Strong"/>
          <w:rFonts w:asciiTheme="majorHAnsi" w:hAnsiTheme="majorHAnsi" w:cstheme="majorHAnsi"/>
          <w:color w:val="0E101A"/>
          <w:sz w:val="20"/>
          <w:szCs w:val="20"/>
        </w:rPr>
      </w:pPr>
    </w:p>
    <w:p w14:paraId="70595812" w14:textId="77777777" w:rsidR="009024F7" w:rsidRDefault="009024F7" w:rsidP="001E47EF">
      <w:pPr>
        <w:pStyle w:val="NormalWeb"/>
        <w:spacing w:before="0" w:beforeAutospacing="0" w:after="0" w:afterAutospacing="0"/>
        <w:jc w:val="both"/>
        <w:rPr>
          <w:rStyle w:val="Strong"/>
          <w:rFonts w:asciiTheme="majorHAnsi" w:hAnsiTheme="majorHAnsi" w:cstheme="majorHAnsi"/>
          <w:color w:val="0E101A"/>
          <w:sz w:val="20"/>
          <w:szCs w:val="20"/>
        </w:rPr>
      </w:pPr>
    </w:p>
    <w:p w14:paraId="15C38B17" w14:textId="77777777" w:rsidR="009024F7" w:rsidRDefault="009024F7" w:rsidP="001E47EF">
      <w:pPr>
        <w:pStyle w:val="NormalWeb"/>
        <w:spacing w:before="0" w:beforeAutospacing="0" w:after="0" w:afterAutospacing="0"/>
        <w:jc w:val="both"/>
        <w:rPr>
          <w:rStyle w:val="Strong"/>
          <w:rFonts w:asciiTheme="majorHAnsi" w:hAnsiTheme="majorHAnsi" w:cstheme="majorHAnsi"/>
          <w:color w:val="0E101A"/>
          <w:sz w:val="20"/>
          <w:szCs w:val="20"/>
        </w:rPr>
      </w:pPr>
    </w:p>
    <w:p w14:paraId="195679FE" w14:textId="2E949922"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Immune functions of the skin </w:t>
      </w:r>
    </w:p>
    <w:p w14:paraId="2592CC88"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BBD4D49"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roofErr w:type="spellStart"/>
      <w:r w:rsidRPr="001E47EF">
        <w:rPr>
          <w:rFonts w:asciiTheme="majorHAnsi" w:hAnsiTheme="majorHAnsi" w:cstheme="majorHAnsi"/>
          <w:color w:val="0E101A"/>
          <w:sz w:val="20"/>
          <w:szCs w:val="20"/>
        </w:rPr>
        <w:t>Langerhan</w:t>
      </w:r>
      <w:proofErr w:type="spellEnd"/>
      <w:r w:rsidRPr="001E47EF">
        <w:rPr>
          <w:rFonts w:asciiTheme="majorHAnsi" w:hAnsiTheme="majorHAnsi" w:cstheme="majorHAnsi"/>
          <w:color w:val="0E101A"/>
          <w:sz w:val="20"/>
          <w:szCs w:val="20"/>
        </w:rPr>
        <w:t xml:space="preserve"> cells are ‘guard’ cells, found mainly in the Stratum </w:t>
      </w:r>
      <w:proofErr w:type="spellStart"/>
      <w:r w:rsidRPr="001E47EF">
        <w:rPr>
          <w:rFonts w:asciiTheme="majorHAnsi" w:hAnsiTheme="majorHAnsi" w:cstheme="majorHAnsi"/>
          <w:color w:val="0E101A"/>
          <w:sz w:val="20"/>
          <w:szCs w:val="20"/>
        </w:rPr>
        <w:t>Filamentosum</w:t>
      </w:r>
      <w:proofErr w:type="spellEnd"/>
      <w:r w:rsidRPr="001E47EF">
        <w:rPr>
          <w:rFonts w:asciiTheme="majorHAnsi" w:hAnsiTheme="majorHAnsi" w:cstheme="majorHAnsi"/>
          <w:color w:val="0E101A"/>
          <w:sz w:val="20"/>
          <w:szCs w:val="20"/>
        </w:rPr>
        <w:t xml:space="preserve"> (Spinosum) but start in the dermis. </w:t>
      </w:r>
    </w:p>
    <w:p w14:paraId="784A8EC1"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5F538CE1"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They move across the skin and are stimulated to action by the entry of foreign materials, acting as macrophages to engulf bacteria. </w:t>
      </w:r>
    </w:p>
    <w:p w14:paraId="23507CDD"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61D2FE0E" w14:textId="1014B721" w:rsid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If someone has a bad immune system, any micro wound treatment will not be as effective.</w:t>
      </w:r>
    </w:p>
    <w:p w14:paraId="05C22F01" w14:textId="0591EDD1"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740E13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The Lymphatic System: A system of fluid balance and immune defence </w:t>
      </w:r>
    </w:p>
    <w:p w14:paraId="6F0BE4B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6536C5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When plasma passes out of capillary walls into the surrounding tissues, it is called interstitial fluid and provides the necessary nourishing substances for cellular life. </w:t>
      </w:r>
    </w:p>
    <w:p w14:paraId="396F663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1B169C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This interstitial fluid contains proteins that help draw fluid across the capillary wall. </w:t>
      </w:r>
    </w:p>
    <w:p w14:paraId="0E33E5A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7FE739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Here, it will be drawn to the hyaluronic acid content of the glycosaminoglycans gel, aiding the support of collagen, elastin fibrils and the many other cells that reside in the dermis. Some fluid will move up through the dermal/epidermal junction towards the epidermis to aid the hydration of the epidermal cells and become part of the trans-epidermal water loss (TEWL) of the epidermis. </w:t>
      </w:r>
    </w:p>
    <w:p w14:paraId="77A5479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1AB9314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After bathing the cells, 90-98% of the interstitial fluid re-enters the capillaries, returning to the heart through the veins. The other 2-10% returns via the lymph capillary system, which is a system of dead-end capillaries that extend into most tissues, paralleling the blood capillaries.</w:t>
      </w:r>
    </w:p>
    <w:p w14:paraId="4DA3F8C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68D07C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Lymph fluid is the nourishing fluid of the cells. The lymphatic system is not only a reservoir of organic fluids and defence system against microbial invasion. Lymph fluid is the healer of wounds, the builder of tissues and regenerator for the body. </w:t>
      </w:r>
    </w:p>
    <w:p w14:paraId="0B6F0F7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EB1235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Nutritional Function </w:t>
      </w:r>
    </w:p>
    <w:p w14:paraId="2CA5BC0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D2A9F2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It is in the lymphatic system that the daily metabolism, the combustion and absorption of nourishing elements coming from the intestine happen. Lymph fluid carries lipids and lipid-soluble vitamins absorbed from the gastrointestinal tract. This is one of the next most important functions of the lymphatic system. </w:t>
      </w:r>
    </w:p>
    <w:p w14:paraId="1728496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F94AAB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The absorption of fats and fat-soluble vitamins from the digestion system and the subsequent transport of these substances to the venous circulation makes the lymphatic system invaluable to the health of the body and, of course, the skin. Particularly the absorption of beta-carotene (Vit A) </w:t>
      </w:r>
    </w:p>
    <w:p w14:paraId="056708F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CCF288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Metabolism of the Lymphatic System </w:t>
      </w:r>
    </w:p>
    <w:p w14:paraId="125252C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B3E7BA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Lymph flows slowly; there is no ‘pump’ to accelerate the flow, and it relies on body movement (like walking) to help with transportation. If the lymph flow is steady and regular, the result is a balanced metabolism. When we sleep or are sedentary for long periods of time, the lymphatic circulation becomes partly stopped. It has also been found fatigue, cold, over-exertion, and nervous tension will also slow it down. </w:t>
      </w:r>
    </w:p>
    <w:p w14:paraId="271B7E7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w:t>
      </w:r>
    </w:p>
    <w:p w14:paraId="64CF037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When the lymph circulation slows down, waste products accumulate, and the lymph becomes viscous, with one of the first signs of an impaired lymphatic system is swelling in the hands and feet after periods of standing or sitting. Another indication is puffy eyes in the morning. </w:t>
      </w:r>
    </w:p>
    <w:p w14:paraId="74C5494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F98AFC3"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Because there are lymphatic capillaries not only in the sheaths around the nerves but also between the nerve bundles, the stagnant lymph exerts pressure, producing a feeling of pain on the tissues and nerve extremities. </w:t>
      </w:r>
    </w:p>
    <w:p w14:paraId="2F9BA1A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In addition, the stagnation of the fluid will produce a feeling of fatigue and heaviness in the limbs.</w:t>
      </w:r>
    </w:p>
    <w:p w14:paraId="00949CD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052C26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lastRenderedPageBreak/>
        <w:t>The effect of an impaired lymphatic system on skin cells of the dermis is very detrimental to cell renewal and repair. As cells dry out and vital functions like wound healing diminish, the tissues are poisoned by their own waste products. </w:t>
      </w:r>
    </w:p>
    <w:p w14:paraId="61F87D0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As well as regular body movement, the lymphatic system relies on a regular fluid intake, as the internal hydration of the body must be maintained at an optimum level for the formation of these vital fluids. So, it is good to advise clients to increase water intake before and after treatment. </w:t>
      </w:r>
    </w:p>
    <w:p w14:paraId="14E2314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489CE5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In conditions of poor body hydration, the supply of the vital interstitial fluids to the dermis is greatly reduced. This reduction of dermal fluid will have a knock-on effect on the epidermis, resulting in poor dermal/epidermal cell function and enzyme activity. </w:t>
      </w:r>
    </w:p>
    <w:p w14:paraId="75BE572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222EBD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When addressing any skin condition that is related to hydration, treatment must begin with the systems that are responsible for the movement and maintenance of body fluids. Most importantly, the lymphatic system and the circulatory system they work together and are equally important.</w:t>
      </w:r>
    </w:p>
    <w:p w14:paraId="30BF054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B3B458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Impaired Lymphatic System </w:t>
      </w:r>
    </w:p>
    <w:p w14:paraId="1BE6E46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3D4D1C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Swelling of the ankles, feet and fingers as an early physical indication of an impaired lymphatic system. Ankles are the first place to look and to test these areas for fluid retention; use the simple toxaemia test of pressing into the swelling, which will be apparent just above the ankle bone. </w:t>
      </w:r>
    </w:p>
    <w:p w14:paraId="1681A0E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605B7C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Do a very firm press into the swelling for about 30 seconds, then a quick release. Count how long it takes for shape and colour to return to the depressed area. If you have counted over 3 seconds, the probability you have an impaired lymphatic system is high. </w:t>
      </w:r>
    </w:p>
    <w:p w14:paraId="2468E1B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6A7930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If a client has an impaired lymphatic system, advise them there will be fluid retention around the eyes for longer.</w:t>
      </w:r>
    </w:p>
    <w:p w14:paraId="45BF545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This is normal </w:t>
      </w:r>
    </w:p>
    <w:p w14:paraId="250A3B9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3FAECD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Post-inflammatory hyperpigmentation </w:t>
      </w:r>
    </w:p>
    <w:p w14:paraId="7C5CC93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EA076B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History can include infestation, allergic reactions, mechanical injuries (picking acne lesions) or reactions to medications, phototoxic eruptions, burns, bruising and inflammatory skin diseases from eczema/dermatitis family. </w:t>
      </w:r>
    </w:p>
    <w:p w14:paraId="3CF7DAD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B93746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This type of pigmentation can darken with exposure to UV light and with the use of various chemicals and medications, such as tetracycline, bleomycin, doxorubicin, 5-fluorouracil, busulfan, arsenicals, silver, gold, anti-malarial drugs, hormones and clofazimine. </w:t>
      </w:r>
    </w:p>
    <w:p w14:paraId="32E638E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5222F2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Dermal pigmentation caused by trauma </w:t>
      </w:r>
    </w:p>
    <w:p w14:paraId="4B77528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BA5750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 combination of the inflammatory response and ultraviolet causes the inflammation to disrupt the basal cell layer, a combination of melanin pigment being released and subsequently trapped by macrophages in the papillary layer. Once the wound healing has completed and the junction repaired, the melanin pigment granules caught within the dermal layer have no way of escape and thus a more difficult type of pigment granule to eliminate.</w:t>
      </w:r>
    </w:p>
    <w:p w14:paraId="5586AC83"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A94EED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Post-Inflammatory hyperpigmentation is a darkening of the skin that’s the result of acne scarring or skin injury due to inflammatory response in the skin. The cells associated with melanin production are closely linked with the skin immune system cells, meaning you can’t stimulate one without stimulating the other.</w:t>
      </w:r>
    </w:p>
    <w:p w14:paraId="2E9A778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6E776D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Post-inflammatory hyperpigmentation can be seen after endogenous or exogenous inflammatory conditions. Essentially any disease with cutaneous inflammation can potentially result in post-inflammatory hyperpigmentation in individuals capable of producing melanin. </w:t>
      </w:r>
    </w:p>
    <w:p w14:paraId="28C5F96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DFED22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xml:space="preserve">Several skin disorders such as acne, atopic dermatitis, allergic contact dermatitis, </w:t>
      </w:r>
      <w:proofErr w:type="spellStart"/>
      <w:r w:rsidRPr="007B648F">
        <w:rPr>
          <w:rFonts w:asciiTheme="majorHAnsi" w:hAnsiTheme="majorHAnsi" w:cstheme="majorHAnsi"/>
          <w:color w:val="0E101A"/>
          <w:sz w:val="20"/>
          <w:szCs w:val="20"/>
        </w:rPr>
        <w:t>incontinenti</w:t>
      </w:r>
      <w:proofErr w:type="spellEnd"/>
      <w:r w:rsidRPr="007B648F">
        <w:rPr>
          <w:rFonts w:asciiTheme="majorHAnsi" w:hAnsiTheme="majorHAnsi" w:cstheme="majorHAnsi"/>
          <w:color w:val="0E101A"/>
          <w:sz w:val="20"/>
          <w:szCs w:val="20"/>
        </w:rPr>
        <w:t xml:space="preserve"> </w:t>
      </w:r>
      <w:proofErr w:type="spellStart"/>
      <w:r w:rsidRPr="007B648F">
        <w:rPr>
          <w:rFonts w:asciiTheme="majorHAnsi" w:hAnsiTheme="majorHAnsi" w:cstheme="majorHAnsi"/>
          <w:color w:val="0E101A"/>
          <w:sz w:val="20"/>
          <w:szCs w:val="20"/>
        </w:rPr>
        <w:t>pigmenti</w:t>
      </w:r>
      <w:proofErr w:type="spellEnd"/>
      <w:r w:rsidRPr="007B648F">
        <w:rPr>
          <w:rFonts w:asciiTheme="majorHAnsi" w:hAnsiTheme="majorHAnsi" w:cstheme="majorHAnsi"/>
          <w:color w:val="0E101A"/>
          <w:sz w:val="20"/>
          <w:szCs w:val="20"/>
        </w:rPr>
        <w:t xml:space="preserve">, lichen planus, lupus erythematosus, and </w:t>
      </w:r>
      <w:proofErr w:type="spellStart"/>
      <w:r w:rsidRPr="007B648F">
        <w:rPr>
          <w:rFonts w:asciiTheme="majorHAnsi" w:hAnsiTheme="majorHAnsi" w:cstheme="majorHAnsi"/>
          <w:color w:val="0E101A"/>
          <w:sz w:val="20"/>
          <w:szCs w:val="20"/>
        </w:rPr>
        <w:t>morphea</w:t>
      </w:r>
      <w:proofErr w:type="spellEnd"/>
      <w:r w:rsidRPr="007B648F">
        <w:rPr>
          <w:rFonts w:asciiTheme="majorHAnsi" w:hAnsiTheme="majorHAnsi" w:cstheme="majorHAnsi"/>
          <w:color w:val="0E101A"/>
          <w:sz w:val="20"/>
          <w:szCs w:val="20"/>
        </w:rPr>
        <w:t xml:space="preserve"> have post-inflammatory hyperpigmentation as a predominant </w:t>
      </w:r>
      <w:r w:rsidRPr="007B648F">
        <w:rPr>
          <w:rFonts w:asciiTheme="majorHAnsi" w:hAnsiTheme="majorHAnsi" w:cstheme="majorHAnsi"/>
          <w:color w:val="0E101A"/>
          <w:sz w:val="20"/>
          <w:szCs w:val="20"/>
        </w:rPr>
        <w:lastRenderedPageBreak/>
        <w:t>feature. Exogenous stimuli, both physical and chemical, can cause injury to the skin, followed by PIH. These include mechanical trauma, ionizing and non-ionizing radiation, heat, contact dermatitis, and phototoxic reaction. </w:t>
      </w:r>
    </w:p>
    <w:p w14:paraId="43D09F7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w:t>
      </w:r>
    </w:p>
    <w:p w14:paraId="3582AA1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Optimal treatment for PIH includes prevention of further pigment deposition and clearing of the deposited pigment. Chemical peels work best when used in combination with topical bleaching regimens. Laser therapy should be used with extreme caution and care. Given the propensity of darker-skin types to develop post-inflammatory hyperpigmentation, superficial peels work best while minimizing complications. </w:t>
      </w:r>
    </w:p>
    <w:p w14:paraId="70C50D7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2A2CD3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Tyrosinase inhibitors, such as Vitamin C, arbutin, kojic acid and mulberry, have been favoured for their ability to inhibit melanin by targeting the tyrosinase enzyme, which covers the amino acid phenylalanine into the melanin precursors. </w:t>
      </w:r>
    </w:p>
    <w:p w14:paraId="4AA7DDB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4F0D54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xml:space="preserve">Effective topical vitamins include niacinamide and several forms of vitamin C, including L-ascorbic acid, magnesium </w:t>
      </w:r>
      <w:proofErr w:type="spellStart"/>
      <w:r w:rsidRPr="007B648F">
        <w:rPr>
          <w:rFonts w:asciiTheme="majorHAnsi" w:hAnsiTheme="majorHAnsi" w:cstheme="majorHAnsi"/>
          <w:color w:val="0E101A"/>
          <w:sz w:val="20"/>
          <w:szCs w:val="20"/>
        </w:rPr>
        <w:t>ascorbyl</w:t>
      </w:r>
      <w:proofErr w:type="spellEnd"/>
      <w:r w:rsidRPr="007B648F">
        <w:rPr>
          <w:rFonts w:asciiTheme="majorHAnsi" w:hAnsiTheme="majorHAnsi" w:cstheme="majorHAnsi"/>
          <w:color w:val="0E101A"/>
          <w:sz w:val="20"/>
          <w:szCs w:val="20"/>
        </w:rPr>
        <w:t xml:space="preserve"> phosphate (MAP) and </w:t>
      </w:r>
      <w:proofErr w:type="spellStart"/>
      <w:r w:rsidRPr="007B648F">
        <w:rPr>
          <w:rFonts w:asciiTheme="majorHAnsi" w:hAnsiTheme="majorHAnsi" w:cstheme="majorHAnsi"/>
          <w:color w:val="0E101A"/>
          <w:sz w:val="20"/>
          <w:szCs w:val="20"/>
        </w:rPr>
        <w:t>tetrahexyldecyl</w:t>
      </w:r>
      <w:proofErr w:type="spellEnd"/>
      <w:r w:rsidRPr="007B648F">
        <w:rPr>
          <w:rFonts w:asciiTheme="majorHAnsi" w:hAnsiTheme="majorHAnsi" w:cstheme="majorHAnsi"/>
          <w:color w:val="0E101A"/>
          <w:sz w:val="20"/>
          <w:szCs w:val="20"/>
        </w:rPr>
        <w:t xml:space="preserve"> ascorbate, an oil-soluble version. </w:t>
      </w:r>
    </w:p>
    <w:p w14:paraId="4632AF9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2B7A516" w14:textId="7FA623E3" w:rsidR="009024F7"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In addition to having a direct skin-lightening effect, Vitamin C can help protect against sun damage by neutralizing free radicals that contribute to hyperpigmentation. Studies have shown that Vitamin C and E, in combination, can improve the efficacy of sunscreen. A great all-around skin vitamin, Vitamin A, helps pigmentation problems by treating slight discolouration and evening skin tone. Vitamin A can be taken orally as well as applied topically in the form of a retinol cream or other retinol.</w:t>
      </w:r>
    </w:p>
    <w:p w14:paraId="13BCA96C"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p>
    <w:p w14:paraId="47BC5A4B"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r w:rsidRPr="00246834">
        <w:rPr>
          <w:rStyle w:val="Strong"/>
          <w:rFonts w:asciiTheme="majorHAnsi" w:hAnsiTheme="majorHAnsi" w:cstheme="majorHAnsi"/>
          <w:color w:val="0E101A"/>
          <w:sz w:val="20"/>
          <w:szCs w:val="20"/>
        </w:rPr>
        <w:t>Skin Analysis</w:t>
      </w:r>
    </w:p>
    <w:p w14:paraId="1FE0C2B8"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p>
    <w:p w14:paraId="0C9ACDA9" w14:textId="0EDFE50F"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Skin analysis must be carried out before treatment. Ask the client to attend their appointment wearing no make-up.</w:t>
      </w:r>
    </w:p>
    <w:p w14:paraId="29D08471"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p>
    <w:p w14:paraId="3F75B7CC"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r w:rsidRPr="00246834">
        <w:rPr>
          <w:rStyle w:val="Strong"/>
          <w:rFonts w:asciiTheme="majorHAnsi" w:hAnsiTheme="majorHAnsi" w:cstheme="majorHAnsi"/>
          <w:color w:val="0E101A"/>
          <w:sz w:val="20"/>
          <w:szCs w:val="20"/>
        </w:rPr>
        <w:t>Skin Type</w:t>
      </w:r>
    </w:p>
    <w:p w14:paraId="2218D14C" w14:textId="3B5EFEA7" w:rsidR="00246834" w:rsidRPr="00246834" w:rsidRDefault="00246834" w:rsidP="007A299A">
      <w:pPr>
        <w:numPr>
          <w:ilvl w:val="0"/>
          <w:numId w:val="15"/>
        </w:numPr>
        <w:jc w:val="both"/>
        <w:rPr>
          <w:rFonts w:asciiTheme="majorHAnsi" w:hAnsiTheme="majorHAnsi" w:cstheme="majorHAnsi"/>
          <w:color w:val="0E101A"/>
          <w:sz w:val="20"/>
          <w:szCs w:val="20"/>
        </w:rPr>
      </w:pPr>
      <w:r w:rsidRPr="00246834">
        <w:rPr>
          <w:rStyle w:val="Emphasis"/>
          <w:rFonts w:asciiTheme="majorHAnsi" w:hAnsiTheme="majorHAnsi" w:cstheme="majorHAnsi"/>
          <w:color w:val="0E101A"/>
          <w:sz w:val="20"/>
          <w:szCs w:val="20"/>
        </w:rPr>
        <w:t>Skin type </w:t>
      </w:r>
      <w:r w:rsidRPr="00246834">
        <w:rPr>
          <w:rFonts w:asciiTheme="majorHAnsi" w:hAnsiTheme="majorHAnsi" w:cstheme="majorHAnsi"/>
          <w:color w:val="0E101A"/>
          <w:sz w:val="20"/>
          <w:szCs w:val="20"/>
        </w:rPr>
        <w:t>is how our skin</w:t>
      </w:r>
      <w:r>
        <w:rPr>
          <w:rFonts w:asciiTheme="majorHAnsi" w:hAnsiTheme="majorHAnsi" w:cstheme="majorHAnsi"/>
          <w:color w:val="0E101A"/>
          <w:sz w:val="20"/>
          <w:szCs w:val="20"/>
        </w:rPr>
        <w:t xml:space="preserve"> behaves or looks</w:t>
      </w:r>
      <w:r w:rsidRPr="00246834">
        <w:rPr>
          <w:rFonts w:asciiTheme="majorHAnsi" w:hAnsiTheme="majorHAnsi" w:cstheme="majorHAnsi"/>
          <w:color w:val="0E101A"/>
          <w:sz w:val="20"/>
          <w:szCs w:val="20"/>
        </w:rPr>
        <w:t xml:space="preserve"> </w:t>
      </w:r>
      <w:r>
        <w:rPr>
          <w:rFonts w:asciiTheme="majorHAnsi" w:hAnsiTheme="majorHAnsi" w:cstheme="majorHAnsi"/>
          <w:color w:val="0E101A"/>
          <w:sz w:val="20"/>
          <w:szCs w:val="20"/>
        </w:rPr>
        <w:t>due</w:t>
      </w:r>
      <w:r w:rsidRPr="00246834">
        <w:rPr>
          <w:rFonts w:asciiTheme="majorHAnsi" w:hAnsiTheme="majorHAnsi" w:cstheme="majorHAnsi"/>
          <w:color w:val="0E101A"/>
          <w:sz w:val="20"/>
          <w:szCs w:val="20"/>
        </w:rPr>
        <w:t xml:space="preserve"> to the different genetic and hormonal make-up of our bodies.</w:t>
      </w:r>
    </w:p>
    <w:p w14:paraId="2D220F53" w14:textId="77777777" w:rsidR="00246834" w:rsidRPr="00246834" w:rsidRDefault="00246834" w:rsidP="007A299A">
      <w:pPr>
        <w:numPr>
          <w:ilvl w:val="0"/>
          <w:numId w:val="15"/>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It cannot be changed by external treatments but can change over time internally. For example, oily skin may become lipid dry due to the reduction in oil production caused by the menopause</w:t>
      </w:r>
    </w:p>
    <w:p w14:paraId="0EB2BE45" w14:textId="5B69A253" w:rsidR="00246834" w:rsidRPr="00246834" w:rsidRDefault="00246834" w:rsidP="007A299A">
      <w:pPr>
        <w:numPr>
          <w:ilvl w:val="0"/>
          <w:numId w:val="15"/>
        </w:numPr>
        <w:jc w:val="both"/>
        <w:rPr>
          <w:rFonts w:asciiTheme="majorHAnsi" w:hAnsiTheme="majorHAnsi" w:cstheme="majorHAnsi"/>
          <w:color w:val="0E101A"/>
          <w:sz w:val="20"/>
          <w:szCs w:val="20"/>
        </w:rPr>
      </w:pPr>
      <w:r>
        <w:rPr>
          <w:rFonts w:asciiTheme="majorHAnsi" w:hAnsiTheme="majorHAnsi" w:cstheme="majorHAnsi"/>
          <w:color w:val="0E101A"/>
          <w:sz w:val="20"/>
          <w:szCs w:val="20"/>
        </w:rPr>
        <w:t xml:space="preserve">It </w:t>
      </w:r>
      <w:r w:rsidRPr="00246834">
        <w:rPr>
          <w:rFonts w:asciiTheme="majorHAnsi" w:hAnsiTheme="majorHAnsi" w:cstheme="majorHAnsi"/>
          <w:color w:val="0E101A"/>
          <w:sz w:val="20"/>
          <w:szCs w:val="20"/>
        </w:rPr>
        <w:t>can only have its appearance improved and made more manageable – the skin type will still remain</w:t>
      </w:r>
    </w:p>
    <w:p w14:paraId="7A3A0BBE" w14:textId="17FB624B" w:rsidR="00246834" w:rsidRPr="00246834" w:rsidRDefault="00246834" w:rsidP="007A299A">
      <w:pPr>
        <w:numPr>
          <w:ilvl w:val="0"/>
          <w:numId w:val="15"/>
        </w:numPr>
        <w:jc w:val="both"/>
        <w:rPr>
          <w:rFonts w:asciiTheme="majorHAnsi" w:hAnsiTheme="majorHAnsi" w:cstheme="majorHAnsi"/>
          <w:color w:val="0E101A"/>
          <w:sz w:val="20"/>
          <w:szCs w:val="20"/>
        </w:rPr>
      </w:pPr>
      <w:r>
        <w:rPr>
          <w:rFonts w:asciiTheme="majorHAnsi" w:hAnsiTheme="majorHAnsi" w:cstheme="majorHAnsi"/>
          <w:color w:val="0E101A"/>
          <w:sz w:val="20"/>
          <w:szCs w:val="20"/>
        </w:rPr>
        <w:t>P</w:t>
      </w:r>
      <w:r w:rsidRPr="00246834">
        <w:rPr>
          <w:rFonts w:asciiTheme="majorHAnsi" w:hAnsiTheme="majorHAnsi" w:cstheme="majorHAnsi"/>
          <w:color w:val="0E101A"/>
          <w:sz w:val="20"/>
          <w:szCs w:val="20"/>
        </w:rPr>
        <w:t>roducts will only have an effect on skin type for as long as your client maintains a good routine</w:t>
      </w:r>
    </w:p>
    <w:p w14:paraId="1FE17E72"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p>
    <w:p w14:paraId="28BCB029"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Skin Types are categorised as:</w:t>
      </w:r>
    </w:p>
    <w:p w14:paraId="69BED914"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p>
    <w:p w14:paraId="599AB958" w14:textId="45DED033"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r w:rsidRPr="00246834">
        <w:rPr>
          <w:rStyle w:val="Strong"/>
          <w:rFonts w:asciiTheme="majorHAnsi" w:hAnsiTheme="majorHAnsi" w:cstheme="majorHAnsi"/>
          <w:color w:val="0E101A"/>
          <w:sz w:val="20"/>
          <w:szCs w:val="20"/>
        </w:rPr>
        <w:t>Oil</w:t>
      </w:r>
      <w:r>
        <w:rPr>
          <w:rStyle w:val="Strong"/>
          <w:rFonts w:asciiTheme="majorHAnsi" w:hAnsiTheme="majorHAnsi" w:cstheme="majorHAnsi"/>
          <w:color w:val="0E101A"/>
          <w:sz w:val="20"/>
          <w:szCs w:val="20"/>
        </w:rPr>
        <w:t xml:space="preserve">y Skin </w:t>
      </w:r>
      <w:r w:rsidRPr="00246834">
        <w:rPr>
          <w:rFonts w:asciiTheme="majorHAnsi" w:hAnsiTheme="majorHAnsi" w:cstheme="majorHAnsi"/>
          <w:color w:val="0E101A"/>
          <w:sz w:val="20"/>
          <w:szCs w:val="20"/>
        </w:rPr>
        <w:t>- experiences an excessive production of sebum due to an excess of the androgen hormone dihydrotestosterone (DHT)</w:t>
      </w:r>
    </w:p>
    <w:p w14:paraId="1FC54015" w14:textId="77777777" w:rsidR="00246834" w:rsidRPr="00246834" w:rsidRDefault="00246834" w:rsidP="007A299A">
      <w:pPr>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Sebum prevents water-loss</w:t>
      </w:r>
    </w:p>
    <w:p w14:paraId="6D383AAC" w14:textId="77777777" w:rsidR="00246834" w:rsidRPr="00246834" w:rsidRDefault="00246834" w:rsidP="007A299A">
      <w:pPr>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The skin will have widespread sebaceous filaments, which are little pockets mainly composed of solidified sebum, inside the tiny hair follicles of the face.</w:t>
      </w:r>
    </w:p>
    <w:p w14:paraId="212FB88B" w14:textId="77777777" w:rsidR="00246834" w:rsidRPr="00246834" w:rsidRDefault="00246834" w:rsidP="007A299A">
      <w:pPr>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A greasy sheen can be seen on the skin.</w:t>
      </w:r>
    </w:p>
    <w:p w14:paraId="3EC7813E" w14:textId="77777777" w:rsidR="00246834" w:rsidRPr="00246834" w:rsidRDefault="00246834" w:rsidP="007A299A">
      <w:pPr>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There are visible enlarged or thickened pores and an uneven texture.</w:t>
      </w:r>
    </w:p>
    <w:p w14:paraId="06B5EBB6" w14:textId="7815FFF8" w:rsidR="00246834" w:rsidRPr="00246834" w:rsidRDefault="00246834" w:rsidP="007A299A">
      <w:pPr>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The skin will have some slip to it, especially on the t-zone</w:t>
      </w:r>
      <w:r>
        <w:rPr>
          <w:rFonts w:asciiTheme="majorHAnsi" w:hAnsiTheme="majorHAnsi" w:cstheme="majorHAnsi"/>
          <w:color w:val="0E101A"/>
          <w:sz w:val="20"/>
          <w:szCs w:val="20"/>
        </w:rPr>
        <w:t>.</w:t>
      </w:r>
    </w:p>
    <w:p w14:paraId="1A74BAA7" w14:textId="77777777" w:rsidR="00246834" w:rsidRDefault="00246834" w:rsidP="007A299A">
      <w:pPr>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Puberty results in an increase in androgens, and this, in turn, increases sebaceous activity. It may result in enlarged pores as sebum fills up the follicles. The results are most pronounced on the t-zone, which is in the shape of a capital T starting at the chin, proceeding up the nose with the top across the forehead.</w:t>
      </w:r>
    </w:p>
    <w:p w14:paraId="0C2063D6" w14:textId="08FE2F99" w:rsidR="00246834" w:rsidRPr="00246834" w:rsidRDefault="00246834" w:rsidP="007A299A">
      <w:pPr>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 xml:space="preserve">The increase in sebum usually results in </w:t>
      </w:r>
      <w:proofErr w:type="spellStart"/>
      <w:r w:rsidRPr="00246834">
        <w:rPr>
          <w:rFonts w:asciiTheme="majorHAnsi" w:hAnsiTheme="majorHAnsi" w:cstheme="majorHAnsi"/>
          <w:color w:val="0E101A"/>
          <w:sz w:val="20"/>
          <w:szCs w:val="20"/>
        </w:rPr>
        <w:t>comedones</w:t>
      </w:r>
      <w:proofErr w:type="spellEnd"/>
      <w:r w:rsidRPr="00246834">
        <w:rPr>
          <w:rFonts w:asciiTheme="majorHAnsi" w:hAnsiTheme="majorHAnsi" w:cstheme="majorHAnsi"/>
          <w:color w:val="0E101A"/>
          <w:sz w:val="20"/>
          <w:szCs w:val="20"/>
        </w:rPr>
        <w:t>.</w:t>
      </w:r>
    </w:p>
    <w:p w14:paraId="6B4C5FD1" w14:textId="7F09C354" w:rsidR="00246834" w:rsidRPr="00246834" w:rsidRDefault="00246834" w:rsidP="007A299A">
      <w:pPr>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During the menstrual cycle, progesterone rises, and so do DHT levels</w:t>
      </w:r>
      <w:r>
        <w:rPr>
          <w:rFonts w:asciiTheme="majorHAnsi" w:hAnsiTheme="majorHAnsi" w:cstheme="majorHAnsi"/>
          <w:color w:val="0E101A"/>
          <w:sz w:val="20"/>
          <w:szCs w:val="20"/>
        </w:rPr>
        <w:t xml:space="preserve">; </w:t>
      </w:r>
      <w:r w:rsidRPr="00246834">
        <w:rPr>
          <w:rFonts w:asciiTheme="majorHAnsi" w:hAnsiTheme="majorHAnsi" w:cstheme="majorHAnsi"/>
          <w:color w:val="0E101A"/>
          <w:sz w:val="20"/>
          <w:szCs w:val="20"/>
        </w:rPr>
        <w:t>which is why the skin becomes oily and spot-prone at certain times, stopping progesterone rise</w:t>
      </w:r>
      <w:r>
        <w:rPr>
          <w:rFonts w:asciiTheme="majorHAnsi" w:hAnsiTheme="majorHAnsi" w:cstheme="majorHAnsi"/>
          <w:color w:val="0E101A"/>
          <w:sz w:val="20"/>
          <w:szCs w:val="20"/>
        </w:rPr>
        <w:t>.</w:t>
      </w:r>
    </w:p>
    <w:p w14:paraId="2EF3E504" w14:textId="139E8D82" w:rsidR="007B648F" w:rsidRPr="00246834" w:rsidRDefault="007B648F" w:rsidP="00246834">
      <w:pPr>
        <w:jc w:val="both"/>
        <w:rPr>
          <w:rFonts w:asciiTheme="majorHAnsi" w:hAnsiTheme="majorHAnsi" w:cstheme="majorHAnsi"/>
          <w:color w:val="0E101A"/>
          <w:sz w:val="20"/>
          <w:szCs w:val="20"/>
        </w:rPr>
      </w:pPr>
    </w:p>
    <w:p w14:paraId="66AA8EB9" w14:textId="77777777" w:rsidR="00246834" w:rsidRPr="00246834" w:rsidRDefault="00246834" w:rsidP="00246834">
      <w:pPr>
        <w:jc w:val="both"/>
        <w:rPr>
          <w:rFonts w:asciiTheme="majorHAnsi" w:hAnsiTheme="majorHAnsi" w:cstheme="majorHAnsi"/>
          <w:sz w:val="20"/>
          <w:szCs w:val="20"/>
        </w:rPr>
      </w:pPr>
      <w:r w:rsidRPr="00246834">
        <w:rPr>
          <w:rFonts w:asciiTheme="majorHAnsi" w:hAnsiTheme="majorHAnsi" w:cstheme="majorHAnsi"/>
          <w:b/>
          <w:bCs/>
          <w:color w:val="0E101A"/>
          <w:sz w:val="20"/>
          <w:szCs w:val="20"/>
        </w:rPr>
        <w:t>Lipid Dry</w:t>
      </w:r>
      <w:r w:rsidRPr="00246834">
        <w:rPr>
          <w:rFonts w:asciiTheme="majorHAnsi" w:hAnsiTheme="majorHAnsi" w:cstheme="majorHAnsi"/>
          <w:color w:val="0E101A"/>
          <w:sz w:val="20"/>
          <w:szCs w:val="20"/>
        </w:rPr>
        <w:t> </w:t>
      </w:r>
      <w:r w:rsidRPr="00246834">
        <w:rPr>
          <w:rFonts w:asciiTheme="majorHAnsi" w:hAnsiTheme="majorHAnsi" w:cstheme="majorHAnsi"/>
          <w:sz w:val="20"/>
          <w:szCs w:val="20"/>
        </w:rPr>
        <w:t>- has an underproduction of sebum and therefore a lack of lipids.</w:t>
      </w:r>
    </w:p>
    <w:p w14:paraId="44A779E9" w14:textId="24C8329B"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Dry skin can easily become dehydrated as the Natural Moisturising Factor in the skin can evaporate easily without a protective barrier of lipids.</w:t>
      </w:r>
    </w:p>
    <w:p w14:paraId="6978BD50" w14:textId="77777777"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Low levels of sebum combined with dehydration leads to cells not functioning properly.</w:t>
      </w:r>
      <w:r w:rsidRPr="00246834">
        <w:rPr>
          <w:rFonts w:asciiTheme="majorHAnsi" w:hAnsiTheme="majorHAnsi" w:cstheme="majorHAnsi"/>
          <w:sz w:val="20"/>
          <w:szCs w:val="20"/>
        </w:rPr>
        <w:t xml:space="preserve"> </w:t>
      </w:r>
    </w:p>
    <w:p w14:paraId="2F4A2DE4" w14:textId="4C954F8A"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Results in premature ageing if not treated.</w:t>
      </w:r>
    </w:p>
    <w:p w14:paraId="7A3001AF" w14:textId="60EF1774"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lastRenderedPageBreak/>
        <w:t xml:space="preserve">Clients complain of flakiness and the fact that nothing seems to keep their skin supple. </w:t>
      </w:r>
    </w:p>
    <w:p w14:paraId="1EBD7FC7" w14:textId="77777777"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Their skin may feel tight.</w:t>
      </w:r>
    </w:p>
    <w:p w14:paraId="66DBA9AA" w14:textId="77777777"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Skins look scaly and flaky.</w:t>
      </w:r>
    </w:p>
    <w:p w14:paraId="1408DDB0" w14:textId="77777777"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Look thickened, and milia may be present.</w:t>
      </w:r>
    </w:p>
    <w:p w14:paraId="332D773D" w14:textId="77777777"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A client may suffer from eczema or psoriasis elsewhere on the body.</w:t>
      </w:r>
    </w:p>
    <w:p w14:paraId="724431E1" w14:textId="77777777"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Fine lines and deep wrinkles are more prominent on these skin types.</w:t>
      </w:r>
    </w:p>
    <w:p w14:paraId="3D3A72F5" w14:textId="11F07C06"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May be some evidence of sun</w:t>
      </w:r>
      <w:r>
        <w:rPr>
          <w:rFonts w:asciiTheme="majorHAnsi" w:hAnsiTheme="majorHAnsi" w:cstheme="majorHAnsi"/>
          <w:color w:val="0E101A"/>
          <w:sz w:val="20"/>
          <w:szCs w:val="20"/>
        </w:rPr>
        <w:t>-</w:t>
      </w:r>
      <w:r w:rsidRPr="00246834">
        <w:rPr>
          <w:rFonts w:asciiTheme="majorHAnsi" w:hAnsiTheme="majorHAnsi" w:cstheme="majorHAnsi"/>
          <w:color w:val="0E101A"/>
          <w:sz w:val="20"/>
          <w:szCs w:val="20"/>
        </w:rPr>
        <w:t>damage, with sunspots or broken capillaries visible through the skin.</w:t>
      </w:r>
    </w:p>
    <w:p w14:paraId="06590257" w14:textId="77777777"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It feels very rough to the touch.</w:t>
      </w:r>
    </w:p>
    <w:p w14:paraId="28273AFD" w14:textId="1FBB7536"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Sebaceous filaments are minimal.</w:t>
      </w:r>
    </w:p>
    <w:p w14:paraId="31E2795E" w14:textId="4F63A0CB" w:rsidR="007B648F" w:rsidRPr="00246834" w:rsidRDefault="007B648F" w:rsidP="00246834">
      <w:pPr>
        <w:jc w:val="both"/>
        <w:rPr>
          <w:rFonts w:asciiTheme="majorHAnsi" w:hAnsiTheme="majorHAnsi" w:cstheme="majorHAnsi"/>
          <w:color w:val="0E101A"/>
          <w:sz w:val="20"/>
          <w:szCs w:val="20"/>
        </w:rPr>
      </w:pPr>
    </w:p>
    <w:p w14:paraId="04894512" w14:textId="78CEB91B"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r w:rsidRPr="00246834">
        <w:rPr>
          <w:rStyle w:val="Strong"/>
          <w:rFonts w:asciiTheme="majorHAnsi" w:hAnsiTheme="majorHAnsi" w:cstheme="majorHAnsi"/>
          <w:color w:val="0E101A"/>
          <w:sz w:val="20"/>
          <w:szCs w:val="20"/>
        </w:rPr>
        <w:t>Sensitive Skin</w:t>
      </w:r>
      <w:r w:rsidRPr="00246834">
        <w:rPr>
          <w:rFonts w:asciiTheme="majorHAnsi" w:hAnsiTheme="majorHAnsi" w:cstheme="majorHAnsi"/>
          <w:color w:val="0E101A"/>
          <w:sz w:val="20"/>
          <w:szCs w:val="20"/>
        </w:rPr>
        <w:t> - skin that is sensitive is categori</w:t>
      </w:r>
      <w:r>
        <w:rPr>
          <w:rFonts w:asciiTheme="majorHAnsi" w:hAnsiTheme="majorHAnsi" w:cstheme="majorHAnsi"/>
          <w:color w:val="0E101A"/>
          <w:sz w:val="20"/>
          <w:szCs w:val="20"/>
        </w:rPr>
        <w:t>s</w:t>
      </w:r>
      <w:r w:rsidRPr="00246834">
        <w:rPr>
          <w:rFonts w:asciiTheme="majorHAnsi" w:hAnsiTheme="majorHAnsi" w:cstheme="majorHAnsi"/>
          <w:color w:val="0E101A"/>
          <w:sz w:val="20"/>
          <w:szCs w:val="20"/>
        </w:rPr>
        <w:t>ed and treated as so</w:t>
      </w:r>
      <w:r>
        <w:rPr>
          <w:rFonts w:asciiTheme="majorHAnsi" w:hAnsiTheme="majorHAnsi" w:cstheme="majorHAnsi"/>
          <w:color w:val="0E101A"/>
          <w:sz w:val="20"/>
          <w:szCs w:val="20"/>
        </w:rPr>
        <w:t>,</w:t>
      </w:r>
      <w:r w:rsidRPr="00246834">
        <w:rPr>
          <w:rFonts w:asciiTheme="majorHAnsi" w:hAnsiTheme="majorHAnsi" w:cstheme="majorHAnsi"/>
          <w:color w:val="0E101A"/>
          <w:sz w:val="20"/>
          <w:szCs w:val="20"/>
        </w:rPr>
        <w:t xml:space="preserve"> regardless of whether it is oily, lipid dry or a combination. This is because products normally used to treat other skin types will cause irritation to a sensitive skin</w:t>
      </w:r>
    </w:p>
    <w:p w14:paraId="212B6496" w14:textId="2DA04223" w:rsidR="00246834" w:rsidRPr="00246834" w:rsidRDefault="00246834" w:rsidP="007A299A">
      <w:pPr>
        <w:numPr>
          <w:ilvl w:val="0"/>
          <w:numId w:val="17"/>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Sensitive skin has reduced barrier function, making the skin more vulnerable, easily irritated, and easily dried and dehydrated</w:t>
      </w:r>
      <w:r>
        <w:rPr>
          <w:rFonts w:asciiTheme="majorHAnsi" w:hAnsiTheme="majorHAnsi" w:cstheme="majorHAnsi"/>
          <w:color w:val="0E101A"/>
          <w:sz w:val="20"/>
          <w:szCs w:val="20"/>
        </w:rPr>
        <w:t>.</w:t>
      </w:r>
    </w:p>
    <w:p w14:paraId="18BE85F1" w14:textId="34975FA2" w:rsidR="00246834" w:rsidRPr="00246834" w:rsidRDefault="00246834" w:rsidP="007A299A">
      <w:pPr>
        <w:numPr>
          <w:ilvl w:val="0"/>
          <w:numId w:val="17"/>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Sensitivity means that it has an overactive immune response to ingredients – causing the skin to attack healthy cells, breaking down collagen, elastin and hyaluronic acid, making the skin become further dehydrated</w:t>
      </w:r>
      <w:r>
        <w:rPr>
          <w:rFonts w:asciiTheme="majorHAnsi" w:hAnsiTheme="majorHAnsi" w:cstheme="majorHAnsi"/>
          <w:color w:val="0E101A"/>
          <w:sz w:val="20"/>
          <w:szCs w:val="20"/>
        </w:rPr>
        <w:t>.</w:t>
      </w:r>
    </w:p>
    <w:p w14:paraId="602531E9" w14:textId="2E3C95E8" w:rsidR="00246834" w:rsidRPr="00246834" w:rsidRDefault="00246834" w:rsidP="007A299A">
      <w:pPr>
        <w:numPr>
          <w:ilvl w:val="0"/>
          <w:numId w:val="17"/>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This results in premature ageing if left untreated</w:t>
      </w:r>
      <w:r>
        <w:rPr>
          <w:rFonts w:asciiTheme="majorHAnsi" w:hAnsiTheme="majorHAnsi" w:cstheme="majorHAnsi"/>
          <w:color w:val="0E101A"/>
          <w:sz w:val="20"/>
          <w:szCs w:val="20"/>
        </w:rPr>
        <w:t>.</w:t>
      </w:r>
    </w:p>
    <w:p w14:paraId="0DF89CCD" w14:textId="654FA6C4" w:rsidR="00246834" w:rsidRPr="00246834" w:rsidRDefault="00246834" w:rsidP="007A299A">
      <w:pPr>
        <w:numPr>
          <w:ilvl w:val="0"/>
          <w:numId w:val="17"/>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Sensitive skin also reacts in an exaggerated manner to friction and pressure, causing the skin to flush easily</w:t>
      </w:r>
      <w:r>
        <w:rPr>
          <w:rFonts w:asciiTheme="majorHAnsi" w:hAnsiTheme="majorHAnsi" w:cstheme="majorHAnsi"/>
          <w:color w:val="0E101A"/>
          <w:sz w:val="20"/>
          <w:szCs w:val="20"/>
        </w:rPr>
        <w:t>.</w:t>
      </w:r>
    </w:p>
    <w:p w14:paraId="15A42032" w14:textId="3BBDA3F7" w:rsidR="00246834" w:rsidRPr="00246834" w:rsidRDefault="00246834" w:rsidP="007A299A">
      <w:pPr>
        <w:numPr>
          <w:ilvl w:val="0"/>
          <w:numId w:val="17"/>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 xml:space="preserve">Widespread broken capillaries (telangiectasia, also called </w:t>
      </w:r>
      <w:proofErr w:type="spellStart"/>
      <w:r w:rsidRPr="00246834">
        <w:rPr>
          <w:rFonts w:asciiTheme="majorHAnsi" w:hAnsiTheme="majorHAnsi" w:cstheme="majorHAnsi"/>
          <w:color w:val="0E101A"/>
          <w:sz w:val="20"/>
          <w:szCs w:val="20"/>
        </w:rPr>
        <w:t>couperose</w:t>
      </w:r>
      <w:proofErr w:type="spellEnd"/>
      <w:r w:rsidRPr="00246834">
        <w:rPr>
          <w:rFonts w:asciiTheme="majorHAnsi" w:hAnsiTheme="majorHAnsi" w:cstheme="majorHAnsi"/>
          <w:color w:val="0E101A"/>
          <w:sz w:val="20"/>
          <w:szCs w:val="20"/>
        </w:rPr>
        <w:t xml:space="preserve"> skin) found particularly across the nose, cheeks and forehead in a butterfly pattern. Skin can look purple in places</w:t>
      </w:r>
      <w:r>
        <w:rPr>
          <w:rFonts w:asciiTheme="majorHAnsi" w:hAnsiTheme="majorHAnsi" w:cstheme="majorHAnsi"/>
          <w:color w:val="0E101A"/>
          <w:sz w:val="20"/>
          <w:szCs w:val="20"/>
        </w:rPr>
        <w:t>.</w:t>
      </w:r>
    </w:p>
    <w:p w14:paraId="78E841A3" w14:textId="3679BB36" w:rsidR="00246834" w:rsidRPr="00246834" w:rsidRDefault="00246834" w:rsidP="007A299A">
      <w:pPr>
        <w:numPr>
          <w:ilvl w:val="0"/>
          <w:numId w:val="17"/>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The skin may produce erythema (redness) on seemingly unaffected areas at</w:t>
      </w:r>
      <w:r>
        <w:rPr>
          <w:rFonts w:asciiTheme="majorHAnsi" w:hAnsiTheme="majorHAnsi" w:cstheme="majorHAnsi"/>
          <w:color w:val="0E101A"/>
          <w:sz w:val="20"/>
          <w:szCs w:val="20"/>
        </w:rPr>
        <w:t xml:space="preserve"> </w:t>
      </w:r>
      <w:r w:rsidRPr="00246834">
        <w:rPr>
          <w:rFonts w:asciiTheme="majorHAnsi" w:hAnsiTheme="majorHAnsi" w:cstheme="majorHAnsi"/>
          <w:color w:val="0E101A"/>
          <w:sz w:val="20"/>
          <w:szCs w:val="20"/>
        </w:rPr>
        <w:t>the lightest touch</w:t>
      </w:r>
      <w:r>
        <w:rPr>
          <w:rFonts w:asciiTheme="majorHAnsi" w:hAnsiTheme="majorHAnsi" w:cstheme="majorHAnsi"/>
          <w:color w:val="0E101A"/>
          <w:sz w:val="20"/>
          <w:szCs w:val="20"/>
        </w:rPr>
        <w:t>.</w:t>
      </w:r>
    </w:p>
    <w:p w14:paraId="012B01A8" w14:textId="770FDCB5" w:rsidR="00246834" w:rsidRPr="00246834" w:rsidRDefault="00246834" w:rsidP="007A299A">
      <w:pPr>
        <w:numPr>
          <w:ilvl w:val="0"/>
          <w:numId w:val="18"/>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It feels rough, slightly sandpapery and hot in flushed areas</w:t>
      </w:r>
      <w:r>
        <w:rPr>
          <w:rFonts w:asciiTheme="majorHAnsi" w:hAnsiTheme="majorHAnsi" w:cstheme="majorHAnsi"/>
          <w:color w:val="0E101A"/>
          <w:sz w:val="20"/>
          <w:szCs w:val="20"/>
        </w:rPr>
        <w:t>.</w:t>
      </w:r>
    </w:p>
    <w:p w14:paraId="69EB2BD2" w14:textId="369300A5" w:rsidR="00246834" w:rsidRPr="00246834" w:rsidRDefault="00246834" w:rsidP="007A299A">
      <w:pPr>
        <w:numPr>
          <w:ilvl w:val="0"/>
          <w:numId w:val="18"/>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May see lumps that look sore. Severe cases include a swollen and red nose</w:t>
      </w:r>
      <w:r>
        <w:rPr>
          <w:rFonts w:asciiTheme="majorHAnsi" w:hAnsiTheme="majorHAnsi" w:cstheme="majorHAnsi"/>
          <w:color w:val="0E101A"/>
          <w:sz w:val="20"/>
          <w:szCs w:val="20"/>
        </w:rPr>
        <w:t>.</w:t>
      </w:r>
    </w:p>
    <w:p w14:paraId="7DFD146B" w14:textId="408C7B34" w:rsidR="00246834" w:rsidRPr="00246834" w:rsidRDefault="00246834" w:rsidP="007A299A">
      <w:pPr>
        <w:numPr>
          <w:ilvl w:val="0"/>
          <w:numId w:val="18"/>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The client’s skin feels bumpy and hot to the touch</w:t>
      </w:r>
      <w:r>
        <w:rPr>
          <w:rFonts w:asciiTheme="majorHAnsi" w:hAnsiTheme="majorHAnsi" w:cstheme="majorHAnsi"/>
          <w:color w:val="0E101A"/>
          <w:sz w:val="20"/>
          <w:szCs w:val="20"/>
        </w:rPr>
        <w:t>.</w:t>
      </w:r>
    </w:p>
    <w:p w14:paraId="71053F36"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p>
    <w:p w14:paraId="7156DBA6" w14:textId="46FD8180"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r w:rsidRPr="00246834">
        <w:rPr>
          <w:rStyle w:val="Strong"/>
          <w:rFonts w:asciiTheme="majorHAnsi" w:hAnsiTheme="majorHAnsi" w:cstheme="majorHAnsi"/>
          <w:color w:val="0E101A"/>
          <w:sz w:val="20"/>
          <w:szCs w:val="20"/>
        </w:rPr>
        <w:t>Combination</w:t>
      </w:r>
      <w:r>
        <w:rPr>
          <w:rStyle w:val="Strong"/>
          <w:rFonts w:asciiTheme="majorHAnsi" w:hAnsiTheme="majorHAnsi" w:cstheme="majorHAnsi"/>
          <w:color w:val="0E101A"/>
          <w:sz w:val="20"/>
          <w:szCs w:val="20"/>
        </w:rPr>
        <w:t xml:space="preserve"> Skin </w:t>
      </w:r>
      <w:r w:rsidRPr="00246834">
        <w:rPr>
          <w:rFonts w:asciiTheme="majorHAnsi" w:hAnsiTheme="majorHAnsi" w:cstheme="majorHAnsi"/>
          <w:color w:val="0E101A"/>
          <w:sz w:val="20"/>
          <w:szCs w:val="20"/>
        </w:rPr>
        <w:t>– has a slightly oily t-zone which contributes to the silkiness of the rest of the skin</w:t>
      </w:r>
    </w:p>
    <w:p w14:paraId="2C3551D6" w14:textId="77777777" w:rsidR="00246834" w:rsidRPr="00246834" w:rsidRDefault="00246834" w:rsidP="007A299A">
      <w:pPr>
        <w:numPr>
          <w:ilvl w:val="0"/>
          <w:numId w:val="19"/>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Oils are needed to keep skin supple.</w:t>
      </w:r>
    </w:p>
    <w:p w14:paraId="2631271D" w14:textId="58863C14" w:rsidR="00246834" w:rsidRPr="00246834" w:rsidRDefault="00246834" w:rsidP="007A299A">
      <w:pPr>
        <w:numPr>
          <w:ilvl w:val="0"/>
          <w:numId w:val="19"/>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The term ‘combination’ is useful when you are explaining to clients</w:t>
      </w:r>
      <w:r>
        <w:rPr>
          <w:rFonts w:asciiTheme="majorHAnsi" w:hAnsiTheme="majorHAnsi" w:cstheme="majorHAnsi"/>
          <w:color w:val="0E101A"/>
          <w:sz w:val="20"/>
          <w:szCs w:val="20"/>
        </w:rPr>
        <w:t xml:space="preserve">; </w:t>
      </w:r>
      <w:r w:rsidRPr="00246834">
        <w:rPr>
          <w:rFonts w:asciiTheme="majorHAnsi" w:hAnsiTheme="majorHAnsi" w:cstheme="majorHAnsi"/>
          <w:color w:val="0E101A"/>
          <w:sz w:val="20"/>
          <w:szCs w:val="20"/>
        </w:rPr>
        <w:t>they may need to treat the t-zone differently from the rest of the skin, and those occasional breakouts can still occur on good skin due to a surge in hormones when under stress, during menstruation or if the wrong product is used</w:t>
      </w:r>
      <w:r>
        <w:rPr>
          <w:rFonts w:asciiTheme="majorHAnsi" w:hAnsiTheme="majorHAnsi" w:cstheme="majorHAnsi"/>
          <w:color w:val="0E101A"/>
          <w:sz w:val="20"/>
          <w:szCs w:val="20"/>
        </w:rPr>
        <w:t>.</w:t>
      </w:r>
    </w:p>
    <w:p w14:paraId="46B652BC" w14:textId="2A7785F2" w:rsidR="00246834" w:rsidRPr="00246834" w:rsidRDefault="00246834" w:rsidP="007A299A">
      <w:pPr>
        <w:numPr>
          <w:ilvl w:val="0"/>
          <w:numId w:val="20"/>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Combination skin lean</w:t>
      </w:r>
      <w:r>
        <w:rPr>
          <w:rFonts w:asciiTheme="majorHAnsi" w:hAnsiTheme="majorHAnsi" w:cstheme="majorHAnsi"/>
          <w:color w:val="0E101A"/>
          <w:sz w:val="20"/>
          <w:szCs w:val="20"/>
        </w:rPr>
        <w:t>s</w:t>
      </w:r>
      <w:r w:rsidRPr="00246834">
        <w:rPr>
          <w:rFonts w:asciiTheme="majorHAnsi" w:hAnsiTheme="majorHAnsi" w:cstheme="majorHAnsi"/>
          <w:color w:val="0E101A"/>
          <w:sz w:val="20"/>
          <w:szCs w:val="20"/>
        </w:rPr>
        <w:t xml:space="preserve"> slightly over to the oily skin type category, not the lipid dry one.</w:t>
      </w:r>
    </w:p>
    <w:p w14:paraId="5B90CFE9" w14:textId="77777777" w:rsidR="00246834" w:rsidRPr="00246834" w:rsidRDefault="00246834" w:rsidP="007A299A">
      <w:pPr>
        <w:numPr>
          <w:ilvl w:val="0"/>
          <w:numId w:val="20"/>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Confusion arises when people think skin type can be a combination of oily and lipid dry. But an excess of oil production on one part of the skin on the face does not make it possible to have a dry skin type on another.</w:t>
      </w:r>
    </w:p>
    <w:p w14:paraId="5D8500C6" w14:textId="77777777" w:rsidR="00246834" w:rsidRPr="00246834" w:rsidRDefault="00246834" w:rsidP="007A299A">
      <w:pPr>
        <w:numPr>
          <w:ilvl w:val="0"/>
          <w:numId w:val="20"/>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Oily skin type is an overproduction of oils.</w:t>
      </w:r>
    </w:p>
    <w:p w14:paraId="527B91AE" w14:textId="77777777" w:rsidR="00246834" w:rsidRPr="00246834" w:rsidRDefault="00246834" w:rsidP="007A299A">
      <w:pPr>
        <w:numPr>
          <w:ilvl w:val="0"/>
          <w:numId w:val="20"/>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Dry skin type is an underproduction of oils.</w:t>
      </w:r>
    </w:p>
    <w:p w14:paraId="6F49CA2A" w14:textId="2063609D" w:rsidR="00246834" w:rsidRPr="00246834" w:rsidRDefault="00246834" w:rsidP="007A299A">
      <w:pPr>
        <w:numPr>
          <w:ilvl w:val="0"/>
          <w:numId w:val="20"/>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Combination skin can quickly become dehydrated with the use of products.</w:t>
      </w:r>
      <w:r>
        <w:rPr>
          <w:rFonts w:asciiTheme="majorHAnsi" w:hAnsiTheme="majorHAnsi" w:cstheme="majorHAnsi"/>
          <w:color w:val="0E101A"/>
          <w:sz w:val="20"/>
          <w:szCs w:val="20"/>
        </w:rPr>
        <w:t xml:space="preserve"> </w:t>
      </w:r>
      <w:r w:rsidRPr="00246834">
        <w:rPr>
          <w:rFonts w:asciiTheme="majorHAnsi" w:hAnsiTheme="majorHAnsi" w:cstheme="majorHAnsi"/>
          <w:color w:val="0E101A"/>
          <w:sz w:val="20"/>
          <w:szCs w:val="20"/>
        </w:rPr>
        <w:t>For oily skin, these products strip away the protective barrier of lipids, leading to the Natural Moisturi</w:t>
      </w:r>
      <w:r>
        <w:rPr>
          <w:rFonts w:asciiTheme="majorHAnsi" w:hAnsiTheme="majorHAnsi" w:cstheme="majorHAnsi"/>
          <w:color w:val="0E101A"/>
          <w:sz w:val="20"/>
          <w:szCs w:val="20"/>
        </w:rPr>
        <w:t>s</w:t>
      </w:r>
      <w:r w:rsidRPr="00246834">
        <w:rPr>
          <w:rFonts w:asciiTheme="majorHAnsi" w:hAnsiTheme="majorHAnsi" w:cstheme="majorHAnsi"/>
          <w:color w:val="0E101A"/>
          <w:sz w:val="20"/>
          <w:szCs w:val="20"/>
        </w:rPr>
        <w:t>ing Factor in the skin (which keeps it supple) evaporating much more easily.</w:t>
      </w:r>
    </w:p>
    <w:p w14:paraId="7CDD90AF" w14:textId="77777777" w:rsidR="00246834" w:rsidRPr="00246834" w:rsidRDefault="00246834" w:rsidP="007A299A">
      <w:pPr>
        <w:numPr>
          <w:ilvl w:val="0"/>
          <w:numId w:val="21"/>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When treating a combination skin, you should consider its separate parts. A typical combination product usually focuses on only the oily part. It is, therefore, usually sebum-reducing and lacking in hydrating ingredients to balance out its oil reducing properties. The product may make an oily t-zone less oily, but, inadvertently, it will also make the rest of the skin (that was previously in good condition) become lipid dry or dehydrated.</w:t>
      </w:r>
    </w:p>
    <w:p w14:paraId="1771D6D3" w14:textId="77777777" w:rsidR="00953ACF" w:rsidRDefault="00246834" w:rsidP="007A299A">
      <w:pPr>
        <w:numPr>
          <w:ilvl w:val="0"/>
          <w:numId w:val="21"/>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Treat the different areas of the skin with products that are designed specifically for them.</w:t>
      </w:r>
    </w:p>
    <w:p w14:paraId="51CBF3E9" w14:textId="77777777" w:rsidR="00A855FC" w:rsidRDefault="00A855FC" w:rsidP="00953ACF">
      <w:pPr>
        <w:jc w:val="both"/>
        <w:rPr>
          <w:rFonts w:asciiTheme="majorHAnsi" w:hAnsiTheme="majorHAnsi" w:cstheme="majorHAnsi"/>
          <w:color w:val="0E101A"/>
          <w:sz w:val="20"/>
          <w:szCs w:val="20"/>
        </w:rPr>
      </w:pPr>
    </w:p>
    <w:p w14:paraId="2B3CE42B" w14:textId="77777777" w:rsidR="00A855FC" w:rsidRDefault="00A855FC" w:rsidP="00953ACF">
      <w:pPr>
        <w:jc w:val="both"/>
        <w:rPr>
          <w:rFonts w:asciiTheme="majorHAnsi" w:hAnsiTheme="majorHAnsi" w:cstheme="majorHAnsi"/>
          <w:color w:val="0E101A"/>
          <w:sz w:val="20"/>
          <w:szCs w:val="20"/>
        </w:rPr>
      </w:pPr>
    </w:p>
    <w:p w14:paraId="4FAB1774" w14:textId="77777777" w:rsidR="00A855FC" w:rsidRDefault="00A855FC" w:rsidP="00953ACF">
      <w:pPr>
        <w:jc w:val="both"/>
        <w:rPr>
          <w:rFonts w:asciiTheme="majorHAnsi" w:hAnsiTheme="majorHAnsi" w:cstheme="majorHAnsi"/>
          <w:color w:val="0E101A"/>
          <w:sz w:val="20"/>
          <w:szCs w:val="20"/>
        </w:rPr>
      </w:pPr>
    </w:p>
    <w:p w14:paraId="7B4DC9AD" w14:textId="77777777" w:rsidR="00A855FC" w:rsidRDefault="00A855FC" w:rsidP="00953ACF">
      <w:pPr>
        <w:jc w:val="both"/>
        <w:rPr>
          <w:rFonts w:asciiTheme="majorHAnsi" w:hAnsiTheme="majorHAnsi" w:cstheme="majorHAnsi"/>
          <w:color w:val="0E101A"/>
          <w:sz w:val="20"/>
          <w:szCs w:val="20"/>
        </w:rPr>
      </w:pPr>
    </w:p>
    <w:p w14:paraId="728B3D78" w14:textId="77777777" w:rsidR="00A855FC" w:rsidRDefault="00A855FC" w:rsidP="00953ACF">
      <w:pPr>
        <w:jc w:val="both"/>
        <w:rPr>
          <w:rFonts w:asciiTheme="majorHAnsi" w:hAnsiTheme="majorHAnsi" w:cstheme="majorHAnsi"/>
          <w:color w:val="0E101A"/>
          <w:sz w:val="20"/>
          <w:szCs w:val="20"/>
        </w:rPr>
      </w:pPr>
    </w:p>
    <w:p w14:paraId="4AEE102B" w14:textId="77777777" w:rsidR="00A855FC" w:rsidRDefault="00A855FC" w:rsidP="00953ACF">
      <w:pPr>
        <w:jc w:val="both"/>
        <w:rPr>
          <w:rFonts w:asciiTheme="majorHAnsi" w:hAnsiTheme="majorHAnsi" w:cstheme="majorHAnsi"/>
          <w:color w:val="0E101A"/>
          <w:sz w:val="20"/>
          <w:szCs w:val="20"/>
        </w:rPr>
      </w:pPr>
    </w:p>
    <w:p w14:paraId="5716D75B" w14:textId="77777777" w:rsidR="00A855FC" w:rsidRDefault="00A855FC" w:rsidP="00953ACF">
      <w:pPr>
        <w:jc w:val="both"/>
        <w:rPr>
          <w:rFonts w:asciiTheme="majorHAnsi" w:hAnsiTheme="majorHAnsi" w:cstheme="majorHAnsi"/>
          <w:color w:val="0E101A"/>
          <w:sz w:val="20"/>
          <w:szCs w:val="20"/>
        </w:rPr>
      </w:pPr>
    </w:p>
    <w:p w14:paraId="0A29685F" w14:textId="29EF2979" w:rsidR="00953ACF" w:rsidRPr="00953ACF" w:rsidRDefault="00953ACF" w:rsidP="00953ACF">
      <w:pPr>
        <w:jc w:val="both"/>
        <w:rPr>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lastRenderedPageBreak/>
        <w:t>Wound Healing </w:t>
      </w:r>
    </w:p>
    <w:p w14:paraId="7195CB17" w14:textId="77777777" w:rsidR="00953ACF" w:rsidRPr="00664933"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1C1E45B7" w14:textId="0B897CC8" w:rsidR="00953ACF" w:rsidRPr="00664933"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Wound healing is a natural restorative response to tissue injury. Healing is the interaction of a complete cascade of cellular events that generates resurfacing, reconstitution, and restoration of the tensile strength of injured skin. Healing is a systematic process, traditionally explained in terms of 4 overlapping classic phases: haemostasis, inflammation, proliferation, and maturation. </w:t>
      </w:r>
    </w:p>
    <w:p w14:paraId="42DD694D" w14:textId="3DCDF72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50653F1E" w14:textId="218F56C1" w:rsidR="00953ACF" w:rsidRPr="00664933"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EB2F33">
        <w:rPr>
          <w:rFonts w:cstheme="minorHAnsi"/>
          <w:b/>
          <w:bCs/>
          <w:noProof/>
          <w:sz w:val="22"/>
          <w:szCs w:val="22"/>
          <w:lang w:val="en-US"/>
        </w:rPr>
        <w:drawing>
          <wp:anchor distT="0" distB="0" distL="114300" distR="114300" simplePos="0" relativeHeight="251744256" behindDoc="1" locked="0" layoutInCell="1" allowOverlap="1" wp14:anchorId="781728C1" wp14:editId="76275866">
            <wp:simplePos x="0" y="0"/>
            <wp:positionH relativeFrom="column">
              <wp:posOffset>20320</wp:posOffset>
            </wp:positionH>
            <wp:positionV relativeFrom="paragraph">
              <wp:posOffset>462915</wp:posOffset>
            </wp:positionV>
            <wp:extent cx="3380105" cy="2522855"/>
            <wp:effectExtent l="0" t="0" r="0" b="4445"/>
            <wp:wrapTight wrapText="bothSides">
              <wp:wrapPolygon edited="0">
                <wp:start x="0" y="0"/>
                <wp:lineTo x="0" y="21529"/>
                <wp:lineTo x="21507" y="21529"/>
                <wp:lineTo x="21507" y="0"/>
                <wp:lineTo x="0" y="0"/>
              </wp:wrapPolygon>
            </wp:wrapTight>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pic:cNvPicPr/>
                  </pic:nvPicPr>
                  <pic:blipFill rotWithShape="1">
                    <a:blip r:embed="rId29" cstate="print">
                      <a:extLst>
                        <a:ext uri="{28A0092B-C50C-407E-A947-70E740481C1C}">
                          <a14:useLocalDpi xmlns:a14="http://schemas.microsoft.com/office/drawing/2010/main" val="0"/>
                        </a:ext>
                      </a:extLst>
                    </a:blip>
                    <a:srcRect t="9006"/>
                    <a:stretch/>
                  </pic:blipFill>
                  <pic:spPr bwMode="auto">
                    <a:xfrm>
                      <a:off x="0" y="0"/>
                      <a:ext cx="3380105" cy="2522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64933">
        <w:rPr>
          <w:rFonts w:asciiTheme="majorHAnsi" w:hAnsiTheme="majorHAnsi" w:cstheme="majorHAnsi"/>
          <w:color w:val="0E101A"/>
          <w:sz w:val="20"/>
          <w:szCs w:val="20"/>
        </w:rPr>
        <w:t>While platelets play a crucial role in clot formation during haemostasis, inflammatory cells debride (remove) injured tissue during the inflammatory phase. Epithelialisation (forms a barrier), fibroplasia (forming fibrous tissue), and angiogenesis (formation of new blood cells) occur during the proliferative phase. Meanwhile, granulation tissue forms, and the wound begins to contract. </w:t>
      </w:r>
    </w:p>
    <w:p w14:paraId="5733403B" w14:textId="77777777" w:rsidR="00953ACF" w:rsidRPr="00664933" w:rsidRDefault="00953ACF" w:rsidP="00953ACF">
      <w:pPr>
        <w:pStyle w:val="NormalWeb"/>
        <w:spacing w:before="0" w:beforeAutospacing="0" w:after="0" w:afterAutospacing="0"/>
        <w:ind w:left="720"/>
        <w:jc w:val="both"/>
        <w:rPr>
          <w:rFonts w:asciiTheme="majorHAnsi" w:hAnsiTheme="majorHAnsi" w:cstheme="majorHAnsi"/>
          <w:color w:val="0E101A"/>
          <w:sz w:val="20"/>
          <w:szCs w:val="20"/>
        </w:rPr>
      </w:pPr>
    </w:p>
    <w:p w14:paraId="64340B92" w14:textId="5BDDED29" w:rsidR="00953ACF" w:rsidRPr="00664933" w:rsidRDefault="00953ACF" w:rsidP="00953ACF">
      <w:pPr>
        <w:pStyle w:val="NormalWeb"/>
        <w:spacing w:before="0" w:beforeAutospacing="0" w:after="0" w:afterAutospacing="0"/>
        <w:ind w:left="72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Finally, during the maturation phase, collagen forms tight cross-links to other collagen and with protein molecules, increasing the tensile strength of the wound. For the sake of discussion and understanding, the process of wound</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healing may be presented as a series of separate events. In fact, the entire process is much more complicated, as cellular events that lead to scar formation overlap. </w:t>
      </w:r>
    </w:p>
    <w:p w14:paraId="6F82DA74" w14:textId="77777777"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p>
    <w:p w14:paraId="01B8C3EC" w14:textId="77777777" w:rsidR="00953ACF" w:rsidRDefault="00953ACF" w:rsidP="00953ACF">
      <w:pPr>
        <w:pStyle w:val="NormalWeb"/>
        <w:spacing w:before="0" w:beforeAutospacing="0" w:after="0" w:afterAutospacing="0"/>
        <w:ind w:left="720"/>
        <w:jc w:val="both"/>
        <w:rPr>
          <w:rStyle w:val="Strong"/>
          <w:rFonts w:asciiTheme="majorHAnsi" w:hAnsiTheme="majorHAnsi" w:cstheme="majorHAnsi"/>
          <w:color w:val="0E101A"/>
          <w:sz w:val="20"/>
          <w:szCs w:val="20"/>
        </w:rPr>
      </w:pPr>
    </w:p>
    <w:p w14:paraId="5BEE3EBD" w14:textId="77777777" w:rsidR="00953ACF" w:rsidRDefault="00953ACF" w:rsidP="00953ACF">
      <w:pPr>
        <w:pStyle w:val="NormalWeb"/>
        <w:spacing w:before="0" w:beforeAutospacing="0" w:after="0" w:afterAutospacing="0"/>
        <w:ind w:left="720"/>
        <w:jc w:val="both"/>
        <w:rPr>
          <w:rStyle w:val="Strong"/>
          <w:rFonts w:asciiTheme="majorHAnsi" w:hAnsiTheme="majorHAnsi" w:cstheme="majorHAnsi"/>
          <w:color w:val="0E101A"/>
          <w:sz w:val="20"/>
          <w:szCs w:val="20"/>
        </w:rPr>
      </w:pPr>
    </w:p>
    <w:p w14:paraId="3F5C25FC"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Haemostasis (phase 1 day)</w:t>
      </w:r>
    </w:p>
    <w:p w14:paraId="63258E39"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6CDEA297"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Haemostasis is the process of the wound being closed by clotting. Haemostasis starts when blood leaks out of the body. The first step of haemostasis is when blood vessels constrict to restrict the blood flow. Next, platelets stick together in order to seal the break in the wall of the blood vessel.</w:t>
      </w:r>
    </w:p>
    <w:p w14:paraId="771442C8"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6071FA5C" w14:textId="3410798F"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t>Inflammatory response (phase 1-5 day) </w:t>
      </w:r>
    </w:p>
    <w:p w14:paraId="220E0FA4"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4E0251A1" w14:textId="4EE0D311"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second the skin tissue is damaged, Mast cells in the tissue release Histamine to trigger the inflammatory response. At the same time, the capillaries and arterioles begin dilating and release blood plasma into the area as part of the inflammatory response to injury. </w:t>
      </w:r>
    </w:p>
    <w:p w14:paraId="6442FEFC"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5C566FC0" w14:textId="30AFD31E"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plasma contains nutrients, oxygen, antibodies and white blood cells to help flushes away any foreign matter from the area. </w:t>
      </w:r>
    </w:p>
    <w:p w14:paraId="7BDE910B"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3D9D22F6" w14:textId="6C16D8B6" w:rsidR="00953ACF" w:rsidRPr="009024F7" w:rsidRDefault="00953ACF" w:rsidP="00953ACF">
      <w:pPr>
        <w:pStyle w:val="NormalWeb"/>
        <w:spacing w:before="0" w:beforeAutospacing="0" w:after="0" w:afterAutospacing="0"/>
        <w:jc w:val="both"/>
        <w:rPr>
          <w:rStyle w:val="Strong"/>
          <w:rFonts w:asciiTheme="majorHAnsi" w:hAnsiTheme="majorHAnsi" w:cstheme="majorHAnsi"/>
          <w:b w:val="0"/>
          <w:bCs w:val="0"/>
          <w:color w:val="0E101A"/>
          <w:sz w:val="20"/>
          <w:szCs w:val="20"/>
        </w:rPr>
      </w:pPr>
      <w:r w:rsidRPr="00953ACF">
        <w:rPr>
          <w:rFonts w:asciiTheme="majorHAnsi" w:hAnsiTheme="majorHAnsi" w:cstheme="majorHAnsi"/>
          <w:color w:val="0E101A"/>
          <w:sz w:val="20"/>
          <w:szCs w:val="20"/>
        </w:rPr>
        <w:t>After the initial rush of the inflammatory response, leucocytes and the later arriving macrophages remove the dead tissue and foreign material, and the fibrin net lay down in the tissue is dissolved. </w:t>
      </w:r>
    </w:p>
    <w:p w14:paraId="1B388D6A" w14:textId="77777777"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p>
    <w:p w14:paraId="1169DD8E" w14:textId="5053001F" w:rsidR="00953ACF" w:rsidRPr="00953ACF" w:rsidRDefault="00953ACF" w:rsidP="00953ACF">
      <w:pPr>
        <w:pStyle w:val="NormalWeb"/>
        <w:spacing w:before="0" w:beforeAutospacing="0" w:after="0" w:afterAutospacing="0"/>
        <w:jc w:val="both"/>
        <w:rPr>
          <w:rFonts w:asciiTheme="majorHAnsi" w:hAnsiTheme="majorHAnsi" w:cstheme="majorHAnsi"/>
          <w:b/>
          <w:bCs/>
          <w:color w:val="0E101A"/>
          <w:sz w:val="20"/>
          <w:szCs w:val="20"/>
        </w:rPr>
      </w:pPr>
      <w:r w:rsidRPr="00953ACF">
        <w:rPr>
          <w:rStyle w:val="Strong"/>
          <w:rFonts w:asciiTheme="majorHAnsi" w:hAnsiTheme="majorHAnsi" w:cstheme="majorHAnsi"/>
          <w:color w:val="0E101A"/>
          <w:sz w:val="20"/>
          <w:szCs w:val="20"/>
        </w:rPr>
        <w:t>Fibroblastic phase (5-28 days) Also, the Regenerative phase. </w:t>
      </w:r>
    </w:p>
    <w:p w14:paraId="190A78A3"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39A04399" w14:textId="509FAF0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Once the wound is ready to move into the regenerative phase, a sequence of events occurs, and it is all part of the regenerative phase of wound healing, “collagen synthesis”. Collagen, however, cannot be synthesised in the abundance of oxygen and nutrients, and if the blood supply has been damaged, it will need to be replaced. </w:t>
      </w:r>
    </w:p>
    <w:p w14:paraId="17A49F37"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50B32C48" w14:textId="79930145"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t>New Collagen Production </w:t>
      </w:r>
    </w:p>
    <w:p w14:paraId="5F88F2FB"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02A1A05E"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To produce new collagen, tissue, the fibroblasts that are found in low numbers in the dermis proliferate and migrate to the base of the wound with the help of growth factors and a very important glycoprotein called fibronectin. </w:t>
      </w:r>
    </w:p>
    <w:p w14:paraId="30524118"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3092234B"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Fibronectin acts as a conduit for fibroblasts, and it binds both the wound and the fibroblast together to allow the fibroblast to stay in place (the fibronectin) and take up residence in the wound. </w:t>
      </w:r>
    </w:p>
    <w:p w14:paraId="28172774"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4BE093E5" w14:textId="7160C29E"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Once in the wound, fibroblasts being to synthesise collagen fibres and produce fibronectin and GAGs like hyaluronic acid. </w:t>
      </w:r>
    </w:p>
    <w:p w14:paraId="01912D48"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0A1C3B2F" w14:textId="038788A1"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This dermal remodelling will continue for up to two years from the original injury, with this time-varying individuals and with age. Unfortunately, the scar is rarely as strong as the tissue it replaced. </w:t>
      </w:r>
    </w:p>
    <w:p w14:paraId="497B3959" w14:textId="77777777" w:rsidR="008E22FE" w:rsidRPr="00261F5E" w:rsidRDefault="008E22FE" w:rsidP="008E22FE">
      <w:pPr>
        <w:pStyle w:val="NoSpacing"/>
        <w:jc w:val="both"/>
        <w:rPr>
          <w:rFonts w:asciiTheme="majorHAnsi" w:hAnsiTheme="majorHAnsi" w:cstheme="majorHAnsi"/>
          <w:b/>
          <w:bCs/>
          <w:sz w:val="20"/>
          <w:szCs w:val="20"/>
        </w:rPr>
      </w:pPr>
    </w:p>
    <w:p w14:paraId="043760D7" w14:textId="5CB62A15" w:rsidR="001E47EF" w:rsidRPr="008D36F5" w:rsidRDefault="001E47EF" w:rsidP="001E47EF">
      <w:pPr>
        <w:jc w:val="both"/>
        <w:rPr>
          <w:rFonts w:asciiTheme="majorHAnsi" w:hAnsiTheme="majorHAnsi" w:cstheme="majorHAnsi"/>
          <w:b/>
          <w:bCs/>
          <w:color w:val="0E101A"/>
          <w:sz w:val="20"/>
          <w:szCs w:val="20"/>
        </w:rPr>
      </w:pPr>
      <w:r w:rsidRPr="008D36F5">
        <w:rPr>
          <w:rFonts w:asciiTheme="majorHAnsi" w:hAnsiTheme="majorHAnsi" w:cstheme="majorHAnsi"/>
          <w:b/>
          <w:bCs/>
          <w:color w:val="0E101A"/>
          <w:sz w:val="20"/>
          <w:szCs w:val="20"/>
        </w:rPr>
        <w:t>Muscles</w:t>
      </w:r>
    </w:p>
    <w:p w14:paraId="5B8AB94C" w14:textId="77777777" w:rsidR="001E47EF" w:rsidRDefault="001E47EF" w:rsidP="001E47EF">
      <w:pPr>
        <w:autoSpaceDE w:val="0"/>
        <w:autoSpaceDN w:val="0"/>
        <w:adjustRightInd w:val="0"/>
        <w:rPr>
          <w:rFonts w:asciiTheme="majorHAnsi" w:hAnsiTheme="majorHAnsi" w:cstheme="majorHAnsi"/>
          <w:sz w:val="20"/>
          <w:szCs w:val="20"/>
        </w:rPr>
      </w:pPr>
    </w:p>
    <w:p w14:paraId="73F3845A" w14:textId="77777777" w:rsidR="001E47EF" w:rsidRPr="008D36F5" w:rsidRDefault="001E47EF" w:rsidP="001E47EF">
      <w:pPr>
        <w:jc w:val="both"/>
        <w:rPr>
          <w:rFonts w:asciiTheme="majorHAnsi" w:hAnsiTheme="majorHAnsi" w:cstheme="majorHAnsi"/>
          <w:color w:val="0E101A"/>
          <w:sz w:val="20"/>
          <w:szCs w:val="20"/>
        </w:rPr>
      </w:pPr>
      <w:r w:rsidRPr="008D36F5">
        <w:rPr>
          <w:rFonts w:asciiTheme="majorHAnsi" w:hAnsiTheme="majorHAnsi" w:cstheme="majorHAnsi"/>
          <w:color w:val="0E101A"/>
          <w:sz w:val="20"/>
          <w:szCs w:val="20"/>
        </w:rPr>
        <w:t>Muscles are classified into three different types, which are skeletal, smooth and cardiac. </w:t>
      </w:r>
    </w:p>
    <w:p w14:paraId="6029788A" w14:textId="77777777" w:rsidR="001E47EF" w:rsidRPr="008D36F5" w:rsidRDefault="001E47EF" w:rsidP="001E47EF">
      <w:pPr>
        <w:jc w:val="both"/>
        <w:rPr>
          <w:rFonts w:asciiTheme="majorHAnsi" w:hAnsiTheme="majorHAnsi" w:cstheme="majorHAnsi"/>
          <w:color w:val="0E101A"/>
          <w:sz w:val="20"/>
          <w:szCs w:val="20"/>
        </w:rPr>
      </w:pPr>
      <w:r w:rsidRPr="008D36F5">
        <w:rPr>
          <w:rFonts w:asciiTheme="majorHAnsi" w:hAnsiTheme="majorHAnsi" w:cstheme="majorHAnsi"/>
          <w:color w:val="0E101A"/>
          <w:sz w:val="20"/>
          <w:szCs w:val="20"/>
        </w:rPr>
        <w:t> </w:t>
      </w:r>
    </w:p>
    <w:p w14:paraId="32022C1D" w14:textId="77777777" w:rsidR="001E47EF" w:rsidRPr="0073598D" w:rsidRDefault="001E47EF" w:rsidP="001E47EF">
      <w:pPr>
        <w:jc w:val="both"/>
        <w:rPr>
          <w:rFonts w:asciiTheme="majorHAnsi" w:hAnsiTheme="majorHAnsi" w:cstheme="majorHAnsi"/>
          <w:color w:val="0E101A"/>
          <w:sz w:val="20"/>
          <w:szCs w:val="20"/>
        </w:rPr>
      </w:pPr>
      <w:r w:rsidRPr="008D36F5">
        <w:rPr>
          <w:rFonts w:asciiTheme="majorHAnsi" w:hAnsiTheme="majorHAnsi" w:cstheme="majorHAnsi"/>
          <w:color w:val="0E101A"/>
          <w:sz w:val="20"/>
          <w:szCs w:val="20"/>
        </w:rPr>
        <w:t>Skeletal muscles, also known as striated due to its appearance or voluntary due to its action, are attached to bones and deal with movement. These muscles are made up of fine, thread-like fibres of muscles containing light and dark bands. Skeletal muscles can be made to contract and relax by voluntary will. They have striations due to the actin and myosin fibres and create movement when contracted.</w:t>
      </w:r>
    </w:p>
    <w:p w14:paraId="1863102E" w14:textId="77777777" w:rsidR="001E47EF" w:rsidRPr="00770F61" w:rsidRDefault="001E47EF" w:rsidP="001E47EF">
      <w:pPr>
        <w:shd w:val="clear" w:color="auto" w:fill="FFFFFF"/>
        <w:spacing w:before="100" w:beforeAutospacing="1" w:after="100" w:afterAutospacing="1"/>
        <w:jc w:val="both"/>
        <w:rPr>
          <w:rFonts w:asciiTheme="majorHAnsi" w:hAnsiTheme="majorHAnsi" w:cstheme="majorHAnsi"/>
          <w:b/>
          <w:bCs/>
          <w:color w:val="222222"/>
          <w:sz w:val="20"/>
          <w:szCs w:val="20"/>
        </w:rPr>
      </w:pPr>
      <w:r>
        <w:rPr>
          <w:noProof/>
        </w:rPr>
        <w:drawing>
          <wp:anchor distT="0" distB="0" distL="114300" distR="114300" simplePos="0" relativeHeight="251712512" behindDoc="1" locked="0" layoutInCell="1" allowOverlap="1" wp14:anchorId="543798B0" wp14:editId="73E97B24">
            <wp:simplePos x="0" y="0"/>
            <wp:positionH relativeFrom="column">
              <wp:posOffset>2584938</wp:posOffset>
            </wp:positionH>
            <wp:positionV relativeFrom="paragraph">
              <wp:posOffset>113860</wp:posOffset>
            </wp:positionV>
            <wp:extent cx="3149504" cy="1914475"/>
            <wp:effectExtent l="0" t="0" r="635" b="3810"/>
            <wp:wrapTight wrapText="bothSides">
              <wp:wrapPolygon edited="0">
                <wp:start x="0" y="0"/>
                <wp:lineTo x="0" y="21500"/>
                <wp:lineTo x="21517" y="21500"/>
                <wp:lineTo x="21517" y="0"/>
                <wp:lineTo x="0" y="0"/>
              </wp:wrapPolygon>
            </wp:wrapTight>
            <wp:docPr id="42" name="Picture 42" descr="Image result for smooth muscl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smooth muscle diagram"/>
                    <pic:cNvPicPr>
                      <a:picLocks noChangeAspect="1" noChangeArrowheads="1"/>
                    </pic:cNvPicPr>
                  </pic:nvPicPr>
                  <pic:blipFill rotWithShape="1">
                    <a:blip r:embed="rId30">
                      <a:extLst>
                        <a:ext uri="{28A0092B-C50C-407E-A947-70E740481C1C}">
                          <a14:useLocalDpi xmlns:a14="http://schemas.microsoft.com/office/drawing/2010/main" val="0"/>
                        </a:ext>
                      </a:extLst>
                    </a:blip>
                    <a:srcRect b="5201"/>
                    <a:stretch/>
                  </pic:blipFill>
                  <pic:spPr bwMode="auto">
                    <a:xfrm>
                      <a:off x="0" y="0"/>
                      <a:ext cx="3149994" cy="19147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6E8C">
        <w:fldChar w:fldCharType="begin"/>
      </w:r>
      <w:r w:rsidRPr="00556E8C">
        <w:instrText xml:space="preserve"> INCLUDEPICTURE "https://media.springernature.com/original/springer-static/image/chp%3A10.1007%2F978-3-319-89614-4_6/MediaObjects/427811_1_En_6_Fig4_HTML.jpg" \* MERGEFORMATINET </w:instrText>
      </w:r>
      <w:r w:rsidRPr="00556E8C">
        <w:fldChar w:fldCharType="end"/>
      </w:r>
      <w:r>
        <w:fldChar w:fldCharType="begin"/>
      </w:r>
      <w:r>
        <w:instrText xml:space="preserve"> INCLUDEPICTURE "https://image.shutterstock.com/image-vector/vector-illustration-types-muscle-260nw-1104954134.jpg" \* MERGEFORMATINET </w:instrText>
      </w:r>
      <w:r>
        <w:fldChar w:fldCharType="end"/>
      </w:r>
      <w:r w:rsidRPr="0073598D">
        <w:rPr>
          <w:rFonts w:asciiTheme="majorHAnsi" w:hAnsiTheme="majorHAnsi" w:cstheme="majorHAnsi"/>
          <w:color w:val="0E101A"/>
          <w:sz w:val="20"/>
          <w:szCs w:val="20"/>
        </w:rPr>
        <w:t xml:space="preserve">This system gives individuals the ability to move using muscles and the skeleton. It consists of the body's bones, muscles, tendons, ligaments, joints, cartilage, and other connective tissue. </w:t>
      </w:r>
    </w:p>
    <w:p w14:paraId="2B707EAB"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 xml:space="preserve">Smooth muscles, also called </w:t>
      </w:r>
      <w:proofErr w:type="spellStart"/>
      <w:r w:rsidRPr="0073598D">
        <w:rPr>
          <w:rFonts w:asciiTheme="majorHAnsi" w:hAnsiTheme="majorHAnsi" w:cstheme="majorHAnsi"/>
          <w:color w:val="0E101A"/>
          <w:sz w:val="20"/>
          <w:szCs w:val="20"/>
        </w:rPr>
        <w:t>unstriated</w:t>
      </w:r>
      <w:proofErr w:type="spellEnd"/>
      <w:r w:rsidRPr="0073598D">
        <w:rPr>
          <w:rFonts w:asciiTheme="majorHAnsi" w:hAnsiTheme="majorHAnsi" w:cstheme="majorHAnsi"/>
          <w:color w:val="0E101A"/>
          <w:sz w:val="20"/>
          <w:szCs w:val="20"/>
        </w:rPr>
        <w:t xml:space="preserve"> or involuntary, tend to be found within hollow organs such as blood vessels, the intestines and the respiratory tract. This muscle works automatically with no participant control. This type of muscle does not tire easily, and the contractions are slow, rhythmic and automatic. </w:t>
      </w:r>
    </w:p>
    <w:p w14:paraId="15B82451" w14:textId="77777777" w:rsidR="001E47EF" w:rsidRPr="0073598D" w:rsidRDefault="001E47EF" w:rsidP="001E47EF">
      <w:pPr>
        <w:jc w:val="both"/>
        <w:rPr>
          <w:rFonts w:asciiTheme="majorHAnsi" w:hAnsiTheme="majorHAnsi" w:cstheme="majorHAnsi"/>
          <w:color w:val="0E101A"/>
          <w:sz w:val="20"/>
          <w:szCs w:val="20"/>
        </w:rPr>
      </w:pPr>
    </w:p>
    <w:p w14:paraId="5455E1C2"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 xml:space="preserve">Cardiac muscle is what the heart is made up of and only exists in your heart. It is similar in appearance to skeletal muscle in that it is striated. This type of muscle never tires and contracts and relaxes with no participant control. It is made up of short, cylindrical fibres and is purely controlled by the nervous system. </w:t>
      </w:r>
    </w:p>
    <w:p w14:paraId="7DC2C15D" w14:textId="77777777" w:rsidR="001E47EF" w:rsidRPr="0073598D" w:rsidRDefault="001E47EF" w:rsidP="001E47EF">
      <w:pPr>
        <w:jc w:val="both"/>
        <w:rPr>
          <w:rFonts w:asciiTheme="majorHAnsi" w:hAnsiTheme="majorHAnsi" w:cstheme="majorHAnsi"/>
          <w:color w:val="0E101A"/>
          <w:sz w:val="20"/>
          <w:szCs w:val="20"/>
        </w:rPr>
      </w:pPr>
    </w:p>
    <w:p w14:paraId="33811096"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 xml:space="preserve">There are over 650 different types of muscles in the human body, making up nearly half of the body weight. The main function is to move joints, to which they are joined, by shortening and pulling one end of the muscle closer to the other end. Each muscle is made up of muscle fibres that are controlled by the brain, sending an impulse to the fibres via the nerves. </w:t>
      </w:r>
    </w:p>
    <w:p w14:paraId="79661172" w14:textId="77777777" w:rsidR="001E47EF" w:rsidRPr="0073598D" w:rsidRDefault="001E47EF" w:rsidP="001E47EF">
      <w:pPr>
        <w:jc w:val="both"/>
        <w:rPr>
          <w:rFonts w:asciiTheme="majorHAnsi" w:hAnsiTheme="majorHAnsi" w:cstheme="majorHAnsi"/>
          <w:color w:val="0E101A"/>
          <w:sz w:val="20"/>
          <w:szCs w:val="20"/>
        </w:rPr>
      </w:pPr>
    </w:p>
    <w:p w14:paraId="5BB84324"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When a muscle is damaged, fibres become torn, and the connective tissue around the muscle is also damaged. The fibres are damaged, and fluid seeps out of torn fibres, which causes localised swelling. This fluid tends to stick the fibres together, which causes pain as the muscle is irritated by the slightest contraction. Stretching exercises will increase the length, flexibility and tone of muscles which allows the joint to move further than before.</w:t>
      </w:r>
    </w:p>
    <w:p w14:paraId="46F49851" w14:textId="4B8A34E2" w:rsidR="001E47EF" w:rsidRDefault="001E47EF" w:rsidP="001E47EF">
      <w:pPr>
        <w:jc w:val="both"/>
        <w:rPr>
          <w:rFonts w:asciiTheme="majorHAnsi" w:hAnsiTheme="majorHAnsi" w:cstheme="majorHAnsi"/>
          <w:b/>
          <w:bCs/>
          <w:color w:val="0E101A"/>
          <w:sz w:val="20"/>
          <w:szCs w:val="20"/>
        </w:rPr>
      </w:pPr>
    </w:p>
    <w:p w14:paraId="084D8AD3" w14:textId="77777777" w:rsidR="00A855FC" w:rsidRDefault="00A855FC" w:rsidP="00953ACF">
      <w:pPr>
        <w:pStyle w:val="Default"/>
        <w:jc w:val="both"/>
        <w:rPr>
          <w:rFonts w:asciiTheme="majorHAnsi" w:hAnsiTheme="majorHAnsi" w:cstheme="majorHAnsi"/>
          <w:b/>
          <w:bCs/>
          <w:sz w:val="20"/>
          <w:szCs w:val="20"/>
        </w:rPr>
      </w:pPr>
    </w:p>
    <w:p w14:paraId="4AC9E8C0" w14:textId="77777777" w:rsidR="00A855FC" w:rsidRDefault="00A855FC" w:rsidP="00953ACF">
      <w:pPr>
        <w:pStyle w:val="Default"/>
        <w:jc w:val="both"/>
        <w:rPr>
          <w:rFonts w:asciiTheme="majorHAnsi" w:hAnsiTheme="majorHAnsi" w:cstheme="majorHAnsi"/>
          <w:b/>
          <w:bCs/>
          <w:sz w:val="20"/>
          <w:szCs w:val="20"/>
        </w:rPr>
      </w:pPr>
    </w:p>
    <w:p w14:paraId="097A28B6" w14:textId="77777777" w:rsidR="00A855FC" w:rsidRDefault="00A855FC" w:rsidP="00953ACF">
      <w:pPr>
        <w:pStyle w:val="Default"/>
        <w:jc w:val="both"/>
        <w:rPr>
          <w:rFonts w:asciiTheme="majorHAnsi" w:hAnsiTheme="majorHAnsi" w:cstheme="majorHAnsi"/>
          <w:b/>
          <w:bCs/>
          <w:sz w:val="20"/>
          <w:szCs w:val="20"/>
        </w:rPr>
      </w:pPr>
    </w:p>
    <w:p w14:paraId="5E4D2A31" w14:textId="77777777" w:rsidR="00A855FC" w:rsidRDefault="00A855FC" w:rsidP="00953ACF">
      <w:pPr>
        <w:pStyle w:val="Default"/>
        <w:jc w:val="both"/>
        <w:rPr>
          <w:rFonts w:asciiTheme="majorHAnsi" w:hAnsiTheme="majorHAnsi" w:cstheme="majorHAnsi"/>
          <w:b/>
          <w:bCs/>
          <w:sz w:val="20"/>
          <w:szCs w:val="20"/>
        </w:rPr>
      </w:pPr>
    </w:p>
    <w:p w14:paraId="4E4153BC" w14:textId="77777777" w:rsidR="00A855FC" w:rsidRDefault="00A855FC" w:rsidP="00953ACF">
      <w:pPr>
        <w:pStyle w:val="Default"/>
        <w:jc w:val="both"/>
        <w:rPr>
          <w:rFonts w:asciiTheme="majorHAnsi" w:hAnsiTheme="majorHAnsi" w:cstheme="majorHAnsi"/>
          <w:b/>
          <w:bCs/>
          <w:sz w:val="20"/>
          <w:szCs w:val="20"/>
        </w:rPr>
      </w:pPr>
    </w:p>
    <w:p w14:paraId="28B0866A" w14:textId="77777777" w:rsidR="00A855FC" w:rsidRDefault="00A855FC" w:rsidP="00953ACF">
      <w:pPr>
        <w:pStyle w:val="Default"/>
        <w:jc w:val="both"/>
        <w:rPr>
          <w:rFonts w:asciiTheme="majorHAnsi" w:hAnsiTheme="majorHAnsi" w:cstheme="majorHAnsi"/>
          <w:b/>
          <w:bCs/>
          <w:sz w:val="20"/>
          <w:szCs w:val="20"/>
        </w:rPr>
      </w:pPr>
    </w:p>
    <w:p w14:paraId="7533A9F2" w14:textId="77777777" w:rsidR="00A855FC" w:rsidRDefault="00A855FC" w:rsidP="00953ACF">
      <w:pPr>
        <w:pStyle w:val="Default"/>
        <w:jc w:val="both"/>
        <w:rPr>
          <w:rFonts w:asciiTheme="majorHAnsi" w:hAnsiTheme="majorHAnsi" w:cstheme="majorHAnsi"/>
          <w:b/>
          <w:bCs/>
          <w:sz w:val="20"/>
          <w:szCs w:val="20"/>
        </w:rPr>
      </w:pPr>
    </w:p>
    <w:p w14:paraId="09A37569" w14:textId="77777777" w:rsidR="00A855FC" w:rsidRDefault="00A855FC" w:rsidP="00953ACF">
      <w:pPr>
        <w:pStyle w:val="Default"/>
        <w:jc w:val="both"/>
        <w:rPr>
          <w:rFonts w:asciiTheme="majorHAnsi" w:hAnsiTheme="majorHAnsi" w:cstheme="majorHAnsi"/>
          <w:b/>
          <w:bCs/>
          <w:sz w:val="20"/>
          <w:szCs w:val="20"/>
        </w:rPr>
      </w:pPr>
    </w:p>
    <w:p w14:paraId="34C50B4A" w14:textId="77777777" w:rsidR="00A855FC" w:rsidRDefault="00A855FC" w:rsidP="00953ACF">
      <w:pPr>
        <w:pStyle w:val="Default"/>
        <w:jc w:val="both"/>
        <w:rPr>
          <w:rFonts w:asciiTheme="majorHAnsi" w:hAnsiTheme="majorHAnsi" w:cstheme="majorHAnsi"/>
          <w:b/>
          <w:bCs/>
          <w:sz w:val="20"/>
          <w:szCs w:val="20"/>
        </w:rPr>
      </w:pPr>
    </w:p>
    <w:p w14:paraId="1E213471" w14:textId="77777777" w:rsidR="00A855FC" w:rsidRDefault="00A855FC" w:rsidP="00953ACF">
      <w:pPr>
        <w:pStyle w:val="Default"/>
        <w:jc w:val="both"/>
        <w:rPr>
          <w:rFonts w:asciiTheme="majorHAnsi" w:hAnsiTheme="majorHAnsi" w:cstheme="majorHAnsi"/>
          <w:b/>
          <w:bCs/>
          <w:sz w:val="20"/>
          <w:szCs w:val="20"/>
        </w:rPr>
      </w:pPr>
    </w:p>
    <w:p w14:paraId="533E5104" w14:textId="77777777" w:rsidR="00A855FC" w:rsidRDefault="00A855FC" w:rsidP="00953ACF">
      <w:pPr>
        <w:pStyle w:val="Default"/>
        <w:jc w:val="both"/>
        <w:rPr>
          <w:rFonts w:asciiTheme="majorHAnsi" w:hAnsiTheme="majorHAnsi" w:cstheme="majorHAnsi"/>
          <w:b/>
          <w:bCs/>
          <w:sz w:val="20"/>
          <w:szCs w:val="20"/>
        </w:rPr>
      </w:pPr>
    </w:p>
    <w:p w14:paraId="3CAA7FA5" w14:textId="7AE58C25" w:rsidR="00953ACF" w:rsidRPr="0073598D" w:rsidRDefault="00953ACF" w:rsidP="00953ACF">
      <w:pPr>
        <w:pStyle w:val="Default"/>
        <w:jc w:val="both"/>
        <w:rPr>
          <w:rFonts w:asciiTheme="majorHAnsi" w:hAnsiTheme="majorHAnsi" w:cstheme="majorHAnsi"/>
          <w:b/>
          <w:bCs/>
          <w:sz w:val="20"/>
          <w:szCs w:val="20"/>
        </w:rPr>
      </w:pPr>
      <w:r w:rsidRPr="0073598D">
        <w:rPr>
          <w:rFonts w:asciiTheme="majorHAnsi" w:hAnsiTheme="majorHAnsi" w:cstheme="majorHAnsi"/>
          <w:b/>
          <w:bCs/>
          <w:sz w:val="20"/>
          <w:szCs w:val="20"/>
        </w:rPr>
        <w:lastRenderedPageBreak/>
        <w:t>Muscles of the Face</w:t>
      </w:r>
    </w:p>
    <w:p w14:paraId="73EFC3F7" w14:textId="77777777" w:rsidR="00953ACF" w:rsidRDefault="00953ACF" w:rsidP="00953ACF">
      <w:pPr>
        <w:jc w:val="both"/>
        <w:rPr>
          <w:rFonts w:asciiTheme="majorHAnsi" w:hAnsiTheme="majorHAnsi" w:cstheme="majorHAnsi"/>
          <w:sz w:val="22"/>
          <w:szCs w:val="22"/>
        </w:rPr>
      </w:pPr>
    </w:p>
    <w:p w14:paraId="6E9D84CF" w14:textId="332FB674" w:rsidR="00953ACF" w:rsidRDefault="00953ACF" w:rsidP="00953ACF">
      <w:pPr>
        <w:jc w:val="both"/>
        <w:rPr>
          <w:rFonts w:asciiTheme="majorHAnsi" w:hAnsiTheme="majorHAnsi" w:cstheme="majorHAnsi"/>
          <w:sz w:val="20"/>
          <w:szCs w:val="20"/>
        </w:rPr>
      </w:pPr>
      <w:r w:rsidRPr="0073598D">
        <w:rPr>
          <w:rFonts w:asciiTheme="majorHAnsi" w:hAnsiTheme="majorHAnsi" w:cstheme="majorHAnsi"/>
          <w:sz w:val="20"/>
          <w:szCs w:val="20"/>
        </w:rPr>
        <w:t>The face has several relevant muscles.</w:t>
      </w:r>
    </w:p>
    <w:p w14:paraId="0B8A4C07" w14:textId="77777777" w:rsidR="009024F7" w:rsidRDefault="009024F7" w:rsidP="00953ACF">
      <w:pPr>
        <w:jc w:val="center"/>
        <w:rPr>
          <w:rFonts w:asciiTheme="majorHAnsi" w:hAnsiTheme="majorHAnsi" w:cstheme="majorHAnsi"/>
          <w:sz w:val="20"/>
          <w:szCs w:val="20"/>
        </w:rPr>
      </w:pPr>
    </w:p>
    <w:p w14:paraId="2BFCF0F0" w14:textId="70E7E6B3" w:rsidR="00953ACF" w:rsidRDefault="00953ACF" w:rsidP="00953ACF">
      <w:pPr>
        <w:jc w:val="center"/>
        <w:rPr>
          <w:rFonts w:asciiTheme="majorHAnsi" w:hAnsiTheme="majorHAnsi" w:cstheme="majorHAnsi"/>
          <w:sz w:val="20"/>
          <w:szCs w:val="20"/>
        </w:rPr>
      </w:pPr>
      <w:r>
        <w:rPr>
          <w:b/>
          <w:noProof/>
          <w:sz w:val="22"/>
          <w:szCs w:val="22"/>
        </w:rPr>
        <w:drawing>
          <wp:inline distT="0" distB="0" distL="0" distR="0" wp14:anchorId="1AC81E19" wp14:editId="6E2C43BE">
            <wp:extent cx="4157467" cy="2389853"/>
            <wp:effectExtent l="0" t="0" r="0" b="0"/>
            <wp:docPr id="163" name="Picture 1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158837" cy="2390641"/>
                    </a:xfrm>
                    <a:prstGeom prst="rect">
                      <a:avLst/>
                    </a:prstGeom>
                  </pic:spPr>
                </pic:pic>
              </a:graphicData>
            </a:graphic>
          </wp:inline>
        </w:drawing>
      </w:r>
    </w:p>
    <w:p w14:paraId="21B3E4DB" w14:textId="21B6804C" w:rsidR="00953ACF" w:rsidRDefault="00953ACF" w:rsidP="00953ACF">
      <w:pPr>
        <w:jc w:val="both"/>
        <w:rPr>
          <w:rFonts w:asciiTheme="majorHAnsi" w:hAnsiTheme="majorHAnsi" w:cstheme="majorHAnsi"/>
          <w:sz w:val="20"/>
          <w:szCs w:val="20"/>
        </w:rPr>
      </w:pPr>
    </w:p>
    <w:tbl>
      <w:tblPr>
        <w:tblStyle w:val="GridTable1Light"/>
        <w:tblW w:w="9229" w:type="dxa"/>
        <w:tblLook w:val="04A0" w:firstRow="1" w:lastRow="0" w:firstColumn="1" w:lastColumn="0" w:noHBand="0" w:noVBand="1"/>
      </w:tblPr>
      <w:tblGrid>
        <w:gridCol w:w="1858"/>
        <w:gridCol w:w="2311"/>
        <w:gridCol w:w="5060"/>
      </w:tblGrid>
      <w:tr w:rsidR="00953ACF" w:rsidRPr="0000677C" w14:paraId="20D6A3AC" w14:textId="77777777" w:rsidTr="007548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8" w:type="dxa"/>
          </w:tcPr>
          <w:p w14:paraId="0D5F6BD8" w14:textId="77777777" w:rsidR="00953ACF" w:rsidRPr="00EA1189" w:rsidRDefault="00953ACF" w:rsidP="00754898">
            <w:pPr>
              <w:spacing w:before="100" w:beforeAutospacing="1" w:after="100" w:afterAutospacing="1"/>
              <w:rPr>
                <w:rFonts w:asciiTheme="majorHAnsi" w:hAnsiTheme="majorHAnsi" w:cstheme="majorHAnsi"/>
                <w:b w:val="0"/>
                <w:color w:val="000000" w:themeColor="text1"/>
                <w:sz w:val="20"/>
                <w:szCs w:val="20"/>
              </w:rPr>
            </w:pPr>
            <w:r w:rsidRPr="00EA1189">
              <w:rPr>
                <w:rFonts w:asciiTheme="majorHAnsi" w:hAnsiTheme="majorHAnsi" w:cstheme="majorHAnsi"/>
                <w:color w:val="000000" w:themeColor="text1"/>
                <w:sz w:val="20"/>
                <w:szCs w:val="20"/>
              </w:rPr>
              <w:t>Name</w:t>
            </w:r>
          </w:p>
        </w:tc>
        <w:tc>
          <w:tcPr>
            <w:tcW w:w="2311" w:type="dxa"/>
          </w:tcPr>
          <w:p w14:paraId="20B8FF7C" w14:textId="77777777" w:rsidR="00953ACF" w:rsidRPr="00EA1189" w:rsidRDefault="00953ACF" w:rsidP="00754898">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r w:rsidRPr="00EA1189">
              <w:rPr>
                <w:rFonts w:asciiTheme="majorHAnsi" w:hAnsiTheme="majorHAnsi" w:cstheme="majorHAnsi"/>
                <w:color w:val="000000" w:themeColor="text1"/>
                <w:sz w:val="20"/>
                <w:szCs w:val="20"/>
              </w:rPr>
              <w:t xml:space="preserve">Position </w:t>
            </w:r>
          </w:p>
        </w:tc>
        <w:tc>
          <w:tcPr>
            <w:tcW w:w="5060" w:type="dxa"/>
          </w:tcPr>
          <w:p w14:paraId="742DEC7E" w14:textId="77777777" w:rsidR="00953ACF" w:rsidRPr="00EA1189" w:rsidRDefault="00953ACF" w:rsidP="00754898">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r w:rsidRPr="00EA1189">
              <w:rPr>
                <w:rFonts w:asciiTheme="majorHAnsi" w:hAnsiTheme="majorHAnsi" w:cstheme="majorHAnsi"/>
                <w:color w:val="000000" w:themeColor="text1"/>
                <w:sz w:val="20"/>
                <w:szCs w:val="20"/>
              </w:rPr>
              <w:t xml:space="preserve">Action </w:t>
            </w:r>
          </w:p>
        </w:tc>
      </w:tr>
      <w:tr w:rsidR="00953ACF" w:rsidRPr="0000677C" w14:paraId="70671E0B" w14:textId="77777777" w:rsidTr="00754898">
        <w:tc>
          <w:tcPr>
            <w:cnfStyle w:val="001000000000" w:firstRow="0" w:lastRow="0" w:firstColumn="1" w:lastColumn="0" w:oddVBand="0" w:evenVBand="0" w:oddHBand="0" w:evenHBand="0" w:firstRowFirstColumn="0" w:firstRowLastColumn="0" w:lastRowFirstColumn="0" w:lastRowLastColumn="0"/>
            <w:tcW w:w="1858" w:type="dxa"/>
            <w:hideMark/>
          </w:tcPr>
          <w:p w14:paraId="6551C7BD"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Frontalis </w:t>
            </w:r>
          </w:p>
        </w:tc>
        <w:tc>
          <w:tcPr>
            <w:tcW w:w="2311" w:type="dxa"/>
            <w:hideMark/>
          </w:tcPr>
          <w:p w14:paraId="0D6877BA"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Upper part of the cranium </w:t>
            </w:r>
          </w:p>
        </w:tc>
        <w:tc>
          <w:tcPr>
            <w:tcW w:w="5060" w:type="dxa"/>
            <w:hideMark/>
          </w:tcPr>
          <w:p w14:paraId="7BC5DAC8"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Elevates eyebrows; draws the scalp forwards </w:t>
            </w:r>
          </w:p>
        </w:tc>
      </w:tr>
      <w:tr w:rsidR="00953ACF" w:rsidRPr="0000677C" w14:paraId="51235E19" w14:textId="77777777" w:rsidTr="00754898">
        <w:tc>
          <w:tcPr>
            <w:cnfStyle w:val="001000000000" w:firstRow="0" w:lastRow="0" w:firstColumn="1" w:lastColumn="0" w:oddVBand="0" w:evenVBand="0" w:oddHBand="0" w:evenHBand="0" w:firstRowFirstColumn="0" w:firstRowLastColumn="0" w:lastRowFirstColumn="0" w:lastRowLastColumn="0"/>
            <w:tcW w:w="1858" w:type="dxa"/>
            <w:hideMark/>
          </w:tcPr>
          <w:p w14:paraId="3EF881B5"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Corrugator </w:t>
            </w:r>
          </w:p>
        </w:tc>
        <w:tc>
          <w:tcPr>
            <w:tcW w:w="2311" w:type="dxa"/>
            <w:hideMark/>
          </w:tcPr>
          <w:p w14:paraId="5E94E461"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Inner corner of eyebrows </w:t>
            </w:r>
          </w:p>
        </w:tc>
        <w:tc>
          <w:tcPr>
            <w:tcW w:w="5060" w:type="dxa"/>
            <w:hideMark/>
          </w:tcPr>
          <w:p w14:paraId="110A3F19"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Draws eyebrows together (frowning) </w:t>
            </w:r>
          </w:p>
        </w:tc>
      </w:tr>
      <w:tr w:rsidR="00953ACF" w:rsidRPr="0000677C" w14:paraId="6A999982" w14:textId="77777777" w:rsidTr="00754898">
        <w:tc>
          <w:tcPr>
            <w:cnfStyle w:val="001000000000" w:firstRow="0" w:lastRow="0" w:firstColumn="1" w:lastColumn="0" w:oddVBand="0" w:evenVBand="0" w:oddHBand="0" w:evenHBand="0" w:firstRowFirstColumn="0" w:firstRowLastColumn="0" w:lastRowFirstColumn="0" w:lastRowLastColumn="0"/>
            <w:tcW w:w="1858" w:type="dxa"/>
            <w:hideMark/>
          </w:tcPr>
          <w:p w14:paraId="54DDD1E1"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Procerus </w:t>
            </w:r>
          </w:p>
        </w:tc>
        <w:tc>
          <w:tcPr>
            <w:tcW w:w="2311" w:type="dxa"/>
            <w:hideMark/>
          </w:tcPr>
          <w:p w14:paraId="5CC974AF"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Top of nose between eyebrows</w:t>
            </w:r>
          </w:p>
        </w:tc>
        <w:tc>
          <w:tcPr>
            <w:tcW w:w="5060" w:type="dxa"/>
            <w:hideMark/>
          </w:tcPr>
          <w:p w14:paraId="378E5682"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Depresses the eyebrows (forms wrinkles over the nose)</w:t>
            </w:r>
          </w:p>
        </w:tc>
      </w:tr>
      <w:tr w:rsidR="00953ACF" w:rsidRPr="0000677C" w14:paraId="2E899050"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21A2F9BA"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Orbicularis Oculi </w:t>
            </w:r>
          </w:p>
        </w:tc>
        <w:tc>
          <w:tcPr>
            <w:tcW w:w="2311" w:type="dxa"/>
          </w:tcPr>
          <w:p w14:paraId="045324D3"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Surrounds the eye </w:t>
            </w:r>
          </w:p>
        </w:tc>
        <w:tc>
          <w:tcPr>
            <w:tcW w:w="5060" w:type="dxa"/>
          </w:tcPr>
          <w:p w14:paraId="04B85460"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Closes the eye (blinking) </w:t>
            </w:r>
          </w:p>
        </w:tc>
      </w:tr>
      <w:tr w:rsidR="00953ACF" w:rsidRPr="0000677C" w14:paraId="6BD7AC99"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6E7211B2"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Nasalis </w:t>
            </w:r>
          </w:p>
        </w:tc>
        <w:tc>
          <w:tcPr>
            <w:tcW w:w="2311" w:type="dxa"/>
          </w:tcPr>
          <w:p w14:paraId="291DC231"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Over the front of nose </w:t>
            </w:r>
          </w:p>
        </w:tc>
        <w:tc>
          <w:tcPr>
            <w:tcW w:w="5060" w:type="dxa"/>
          </w:tcPr>
          <w:p w14:paraId="75AF9442"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Compresses nose (causing wrinkles) </w:t>
            </w:r>
          </w:p>
        </w:tc>
      </w:tr>
      <w:tr w:rsidR="00953ACF" w:rsidRPr="0000677C" w14:paraId="58BFCB51"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4C0556E7"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Temporalis </w:t>
            </w:r>
          </w:p>
        </w:tc>
        <w:tc>
          <w:tcPr>
            <w:tcW w:w="2311" w:type="dxa"/>
          </w:tcPr>
          <w:p w14:paraId="03E3B65C"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downs the side of face towards jaw </w:t>
            </w:r>
          </w:p>
        </w:tc>
        <w:tc>
          <w:tcPr>
            <w:tcW w:w="5060" w:type="dxa"/>
          </w:tcPr>
          <w:p w14:paraId="51D7A41D"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Aids chewing; closes mouth </w:t>
            </w:r>
          </w:p>
        </w:tc>
      </w:tr>
      <w:tr w:rsidR="00953ACF" w:rsidRPr="0000677C" w14:paraId="6F2D696D"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50E7DA03"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Masseter </w:t>
            </w:r>
          </w:p>
        </w:tc>
        <w:tc>
          <w:tcPr>
            <w:tcW w:w="2311" w:type="dxa"/>
          </w:tcPr>
          <w:p w14:paraId="69A37B08" w14:textId="1B372558"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down and back to the angle of the jaw </w:t>
            </w:r>
          </w:p>
        </w:tc>
        <w:tc>
          <w:tcPr>
            <w:tcW w:w="5060" w:type="dxa"/>
          </w:tcPr>
          <w:p w14:paraId="3FB3C8DC"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Lifts the jaw; gives strength for biting (clenches the teeth) </w:t>
            </w:r>
          </w:p>
        </w:tc>
      </w:tr>
      <w:tr w:rsidR="00953ACF" w:rsidRPr="0000677C" w14:paraId="6D5AC59A"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3C325BB5"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Buccinator </w:t>
            </w:r>
          </w:p>
        </w:tc>
        <w:tc>
          <w:tcPr>
            <w:tcW w:w="2311" w:type="dxa"/>
          </w:tcPr>
          <w:p w14:paraId="72F4F1D0" w14:textId="514856DB"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Forms most of the cheek and gives it shape </w:t>
            </w:r>
          </w:p>
        </w:tc>
        <w:tc>
          <w:tcPr>
            <w:tcW w:w="5060" w:type="dxa"/>
          </w:tcPr>
          <w:p w14:paraId="39EDA835"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Puffs out cheeks when blowing; keeps food in mouth when chewing </w:t>
            </w:r>
          </w:p>
        </w:tc>
      </w:tr>
      <w:tr w:rsidR="00953ACF" w:rsidRPr="0000677C" w14:paraId="54DEB2A7"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4E5BA8AB"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Risorius </w:t>
            </w:r>
          </w:p>
        </w:tc>
        <w:tc>
          <w:tcPr>
            <w:tcW w:w="2311" w:type="dxa"/>
          </w:tcPr>
          <w:p w14:paraId="2D628E8D"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Lower cheek </w:t>
            </w:r>
          </w:p>
        </w:tc>
        <w:tc>
          <w:tcPr>
            <w:tcW w:w="5060" w:type="dxa"/>
          </w:tcPr>
          <w:p w14:paraId="39037650"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back angles of the mouth (smiling) </w:t>
            </w:r>
          </w:p>
        </w:tc>
      </w:tr>
      <w:tr w:rsidR="00953ACF" w:rsidRPr="0000677C" w14:paraId="76789329"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7E789777"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Zygomaticus </w:t>
            </w:r>
          </w:p>
        </w:tc>
        <w:tc>
          <w:tcPr>
            <w:tcW w:w="2311" w:type="dxa"/>
          </w:tcPr>
          <w:p w14:paraId="7357B886"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down the cheek towards the corner of the mouth </w:t>
            </w:r>
          </w:p>
        </w:tc>
        <w:tc>
          <w:tcPr>
            <w:tcW w:w="5060" w:type="dxa"/>
          </w:tcPr>
          <w:p w14:paraId="074ED61C"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corner of the month upwards and sideways </w:t>
            </w:r>
          </w:p>
        </w:tc>
      </w:tr>
      <w:tr w:rsidR="00953ACF" w:rsidRPr="0000677C" w14:paraId="64BD71F9"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0AB2856F"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Quadratus labii </w:t>
            </w:r>
            <w:proofErr w:type="spellStart"/>
            <w:r w:rsidRPr="00EA1189">
              <w:rPr>
                <w:rFonts w:asciiTheme="majorHAnsi" w:hAnsiTheme="majorHAnsi" w:cstheme="majorHAnsi"/>
                <w:color w:val="000000" w:themeColor="text1"/>
                <w:sz w:val="20"/>
                <w:szCs w:val="20"/>
              </w:rPr>
              <w:t>superiorus</w:t>
            </w:r>
            <w:proofErr w:type="spellEnd"/>
            <w:r w:rsidRPr="00EA1189">
              <w:rPr>
                <w:rFonts w:asciiTheme="majorHAnsi" w:hAnsiTheme="majorHAnsi" w:cstheme="majorHAnsi"/>
                <w:color w:val="000000" w:themeColor="text1"/>
                <w:sz w:val="20"/>
                <w:szCs w:val="20"/>
              </w:rPr>
              <w:t xml:space="preserve"> </w:t>
            </w:r>
          </w:p>
        </w:tc>
        <w:tc>
          <w:tcPr>
            <w:tcW w:w="2311" w:type="dxa"/>
          </w:tcPr>
          <w:p w14:paraId="7DB59869"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upward from the upper lip </w:t>
            </w:r>
          </w:p>
        </w:tc>
        <w:tc>
          <w:tcPr>
            <w:tcW w:w="5060" w:type="dxa"/>
          </w:tcPr>
          <w:p w14:paraId="3AA4F0FA"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Lifts the upper lip; helps open the mouth </w:t>
            </w:r>
          </w:p>
        </w:tc>
      </w:tr>
      <w:tr w:rsidR="00953ACF" w:rsidRPr="0000677C" w14:paraId="4C497359"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52CA3E6A"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Orbicularis </w:t>
            </w:r>
            <w:proofErr w:type="spellStart"/>
            <w:r w:rsidRPr="00EA1189">
              <w:rPr>
                <w:rFonts w:asciiTheme="majorHAnsi" w:hAnsiTheme="majorHAnsi" w:cstheme="majorHAnsi"/>
                <w:color w:val="000000" w:themeColor="text1"/>
                <w:sz w:val="20"/>
                <w:szCs w:val="20"/>
              </w:rPr>
              <w:t>Oris</w:t>
            </w:r>
            <w:proofErr w:type="spellEnd"/>
            <w:r w:rsidRPr="00EA1189">
              <w:rPr>
                <w:rFonts w:asciiTheme="majorHAnsi" w:hAnsiTheme="majorHAnsi" w:cstheme="majorHAnsi"/>
                <w:color w:val="000000" w:themeColor="text1"/>
                <w:sz w:val="20"/>
                <w:szCs w:val="20"/>
              </w:rPr>
              <w:t xml:space="preserve"> </w:t>
            </w:r>
          </w:p>
        </w:tc>
        <w:tc>
          <w:tcPr>
            <w:tcW w:w="2311" w:type="dxa"/>
          </w:tcPr>
          <w:p w14:paraId="33C943FF"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Surrounds the lip and forms the mouth </w:t>
            </w:r>
          </w:p>
        </w:tc>
        <w:tc>
          <w:tcPr>
            <w:tcW w:w="5060" w:type="dxa"/>
          </w:tcPr>
          <w:p w14:paraId="4B425F29"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Closes the mouth; pushes lips forwards </w:t>
            </w:r>
          </w:p>
        </w:tc>
      </w:tr>
      <w:tr w:rsidR="00953ACF" w:rsidRPr="0000677C" w14:paraId="38685656"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38DAF3CD"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Mentalis </w:t>
            </w:r>
          </w:p>
        </w:tc>
        <w:tc>
          <w:tcPr>
            <w:tcW w:w="2311" w:type="dxa"/>
          </w:tcPr>
          <w:p w14:paraId="42C7CA7A"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Forms the chin </w:t>
            </w:r>
          </w:p>
        </w:tc>
        <w:tc>
          <w:tcPr>
            <w:tcW w:w="5060" w:type="dxa"/>
          </w:tcPr>
          <w:p w14:paraId="05AF7D58"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Lifts the chin; moves the lower lip outwards </w:t>
            </w:r>
          </w:p>
        </w:tc>
      </w:tr>
      <w:tr w:rsidR="00953ACF" w:rsidRPr="0000677C" w14:paraId="066BA27B"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15C4F205"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Triangularis </w:t>
            </w:r>
          </w:p>
        </w:tc>
        <w:tc>
          <w:tcPr>
            <w:tcW w:w="2311" w:type="dxa"/>
          </w:tcPr>
          <w:p w14:paraId="3F8555F3"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Corner of the lower lip, extends over the chin </w:t>
            </w:r>
          </w:p>
        </w:tc>
        <w:tc>
          <w:tcPr>
            <w:tcW w:w="5060" w:type="dxa"/>
          </w:tcPr>
          <w:p w14:paraId="793F2497"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the corner of the chin down </w:t>
            </w:r>
          </w:p>
        </w:tc>
      </w:tr>
      <w:tr w:rsidR="00953ACF" w:rsidRPr="0000677C" w14:paraId="5CF7D5B6"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6A44F244" w14:textId="77777777" w:rsidR="00953ACF" w:rsidRPr="00EA1189" w:rsidRDefault="00953ACF" w:rsidP="00754898">
            <w:pPr>
              <w:pStyle w:val="NoSpacing"/>
              <w:rPr>
                <w:rFonts w:asciiTheme="majorHAnsi" w:hAnsiTheme="majorHAnsi" w:cstheme="majorHAnsi"/>
                <w:sz w:val="20"/>
                <w:szCs w:val="20"/>
              </w:rPr>
            </w:pPr>
            <w:r w:rsidRPr="00EA1189">
              <w:rPr>
                <w:rFonts w:asciiTheme="majorHAnsi" w:hAnsiTheme="majorHAnsi" w:cstheme="majorHAnsi"/>
                <w:sz w:val="20"/>
                <w:szCs w:val="20"/>
              </w:rPr>
              <w:t xml:space="preserve">Platysma </w:t>
            </w:r>
          </w:p>
        </w:tc>
        <w:tc>
          <w:tcPr>
            <w:tcW w:w="2311" w:type="dxa"/>
          </w:tcPr>
          <w:p w14:paraId="720F13A2" w14:textId="77777777" w:rsidR="00953ACF" w:rsidRPr="00EA1189" w:rsidRDefault="00953ACF" w:rsidP="00754898">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A1189">
              <w:rPr>
                <w:rFonts w:asciiTheme="majorHAnsi" w:hAnsiTheme="majorHAnsi" w:cstheme="majorHAnsi"/>
                <w:sz w:val="20"/>
                <w:szCs w:val="20"/>
              </w:rPr>
              <w:t xml:space="preserve">Front of throat </w:t>
            </w:r>
          </w:p>
        </w:tc>
        <w:tc>
          <w:tcPr>
            <w:tcW w:w="5060" w:type="dxa"/>
          </w:tcPr>
          <w:p w14:paraId="4771347F" w14:textId="77777777" w:rsidR="00953ACF" w:rsidRPr="00EA1189" w:rsidRDefault="00953ACF" w:rsidP="00754898">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A1189">
              <w:rPr>
                <w:rFonts w:asciiTheme="majorHAnsi" w:hAnsiTheme="majorHAnsi" w:cstheme="majorHAnsi"/>
                <w:sz w:val="20"/>
                <w:szCs w:val="20"/>
              </w:rPr>
              <w:t xml:space="preserve">Pulls down the lower jaw; angles the mouth </w:t>
            </w:r>
          </w:p>
        </w:tc>
      </w:tr>
      <w:tr w:rsidR="00953ACF" w:rsidRPr="0000677C" w14:paraId="5375314A"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2ACE7E56"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proofErr w:type="spellStart"/>
            <w:r w:rsidRPr="00EA1189">
              <w:rPr>
                <w:rFonts w:asciiTheme="majorHAnsi" w:hAnsiTheme="majorHAnsi" w:cstheme="majorHAnsi"/>
                <w:color w:val="000000" w:themeColor="text1"/>
                <w:sz w:val="20"/>
                <w:szCs w:val="20"/>
              </w:rPr>
              <w:t>Sterno</w:t>
            </w:r>
            <w:proofErr w:type="spellEnd"/>
            <w:r w:rsidRPr="00EA1189">
              <w:rPr>
                <w:rFonts w:asciiTheme="majorHAnsi" w:hAnsiTheme="majorHAnsi" w:cstheme="majorHAnsi"/>
                <w:color w:val="000000" w:themeColor="text1"/>
                <w:sz w:val="20"/>
                <w:szCs w:val="20"/>
              </w:rPr>
              <w:t xml:space="preserve"> – mastoid </w:t>
            </w:r>
          </w:p>
        </w:tc>
        <w:tc>
          <w:tcPr>
            <w:tcW w:w="2311" w:type="dxa"/>
          </w:tcPr>
          <w:p w14:paraId="4ED16D34"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Either side of the neck </w:t>
            </w:r>
          </w:p>
        </w:tc>
        <w:tc>
          <w:tcPr>
            <w:tcW w:w="5060" w:type="dxa"/>
          </w:tcPr>
          <w:p w14:paraId="53573410"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head down to shoulders; rotates head to side; pulls chin onto chest </w:t>
            </w:r>
          </w:p>
        </w:tc>
      </w:tr>
    </w:tbl>
    <w:p w14:paraId="51F0B7CD" w14:textId="77777777" w:rsidR="00953ACF" w:rsidRPr="0073598D" w:rsidRDefault="00953ACF" w:rsidP="00953ACF">
      <w:pPr>
        <w:jc w:val="both"/>
        <w:rPr>
          <w:rFonts w:asciiTheme="majorHAnsi" w:hAnsiTheme="majorHAnsi" w:cstheme="majorHAnsi"/>
          <w:sz w:val="20"/>
          <w:szCs w:val="20"/>
        </w:rPr>
      </w:pPr>
    </w:p>
    <w:p w14:paraId="3F51A77E" w14:textId="77777777" w:rsidR="00953ACF" w:rsidRDefault="00953ACF" w:rsidP="00953ACF">
      <w:pPr>
        <w:shd w:val="clear" w:color="auto" w:fill="FFFFFF"/>
        <w:spacing w:before="100" w:beforeAutospacing="1" w:after="100" w:afterAutospacing="1"/>
        <w:rPr>
          <w:b/>
          <w:color w:val="000000" w:themeColor="text1"/>
          <w:sz w:val="20"/>
          <w:szCs w:val="20"/>
        </w:rPr>
      </w:pPr>
    </w:p>
    <w:p w14:paraId="4383EA54" w14:textId="77777777" w:rsidR="00953ACF" w:rsidRDefault="00953ACF" w:rsidP="00953ACF">
      <w:pPr>
        <w:shd w:val="clear" w:color="auto" w:fill="FFFFFF"/>
        <w:spacing w:before="100" w:beforeAutospacing="1" w:after="100" w:afterAutospacing="1"/>
        <w:rPr>
          <w:b/>
          <w:color w:val="000000" w:themeColor="text1"/>
          <w:sz w:val="20"/>
          <w:szCs w:val="20"/>
        </w:rPr>
      </w:pPr>
    </w:p>
    <w:p w14:paraId="36471EFD" w14:textId="77777777" w:rsidR="00953ACF" w:rsidRDefault="00953ACF" w:rsidP="00953ACF">
      <w:pPr>
        <w:shd w:val="clear" w:color="auto" w:fill="FFFFFF"/>
        <w:spacing w:before="100" w:beforeAutospacing="1" w:after="100" w:afterAutospacing="1"/>
        <w:rPr>
          <w:b/>
          <w:color w:val="000000" w:themeColor="text1"/>
          <w:sz w:val="20"/>
          <w:szCs w:val="20"/>
        </w:rPr>
      </w:pPr>
    </w:p>
    <w:p w14:paraId="01658C95" w14:textId="04579E57"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lastRenderedPageBreak/>
        <w:t>Bones of the body</w:t>
      </w:r>
    </w:p>
    <w:p w14:paraId="3062246E"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2FCEED1F" w14:textId="401C6BF9"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Skeletal System serves many important functions; it provides the shape and form for our bodies in addition to supporting, protecting, allowing bodily movement, producing blood for the body, and storing minerals. </w:t>
      </w:r>
    </w:p>
    <w:p w14:paraId="1D670B65"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306B928F" w14:textId="152CF6AA"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t>Functions :</w:t>
      </w:r>
    </w:p>
    <w:p w14:paraId="78FF8A7B"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29E24431" w14:textId="77777777" w:rsidR="00953ACF" w:rsidRPr="00953ACF" w:rsidRDefault="00953ACF" w:rsidP="007A299A">
      <w:pPr>
        <w:numPr>
          <w:ilvl w:val="0"/>
          <w:numId w:val="22"/>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Its 206 bones form a rigid framework to which the softer tissues and organs of the body are attached. </w:t>
      </w:r>
    </w:p>
    <w:p w14:paraId="685ECB86" w14:textId="77777777" w:rsidR="00953ACF" w:rsidRPr="00953ACF" w:rsidRDefault="00953ACF" w:rsidP="007A299A">
      <w:pPr>
        <w:numPr>
          <w:ilvl w:val="0"/>
          <w:numId w:val="22"/>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Vital organs are protected by the skeletal system. The brain is protected by the surrounding skull, and the heart and lungs are encased by the sternum and rib cage. </w:t>
      </w:r>
    </w:p>
    <w:p w14:paraId="17B2D353" w14:textId="77777777" w:rsidR="00953ACF" w:rsidRPr="00953ACF" w:rsidRDefault="00953ACF" w:rsidP="007A299A">
      <w:pPr>
        <w:numPr>
          <w:ilvl w:val="0"/>
          <w:numId w:val="22"/>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Bodily movement is carried out by the interaction of the muscular and skeletal systems. For this reason, they are often grouped together as the muscular-skeletal system. Muscles are connected to bones by tendons. Bones are connected to each other by ligaments. A joint is where bones meet one another. Muscles that cause movement of a joint are connected to two different bones and contract to pull them together. An example would be the contraction of the biceps and the relaxation of the triceps. This produces a bend at the elbow. The contraction of the triceps and relaxation of the biceps produces the effect of straightening the arm. </w:t>
      </w:r>
    </w:p>
    <w:p w14:paraId="4261C7B5" w14:textId="77777777" w:rsidR="00953ACF" w:rsidRPr="00953ACF" w:rsidRDefault="00953ACF" w:rsidP="007A299A">
      <w:pPr>
        <w:numPr>
          <w:ilvl w:val="0"/>
          <w:numId w:val="22"/>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Blood cells are produced by the marrow located in some bones. An average of 2.6 million red blood cells is produced each second by the bone marrow to replace those worn out and destroyed by the liver. </w:t>
      </w:r>
    </w:p>
    <w:p w14:paraId="3C373934" w14:textId="7E708FC2" w:rsidR="00953ACF" w:rsidRDefault="00953ACF" w:rsidP="007A299A">
      <w:pPr>
        <w:numPr>
          <w:ilvl w:val="0"/>
          <w:numId w:val="22"/>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Bones serve as a storage area for minerals such as calcium and phosphorus. When an excess is present in the blood, the build-up will occur within the bones. When the supply of these minerals within the blood is low, it will be withdrawn from the bones to replenish the supply. </w:t>
      </w:r>
    </w:p>
    <w:p w14:paraId="3F480814" w14:textId="77777777" w:rsidR="00953ACF" w:rsidRPr="00953ACF" w:rsidRDefault="00953ACF" w:rsidP="00953ACF">
      <w:pPr>
        <w:ind w:left="720"/>
        <w:jc w:val="both"/>
        <w:rPr>
          <w:rFonts w:asciiTheme="majorHAnsi" w:hAnsiTheme="majorHAnsi" w:cstheme="majorHAnsi"/>
          <w:color w:val="0E101A"/>
          <w:sz w:val="20"/>
          <w:szCs w:val="20"/>
        </w:rPr>
      </w:pPr>
    </w:p>
    <w:p w14:paraId="2D9A608D" w14:textId="496AB1D2"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t>Divisions of the Skeleton:</w:t>
      </w:r>
    </w:p>
    <w:p w14:paraId="1D3494DE"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1676C0D7" w14:textId="053FB862"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t>The human skeleton is divided into two distinct parts: </w:t>
      </w:r>
    </w:p>
    <w:p w14:paraId="78912FC3"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64D0B3BF"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axial skeleton consists of bones that form the axis of the body and support and protect the organs of the head, neck, and trunk: </w:t>
      </w:r>
    </w:p>
    <w:p w14:paraId="358C96B5" w14:textId="77777777" w:rsidR="00953ACF" w:rsidRPr="00953ACF" w:rsidRDefault="00953ACF" w:rsidP="007A299A">
      <w:pPr>
        <w:numPr>
          <w:ilvl w:val="0"/>
          <w:numId w:val="23"/>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Skull</w:t>
      </w:r>
    </w:p>
    <w:p w14:paraId="6D7E5BF1" w14:textId="77777777" w:rsidR="00953ACF" w:rsidRPr="00953ACF" w:rsidRDefault="00953ACF" w:rsidP="007A299A">
      <w:pPr>
        <w:numPr>
          <w:ilvl w:val="0"/>
          <w:numId w:val="23"/>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Sternum</w:t>
      </w:r>
    </w:p>
    <w:p w14:paraId="239A239D" w14:textId="77777777" w:rsidR="00953ACF" w:rsidRPr="00953ACF" w:rsidRDefault="00953ACF" w:rsidP="007A299A">
      <w:pPr>
        <w:numPr>
          <w:ilvl w:val="0"/>
          <w:numId w:val="23"/>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Ribs</w:t>
      </w:r>
    </w:p>
    <w:p w14:paraId="6B5509A3" w14:textId="74E23376" w:rsidR="00953ACF" w:rsidRDefault="00953ACF" w:rsidP="007A299A">
      <w:pPr>
        <w:numPr>
          <w:ilvl w:val="0"/>
          <w:numId w:val="23"/>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Vertebral Column. </w:t>
      </w:r>
    </w:p>
    <w:p w14:paraId="24DD3E2A" w14:textId="77777777" w:rsidR="00953ACF" w:rsidRPr="00953ACF" w:rsidRDefault="00953ACF" w:rsidP="00953ACF">
      <w:pPr>
        <w:ind w:left="720"/>
        <w:jc w:val="both"/>
        <w:rPr>
          <w:rFonts w:asciiTheme="majorHAnsi" w:hAnsiTheme="majorHAnsi" w:cstheme="majorHAnsi"/>
          <w:color w:val="0E101A"/>
          <w:sz w:val="20"/>
          <w:szCs w:val="20"/>
        </w:rPr>
      </w:pPr>
    </w:p>
    <w:p w14:paraId="385F969F" w14:textId="56A69451"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appendicular skeleton is composed of bones that anchor the appendages to the axial skeleton: </w:t>
      </w:r>
    </w:p>
    <w:p w14:paraId="4F94D711"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46221486" w14:textId="77777777" w:rsidR="00953ACF" w:rsidRPr="00953ACF" w:rsidRDefault="00953ACF" w:rsidP="007A299A">
      <w:pPr>
        <w:numPr>
          <w:ilvl w:val="0"/>
          <w:numId w:val="24"/>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Upper Extremities </w:t>
      </w:r>
    </w:p>
    <w:p w14:paraId="247A2C74" w14:textId="77777777" w:rsidR="00953ACF" w:rsidRPr="00953ACF" w:rsidRDefault="00953ACF" w:rsidP="007A299A">
      <w:pPr>
        <w:numPr>
          <w:ilvl w:val="0"/>
          <w:numId w:val="24"/>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Lower Extremities</w:t>
      </w:r>
    </w:p>
    <w:p w14:paraId="7E081476" w14:textId="77777777" w:rsidR="00953ACF" w:rsidRPr="00953ACF" w:rsidRDefault="00953ACF" w:rsidP="007A299A">
      <w:pPr>
        <w:numPr>
          <w:ilvl w:val="0"/>
          <w:numId w:val="24"/>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Shoulder Girdle</w:t>
      </w:r>
    </w:p>
    <w:p w14:paraId="1705E729" w14:textId="1C0B99BE" w:rsidR="00953ACF" w:rsidRDefault="00953ACF" w:rsidP="007A299A">
      <w:pPr>
        <w:numPr>
          <w:ilvl w:val="0"/>
          <w:numId w:val="24"/>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Pelvic Girdle. </w:t>
      </w:r>
    </w:p>
    <w:p w14:paraId="0415DD74" w14:textId="77777777" w:rsidR="00953ACF" w:rsidRPr="00953ACF" w:rsidRDefault="00953ACF" w:rsidP="00953ACF">
      <w:pPr>
        <w:ind w:left="720"/>
        <w:jc w:val="both"/>
        <w:rPr>
          <w:rFonts w:asciiTheme="majorHAnsi" w:hAnsiTheme="majorHAnsi" w:cstheme="majorHAnsi"/>
          <w:color w:val="0E101A"/>
          <w:sz w:val="20"/>
          <w:szCs w:val="20"/>
        </w:rPr>
      </w:pPr>
    </w:p>
    <w:p w14:paraId="5881BFC6"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sacrum and coccyx are considered part of the vertebral column) </w:t>
      </w:r>
    </w:p>
    <w:p w14:paraId="04A6EB65"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5FB3451B" w14:textId="55DD4CEF"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t>Types of Bone </w:t>
      </w:r>
    </w:p>
    <w:p w14:paraId="25DD4398"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7B6F18F6"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bones of the body fall into four general categories: long bones, short bones, flat bones, and irregular bones. </w:t>
      </w:r>
    </w:p>
    <w:p w14:paraId="701D94BE" w14:textId="3476DEBC"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Long bones are longer than they are wide and work like levers. The bones of the upper and lower extremities (</w:t>
      </w:r>
      <w:proofErr w:type="gramStart"/>
      <w:r w:rsidRPr="00953ACF">
        <w:rPr>
          <w:rFonts w:asciiTheme="majorHAnsi" w:hAnsiTheme="majorHAnsi" w:cstheme="majorHAnsi"/>
          <w:color w:val="0E101A"/>
          <w:sz w:val="20"/>
          <w:szCs w:val="20"/>
        </w:rPr>
        <w:t>e.g.</w:t>
      </w:r>
      <w:proofErr w:type="gramEnd"/>
      <w:r w:rsidRPr="00953ACF">
        <w:rPr>
          <w:rFonts w:asciiTheme="majorHAnsi" w:hAnsiTheme="majorHAnsi" w:cstheme="majorHAnsi"/>
          <w:color w:val="0E101A"/>
          <w:sz w:val="20"/>
          <w:szCs w:val="20"/>
        </w:rPr>
        <w:t xml:space="preserve"> humerus, tibia, femur, ulna, metacarpals, etc.) are of this type. </w:t>
      </w:r>
    </w:p>
    <w:p w14:paraId="4F4B94D5"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696339C8" w14:textId="0446813A"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 xml:space="preserve">Short bones are short, cube-shaped, and found in the wrists and ankles. Flat bones have broad surfaces for the protection of organs and attachment </w:t>
      </w:r>
      <w:proofErr w:type="gramStart"/>
      <w:r w:rsidRPr="00953ACF">
        <w:rPr>
          <w:rFonts w:asciiTheme="majorHAnsi" w:hAnsiTheme="majorHAnsi" w:cstheme="majorHAnsi"/>
          <w:color w:val="0E101A"/>
          <w:sz w:val="20"/>
          <w:szCs w:val="20"/>
        </w:rPr>
        <w:t>of </w:t>
      </w:r>
      <w:r>
        <w:rPr>
          <w:rFonts w:asciiTheme="majorHAnsi" w:hAnsiTheme="majorHAnsi" w:cstheme="majorHAnsi"/>
          <w:color w:val="0E101A"/>
          <w:sz w:val="20"/>
          <w:szCs w:val="20"/>
        </w:rPr>
        <w:t xml:space="preserve"> </w:t>
      </w:r>
      <w:r w:rsidRPr="00953ACF">
        <w:rPr>
          <w:rFonts w:asciiTheme="majorHAnsi" w:hAnsiTheme="majorHAnsi" w:cstheme="majorHAnsi"/>
          <w:color w:val="0E101A"/>
          <w:sz w:val="20"/>
          <w:szCs w:val="20"/>
        </w:rPr>
        <w:t>muscles</w:t>
      </w:r>
      <w:proofErr w:type="gramEnd"/>
      <w:r w:rsidRPr="00953ACF">
        <w:rPr>
          <w:rFonts w:asciiTheme="majorHAnsi" w:hAnsiTheme="majorHAnsi" w:cstheme="majorHAnsi"/>
          <w:color w:val="0E101A"/>
          <w:sz w:val="20"/>
          <w:szCs w:val="20"/>
        </w:rPr>
        <w:t xml:space="preserve"> (e.g. ribs, cranial bones, bones of shoulder girdle). </w:t>
      </w:r>
    </w:p>
    <w:p w14:paraId="1FD84884"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1EACA518" w14:textId="4762BD81"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Irregular bones are all others that do not fall into the previous categories. They have varied shapes, sizes, and surface features and include the bones of the vertebrae and a few in the skull. </w:t>
      </w:r>
    </w:p>
    <w:p w14:paraId="320CD7A1"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3A65B351" w14:textId="77777777" w:rsidR="00A855FC" w:rsidRDefault="00A855FC" w:rsidP="00953ACF">
      <w:pPr>
        <w:pStyle w:val="NormalWeb"/>
        <w:spacing w:before="0" w:beforeAutospacing="0" w:after="0" w:afterAutospacing="0"/>
        <w:jc w:val="both"/>
        <w:rPr>
          <w:rStyle w:val="Strong"/>
          <w:rFonts w:asciiTheme="majorHAnsi" w:hAnsiTheme="majorHAnsi" w:cstheme="majorHAnsi"/>
          <w:color w:val="0E101A"/>
          <w:sz w:val="20"/>
          <w:szCs w:val="20"/>
        </w:rPr>
      </w:pPr>
    </w:p>
    <w:p w14:paraId="604651B9" w14:textId="18B6DDBF"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lastRenderedPageBreak/>
        <w:t>Bone Composition:</w:t>
      </w:r>
    </w:p>
    <w:p w14:paraId="222F6350"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04BA1568" w14:textId="0F01C1EB"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Bones are composed of tissue that may take one of two forms—compact or dense bone, spongy or cancellous bone. Most bones contain both types. </w:t>
      </w:r>
    </w:p>
    <w:p w14:paraId="5178FD48"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71D3D92C" w14:textId="299993BE"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Compact bone is dense, hard and forms the protective exterior portion of all bones. </w:t>
      </w:r>
    </w:p>
    <w:p w14:paraId="03C598AC"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673F5522"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Spongy bone is inside the compact bone and is very porous (full of tiny holes). Spongy bone occurs in most bones. </w:t>
      </w:r>
    </w:p>
    <w:p w14:paraId="03B1E5C7"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charts on the following pages show the main bones that you will need to have good knowledge of. </w:t>
      </w:r>
    </w:p>
    <w:p w14:paraId="0BFCFBBE" w14:textId="77777777" w:rsidR="00953ACF" w:rsidRDefault="00953ACF" w:rsidP="00953ACF">
      <w:pPr>
        <w:rPr>
          <w:b/>
        </w:rPr>
      </w:pPr>
      <w:r>
        <w:rPr>
          <w:b/>
          <w:noProof/>
          <w:lang w:val="en-US"/>
        </w:rPr>
        <w:drawing>
          <wp:anchor distT="0" distB="0" distL="114300" distR="114300" simplePos="0" relativeHeight="251742208" behindDoc="1" locked="0" layoutInCell="1" allowOverlap="1" wp14:anchorId="63C17ED7" wp14:editId="112BDA58">
            <wp:simplePos x="0" y="0"/>
            <wp:positionH relativeFrom="column">
              <wp:posOffset>579755</wp:posOffset>
            </wp:positionH>
            <wp:positionV relativeFrom="paragraph">
              <wp:posOffset>246380</wp:posOffset>
            </wp:positionV>
            <wp:extent cx="4757420" cy="3484880"/>
            <wp:effectExtent l="19050" t="0" r="5080" b="0"/>
            <wp:wrapTight wrapText="bothSides">
              <wp:wrapPolygon edited="0">
                <wp:start x="-86" y="0"/>
                <wp:lineTo x="-86" y="21490"/>
                <wp:lineTo x="21623" y="21490"/>
                <wp:lineTo x="21623" y="0"/>
                <wp:lineTo x="-86" y="0"/>
              </wp:wrapPolygon>
            </wp:wrapTight>
            <wp:docPr id="13" name="Picture 4" descr="http://www.cea1.com/wp-content/uploads/2013/10/skeleton-for-anato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ea1.com/wp-content/uploads/2013/10/skeleton-for-anatomy.jpg"/>
                    <pic:cNvPicPr>
                      <a:picLocks noChangeAspect="1" noChangeArrowheads="1"/>
                    </pic:cNvPicPr>
                  </pic:nvPicPr>
                  <pic:blipFill>
                    <a:blip r:embed="rId32" cstate="print"/>
                    <a:srcRect/>
                    <a:stretch>
                      <a:fillRect/>
                    </a:stretch>
                  </pic:blipFill>
                  <pic:spPr bwMode="auto">
                    <a:xfrm>
                      <a:off x="0" y="0"/>
                      <a:ext cx="4757420" cy="3484880"/>
                    </a:xfrm>
                    <a:prstGeom prst="rect">
                      <a:avLst/>
                    </a:prstGeom>
                    <a:noFill/>
                    <a:ln w="9525">
                      <a:noFill/>
                      <a:miter lim="800000"/>
                      <a:headEnd/>
                      <a:tailEnd/>
                    </a:ln>
                  </pic:spPr>
                </pic:pic>
              </a:graphicData>
            </a:graphic>
          </wp:anchor>
        </w:drawing>
      </w:r>
    </w:p>
    <w:p w14:paraId="0352579B" w14:textId="77777777" w:rsidR="00953ACF" w:rsidRDefault="00953ACF" w:rsidP="00953ACF">
      <w:pPr>
        <w:rPr>
          <w:b/>
        </w:rPr>
      </w:pPr>
    </w:p>
    <w:p w14:paraId="08F795E7" w14:textId="77777777" w:rsidR="00953ACF" w:rsidRDefault="00953ACF" w:rsidP="00953ACF">
      <w:pPr>
        <w:rPr>
          <w:b/>
        </w:rPr>
      </w:pPr>
    </w:p>
    <w:p w14:paraId="1D3E6210" w14:textId="77777777" w:rsidR="00953ACF" w:rsidRDefault="00953ACF" w:rsidP="00953ACF">
      <w:pPr>
        <w:rPr>
          <w:b/>
        </w:rPr>
      </w:pPr>
    </w:p>
    <w:p w14:paraId="7D44D18C" w14:textId="77777777" w:rsidR="00953ACF" w:rsidRDefault="00953ACF" w:rsidP="00953ACF">
      <w:pPr>
        <w:rPr>
          <w:b/>
        </w:rPr>
      </w:pPr>
    </w:p>
    <w:p w14:paraId="5427DF55" w14:textId="77777777" w:rsidR="00953ACF" w:rsidRDefault="00953ACF" w:rsidP="00953ACF">
      <w:pPr>
        <w:rPr>
          <w:b/>
        </w:rPr>
      </w:pPr>
    </w:p>
    <w:p w14:paraId="18AF9EAA" w14:textId="77777777" w:rsidR="00953ACF" w:rsidRDefault="00953ACF" w:rsidP="00953ACF">
      <w:pPr>
        <w:rPr>
          <w:b/>
        </w:rPr>
      </w:pPr>
    </w:p>
    <w:p w14:paraId="2466B0FB" w14:textId="77777777" w:rsidR="00953ACF" w:rsidRDefault="00953ACF" w:rsidP="00953ACF">
      <w:pPr>
        <w:rPr>
          <w:b/>
        </w:rPr>
      </w:pPr>
    </w:p>
    <w:p w14:paraId="12A06321" w14:textId="77777777" w:rsidR="00953ACF" w:rsidRDefault="00953ACF" w:rsidP="00953ACF">
      <w:pPr>
        <w:rPr>
          <w:b/>
        </w:rPr>
      </w:pPr>
    </w:p>
    <w:p w14:paraId="2E07A994" w14:textId="77777777" w:rsidR="00953ACF" w:rsidRDefault="00953ACF" w:rsidP="00953ACF">
      <w:pPr>
        <w:rPr>
          <w:b/>
        </w:rPr>
      </w:pPr>
    </w:p>
    <w:p w14:paraId="77015C44" w14:textId="77777777" w:rsidR="00953ACF" w:rsidRDefault="00953ACF" w:rsidP="00953ACF">
      <w:pPr>
        <w:rPr>
          <w:b/>
        </w:rPr>
      </w:pPr>
    </w:p>
    <w:p w14:paraId="0A3DA42D" w14:textId="77777777" w:rsidR="00953ACF" w:rsidRDefault="00953ACF" w:rsidP="00953ACF">
      <w:pPr>
        <w:rPr>
          <w:b/>
        </w:rPr>
      </w:pPr>
    </w:p>
    <w:p w14:paraId="79D01568" w14:textId="77777777" w:rsidR="00953ACF" w:rsidRDefault="00953ACF" w:rsidP="00953ACF">
      <w:pPr>
        <w:rPr>
          <w:b/>
        </w:rPr>
      </w:pPr>
    </w:p>
    <w:p w14:paraId="3ED2266D" w14:textId="77777777" w:rsidR="00953ACF" w:rsidRDefault="00953ACF" w:rsidP="00953ACF">
      <w:pPr>
        <w:rPr>
          <w:b/>
        </w:rPr>
      </w:pPr>
    </w:p>
    <w:p w14:paraId="101BA28A" w14:textId="77777777" w:rsidR="00953ACF" w:rsidRDefault="00953ACF" w:rsidP="001E47EF">
      <w:pPr>
        <w:jc w:val="both"/>
        <w:rPr>
          <w:rFonts w:asciiTheme="majorHAnsi" w:hAnsiTheme="majorHAnsi" w:cstheme="majorHAnsi"/>
          <w:b/>
          <w:bCs/>
          <w:color w:val="0E101A"/>
          <w:sz w:val="20"/>
          <w:szCs w:val="20"/>
        </w:rPr>
      </w:pPr>
    </w:p>
    <w:p w14:paraId="308425E8" w14:textId="77777777" w:rsidR="001E47EF" w:rsidRDefault="001E47EF" w:rsidP="001E47EF">
      <w:pPr>
        <w:pStyle w:val="Default"/>
        <w:jc w:val="both"/>
        <w:rPr>
          <w:rFonts w:asciiTheme="majorHAnsi" w:hAnsiTheme="majorHAnsi" w:cstheme="majorHAnsi"/>
          <w:b/>
          <w:bCs/>
          <w:sz w:val="28"/>
          <w:szCs w:val="28"/>
        </w:rPr>
      </w:pPr>
    </w:p>
    <w:p w14:paraId="58AEFDE3" w14:textId="77777777" w:rsidR="001E47EF" w:rsidRDefault="001E47EF" w:rsidP="001E47EF">
      <w:pPr>
        <w:pStyle w:val="Default"/>
        <w:jc w:val="both"/>
        <w:rPr>
          <w:rFonts w:asciiTheme="majorHAnsi" w:hAnsiTheme="majorHAnsi" w:cstheme="majorHAnsi"/>
          <w:b/>
          <w:bCs/>
          <w:sz w:val="28"/>
          <w:szCs w:val="28"/>
        </w:rPr>
      </w:pPr>
    </w:p>
    <w:p w14:paraId="4C4EC7AE" w14:textId="77777777" w:rsidR="001E47EF" w:rsidRDefault="001E47EF" w:rsidP="001E47EF">
      <w:pPr>
        <w:pStyle w:val="Default"/>
        <w:jc w:val="both"/>
        <w:rPr>
          <w:rFonts w:asciiTheme="majorHAnsi" w:hAnsiTheme="majorHAnsi" w:cstheme="majorHAnsi"/>
          <w:b/>
          <w:bCs/>
          <w:sz w:val="28"/>
          <w:szCs w:val="28"/>
        </w:rPr>
      </w:pPr>
    </w:p>
    <w:p w14:paraId="054F2C5D" w14:textId="77777777" w:rsidR="001E47EF" w:rsidRDefault="001E47EF" w:rsidP="001E47EF">
      <w:pPr>
        <w:pStyle w:val="Default"/>
        <w:jc w:val="both"/>
        <w:rPr>
          <w:rFonts w:asciiTheme="majorHAnsi" w:hAnsiTheme="majorHAnsi" w:cstheme="majorHAnsi"/>
          <w:b/>
          <w:bCs/>
          <w:sz w:val="28"/>
          <w:szCs w:val="28"/>
        </w:rPr>
      </w:pPr>
    </w:p>
    <w:p w14:paraId="6BC36235" w14:textId="1F7E357D" w:rsidR="001E47EF" w:rsidRDefault="001E47EF" w:rsidP="001E47EF">
      <w:pPr>
        <w:pStyle w:val="Default"/>
        <w:jc w:val="both"/>
        <w:rPr>
          <w:rFonts w:asciiTheme="majorHAnsi" w:hAnsiTheme="majorHAnsi" w:cstheme="majorHAnsi"/>
          <w:b/>
          <w:bCs/>
          <w:sz w:val="28"/>
          <w:szCs w:val="28"/>
        </w:rPr>
      </w:pPr>
    </w:p>
    <w:p w14:paraId="16241368"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Style w:val="Strong"/>
          <w:rFonts w:asciiTheme="majorHAnsi" w:hAnsiTheme="majorHAnsi" w:cstheme="majorHAnsi"/>
          <w:color w:val="0E101A"/>
          <w:sz w:val="20"/>
          <w:szCs w:val="20"/>
        </w:rPr>
        <w:t>The Cardiovascular System</w:t>
      </w:r>
    </w:p>
    <w:p w14:paraId="01094371"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5B6D048A"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All body systems are linked by the cardiovascular system, a transport network that affects every part of the body. To maintain homeostasis, the cardiovascular system must provide for the rapid transport of water, nutrients, electrolytes, hormones, enzymes, antibodies, cells, and gases to all cells. In addition, it contributes to body defences and the coagulation process and controls body temperature. The term cardiovascular refers to the cardiac (heart) muscle, the vascular system (a network of blood vessels that includes veins, arteries, and capillaries), and the circulating blood. Thus, the three primary components of the cardiovascular system are:</w:t>
      </w:r>
    </w:p>
    <w:p w14:paraId="00540EB6" w14:textId="77777777" w:rsidR="009024F7" w:rsidRPr="009024F7" w:rsidRDefault="009024F7" w:rsidP="007A299A">
      <w:pPr>
        <w:numPr>
          <w:ilvl w:val="0"/>
          <w:numId w:val="30"/>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Heart</w:t>
      </w:r>
    </w:p>
    <w:p w14:paraId="33C4FC43" w14:textId="77777777" w:rsidR="009024F7" w:rsidRPr="009024F7" w:rsidRDefault="009024F7" w:rsidP="007A299A">
      <w:pPr>
        <w:numPr>
          <w:ilvl w:val="0"/>
          <w:numId w:val="30"/>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Circulating blood</w:t>
      </w:r>
    </w:p>
    <w:p w14:paraId="270E6D43" w14:textId="48AD20FD" w:rsidR="009024F7" w:rsidRDefault="009024F7" w:rsidP="007A299A">
      <w:pPr>
        <w:numPr>
          <w:ilvl w:val="0"/>
          <w:numId w:val="30"/>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Blood vessels (the circulatory system)</w:t>
      </w:r>
    </w:p>
    <w:p w14:paraId="34D76BD8" w14:textId="47510074" w:rsidR="009024F7" w:rsidRDefault="009024F7" w:rsidP="009024F7">
      <w:pPr>
        <w:ind w:left="360"/>
        <w:jc w:val="both"/>
        <w:rPr>
          <w:rFonts w:asciiTheme="majorHAnsi" w:hAnsiTheme="majorHAnsi" w:cstheme="majorHAnsi"/>
          <w:color w:val="0E101A"/>
          <w:sz w:val="20"/>
          <w:szCs w:val="20"/>
        </w:rPr>
      </w:pPr>
    </w:p>
    <w:tbl>
      <w:tblPr>
        <w:tblW w:w="0" w:type="auto"/>
        <w:tblLook w:val="04A0" w:firstRow="1" w:lastRow="0" w:firstColumn="1" w:lastColumn="0" w:noHBand="0" w:noVBand="1"/>
      </w:tblPr>
      <w:tblGrid>
        <w:gridCol w:w="2830"/>
        <w:gridCol w:w="6180"/>
      </w:tblGrid>
      <w:tr w:rsidR="009024F7" w14:paraId="72008FD9" w14:textId="77777777" w:rsidTr="00754898">
        <w:tc>
          <w:tcPr>
            <w:tcW w:w="2830" w:type="dxa"/>
          </w:tcPr>
          <w:p w14:paraId="0DA887A7" w14:textId="77777777" w:rsidR="009024F7" w:rsidRPr="00F338A1" w:rsidRDefault="009024F7" w:rsidP="00754898">
            <w:pPr>
              <w:autoSpaceDE w:val="0"/>
              <w:autoSpaceDN w:val="0"/>
              <w:adjustRightInd w:val="0"/>
              <w:rPr>
                <w:rFonts w:asciiTheme="majorHAnsi" w:hAnsiTheme="majorHAnsi" w:cstheme="majorHAnsi"/>
                <w:b/>
                <w:bCs/>
                <w:sz w:val="20"/>
                <w:szCs w:val="20"/>
                <w:lang w:val="en-US"/>
              </w:rPr>
            </w:pPr>
            <w:r w:rsidRPr="00F338A1">
              <w:rPr>
                <w:rFonts w:asciiTheme="majorHAnsi" w:hAnsiTheme="majorHAnsi" w:cstheme="majorHAnsi"/>
                <w:b/>
                <w:bCs/>
                <w:sz w:val="20"/>
                <w:szCs w:val="20"/>
                <w:lang w:val="en-US"/>
              </w:rPr>
              <w:t>Organ/Structure</w:t>
            </w:r>
          </w:p>
        </w:tc>
        <w:tc>
          <w:tcPr>
            <w:tcW w:w="6180" w:type="dxa"/>
          </w:tcPr>
          <w:p w14:paraId="1568D6AE" w14:textId="77777777" w:rsidR="009024F7" w:rsidRPr="00F338A1" w:rsidRDefault="009024F7" w:rsidP="00754898">
            <w:pPr>
              <w:autoSpaceDE w:val="0"/>
              <w:autoSpaceDN w:val="0"/>
              <w:adjustRightInd w:val="0"/>
              <w:rPr>
                <w:rFonts w:asciiTheme="majorHAnsi" w:hAnsiTheme="majorHAnsi" w:cstheme="majorHAnsi"/>
                <w:b/>
                <w:bCs/>
                <w:sz w:val="20"/>
                <w:szCs w:val="20"/>
                <w:lang w:val="en-US"/>
              </w:rPr>
            </w:pPr>
            <w:r w:rsidRPr="00F338A1">
              <w:rPr>
                <w:rFonts w:asciiTheme="majorHAnsi" w:hAnsiTheme="majorHAnsi" w:cstheme="majorHAnsi"/>
                <w:b/>
                <w:bCs/>
                <w:sz w:val="20"/>
                <w:szCs w:val="20"/>
                <w:lang w:val="en-US"/>
              </w:rPr>
              <w:t>Primary Functions</w:t>
            </w:r>
          </w:p>
        </w:tc>
      </w:tr>
      <w:tr w:rsidR="009024F7" w14:paraId="4FB94D35" w14:textId="77777777" w:rsidTr="00754898">
        <w:tc>
          <w:tcPr>
            <w:tcW w:w="2830" w:type="dxa"/>
          </w:tcPr>
          <w:p w14:paraId="1A9B7258" w14:textId="77777777" w:rsidR="009024F7" w:rsidRPr="00F338A1" w:rsidRDefault="009024F7" w:rsidP="00754898">
            <w:pPr>
              <w:autoSpaceDE w:val="0"/>
              <w:autoSpaceDN w:val="0"/>
              <w:adjustRightInd w:val="0"/>
              <w:jc w:val="center"/>
              <w:rPr>
                <w:rFonts w:asciiTheme="majorHAnsi" w:hAnsiTheme="majorHAnsi" w:cstheme="majorHAnsi"/>
                <w:sz w:val="20"/>
                <w:szCs w:val="20"/>
                <w:lang w:val="en-US"/>
              </w:rPr>
            </w:pPr>
            <w:r w:rsidRPr="00F338A1">
              <w:rPr>
                <w:rFonts w:asciiTheme="majorHAnsi" w:hAnsiTheme="majorHAnsi" w:cstheme="majorHAnsi"/>
                <w:sz w:val="20"/>
                <w:szCs w:val="20"/>
                <w:lang w:val="en-US"/>
              </w:rPr>
              <w:t>Heart</w:t>
            </w:r>
          </w:p>
        </w:tc>
        <w:tc>
          <w:tcPr>
            <w:tcW w:w="6180" w:type="dxa"/>
          </w:tcPr>
          <w:p w14:paraId="587E4CD8"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Muscular organ about the size of an adult's closed first</w:t>
            </w:r>
          </w:p>
          <w:p w14:paraId="0056E120"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Contractions push blood throughout the body</w:t>
            </w:r>
          </w:p>
          <w:p w14:paraId="20073642"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The average heart beats 60 to 80 times per minute</w:t>
            </w:r>
          </w:p>
        </w:tc>
      </w:tr>
      <w:tr w:rsidR="009024F7" w14:paraId="6EBD8186" w14:textId="77777777" w:rsidTr="00754898">
        <w:tc>
          <w:tcPr>
            <w:tcW w:w="2830" w:type="dxa"/>
          </w:tcPr>
          <w:p w14:paraId="12D3BA35" w14:textId="77777777" w:rsidR="009024F7" w:rsidRPr="00F338A1" w:rsidRDefault="009024F7" w:rsidP="00754898">
            <w:pPr>
              <w:autoSpaceDE w:val="0"/>
              <w:autoSpaceDN w:val="0"/>
              <w:adjustRightInd w:val="0"/>
              <w:jc w:val="center"/>
              <w:rPr>
                <w:rFonts w:asciiTheme="majorHAnsi" w:hAnsiTheme="majorHAnsi" w:cstheme="majorHAnsi"/>
                <w:sz w:val="20"/>
                <w:szCs w:val="20"/>
                <w:lang w:val="en-US"/>
              </w:rPr>
            </w:pPr>
            <w:r w:rsidRPr="00F338A1">
              <w:rPr>
                <w:rFonts w:asciiTheme="majorHAnsi" w:hAnsiTheme="majorHAnsi" w:cstheme="majorHAnsi"/>
                <w:sz w:val="20"/>
                <w:szCs w:val="20"/>
                <w:lang w:val="en-US"/>
              </w:rPr>
              <w:t>Arteries</w:t>
            </w:r>
          </w:p>
        </w:tc>
        <w:tc>
          <w:tcPr>
            <w:tcW w:w="6180" w:type="dxa"/>
          </w:tcPr>
          <w:p w14:paraId="5F9B2F76"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Transport blood from the right and left chambers of the heart to</w:t>
            </w:r>
            <w:r>
              <w:rPr>
                <w:rFonts w:asciiTheme="majorHAnsi" w:hAnsiTheme="majorHAnsi" w:cstheme="majorHAnsi"/>
                <w:sz w:val="20"/>
                <w:szCs w:val="20"/>
                <w:lang w:val="en-US"/>
              </w:rPr>
              <w:t xml:space="preserve"> </w:t>
            </w:r>
            <w:r w:rsidRPr="00F338A1">
              <w:rPr>
                <w:rFonts w:asciiTheme="majorHAnsi" w:hAnsiTheme="majorHAnsi" w:cstheme="majorHAnsi"/>
                <w:sz w:val="20"/>
                <w:szCs w:val="20"/>
                <w:lang w:val="en-US"/>
              </w:rPr>
              <w:t>the entire body</w:t>
            </w:r>
          </w:p>
          <w:p w14:paraId="5F78A226"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Large arteries branch into arterioles the farther they are from</w:t>
            </w:r>
            <w:r>
              <w:rPr>
                <w:rFonts w:asciiTheme="majorHAnsi" w:hAnsiTheme="majorHAnsi" w:cstheme="majorHAnsi"/>
                <w:sz w:val="20"/>
                <w:szCs w:val="20"/>
                <w:lang w:val="en-US"/>
              </w:rPr>
              <w:t xml:space="preserve"> </w:t>
            </w:r>
            <w:r w:rsidRPr="00F338A1">
              <w:rPr>
                <w:rFonts w:asciiTheme="majorHAnsi" w:hAnsiTheme="majorHAnsi" w:cstheme="majorHAnsi"/>
                <w:sz w:val="20"/>
                <w:szCs w:val="20"/>
                <w:lang w:val="en-US"/>
              </w:rPr>
              <w:t>the</w:t>
            </w:r>
            <w:r>
              <w:rPr>
                <w:rFonts w:asciiTheme="majorHAnsi" w:hAnsiTheme="majorHAnsi" w:cstheme="majorHAnsi"/>
                <w:sz w:val="20"/>
                <w:szCs w:val="20"/>
                <w:lang w:val="en-US"/>
              </w:rPr>
              <w:t xml:space="preserve"> </w:t>
            </w:r>
            <w:r w:rsidRPr="00F338A1">
              <w:rPr>
                <w:rFonts w:asciiTheme="majorHAnsi" w:hAnsiTheme="majorHAnsi" w:cstheme="majorHAnsi"/>
                <w:sz w:val="20"/>
                <w:szCs w:val="20"/>
                <w:lang w:val="en-US"/>
              </w:rPr>
              <w:t>heart</w:t>
            </w:r>
          </w:p>
          <w:p w14:paraId="31F1754E"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Carry oxygenated blood that is bright red in colo</w:t>
            </w:r>
            <w:r>
              <w:rPr>
                <w:rFonts w:asciiTheme="majorHAnsi" w:hAnsiTheme="majorHAnsi" w:cstheme="majorHAnsi"/>
                <w:sz w:val="20"/>
                <w:szCs w:val="20"/>
                <w:lang w:val="en-US"/>
              </w:rPr>
              <w:t>u</w:t>
            </w:r>
            <w:r w:rsidRPr="00F338A1">
              <w:rPr>
                <w:rFonts w:asciiTheme="majorHAnsi" w:hAnsiTheme="majorHAnsi" w:cstheme="majorHAnsi"/>
                <w:sz w:val="20"/>
                <w:szCs w:val="20"/>
                <w:lang w:val="en-US"/>
              </w:rPr>
              <w:t>r</w:t>
            </w:r>
          </w:p>
          <w:p w14:paraId="172E0196"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Have thicker elastic walls than veins do</w:t>
            </w:r>
          </w:p>
          <w:p w14:paraId="5AFF9F92"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lastRenderedPageBreak/>
              <w:t>Have a pulse</w:t>
            </w:r>
          </w:p>
          <w:p w14:paraId="1B999A34"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Are located deep in muscles/tissues</w:t>
            </w:r>
          </w:p>
        </w:tc>
      </w:tr>
      <w:tr w:rsidR="009024F7" w14:paraId="49364694" w14:textId="77777777" w:rsidTr="00754898">
        <w:tc>
          <w:tcPr>
            <w:tcW w:w="2830" w:type="dxa"/>
          </w:tcPr>
          <w:p w14:paraId="771EDA34" w14:textId="77777777" w:rsidR="009024F7" w:rsidRPr="00F338A1" w:rsidRDefault="009024F7" w:rsidP="00754898">
            <w:pPr>
              <w:autoSpaceDE w:val="0"/>
              <w:autoSpaceDN w:val="0"/>
              <w:adjustRightInd w:val="0"/>
              <w:jc w:val="center"/>
              <w:rPr>
                <w:rFonts w:asciiTheme="majorHAnsi" w:hAnsiTheme="majorHAnsi" w:cstheme="majorHAnsi"/>
                <w:sz w:val="20"/>
                <w:szCs w:val="20"/>
                <w:lang w:val="en-US"/>
              </w:rPr>
            </w:pPr>
            <w:r w:rsidRPr="00F338A1">
              <w:rPr>
                <w:rFonts w:asciiTheme="majorHAnsi" w:hAnsiTheme="majorHAnsi" w:cstheme="majorHAnsi"/>
                <w:sz w:val="20"/>
                <w:szCs w:val="20"/>
                <w:lang w:val="en-US"/>
              </w:rPr>
              <w:lastRenderedPageBreak/>
              <w:t>Veins</w:t>
            </w:r>
          </w:p>
        </w:tc>
        <w:tc>
          <w:tcPr>
            <w:tcW w:w="6180" w:type="dxa"/>
          </w:tcPr>
          <w:p w14:paraId="75A5E5B6"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Blood is transported from peripheral tissues back to the heart and</w:t>
            </w:r>
            <w:r>
              <w:rPr>
                <w:rFonts w:asciiTheme="majorHAnsi" w:hAnsiTheme="majorHAnsi" w:cstheme="majorHAnsi"/>
                <w:sz w:val="20"/>
                <w:szCs w:val="20"/>
                <w:lang w:val="en-US"/>
              </w:rPr>
              <w:t xml:space="preserve"> </w:t>
            </w:r>
            <w:r w:rsidRPr="00F338A1">
              <w:rPr>
                <w:rFonts w:asciiTheme="majorHAnsi" w:hAnsiTheme="majorHAnsi" w:cstheme="majorHAnsi"/>
                <w:sz w:val="20"/>
                <w:szCs w:val="20"/>
                <w:lang w:val="en-US"/>
              </w:rPr>
              <w:t>lungs</w:t>
            </w:r>
          </w:p>
          <w:p w14:paraId="786A7BD0"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Large veins branch into venules in the peripheral tissues</w:t>
            </w:r>
          </w:p>
          <w:p w14:paraId="281CCEC7"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 xml:space="preserve">Deoxygenated blood is carried back to the lungs to </w:t>
            </w:r>
            <w:r>
              <w:rPr>
                <w:rFonts w:asciiTheme="majorHAnsi" w:hAnsiTheme="majorHAnsi" w:cstheme="majorHAnsi"/>
                <w:sz w:val="20"/>
                <w:szCs w:val="20"/>
                <w:lang w:val="en-US"/>
              </w:rPr>
              <w:t xml:space="preserve">release </w:t>
            </w:r>
            <w:r w:rsidRPr="00F338A1">
              <w:rPr>
                <w:rFonts w:asciiTheme="majorHAnsi" w:hAnsiTheme="majorHAnsi" w:cstheme="majorHAnsi"/>
                <w:sz w:val="20"/>
                <w:szCs w:val="20"/>
                <w:lang w:val="en-US"/>
              </w:rPr>
              <w:t>carbon</w:t>
            </w:r>
            <w:r>
              <w:rPr>
                <w:rFonts w:asciiTheme="majorHAnsi" w:hAnsiTheme="majorHAnsi" w:cstheme="majorHAnsi"/>
                <w:sz w:val="20"/>
                <w:szCs w:val="20"/>
                <w:lang w:val="en-US"/>
              </w:rPr>
              <w:t xml:space="preserve"> </w:t>
            </w:r>
            <w:r w:rsidRPr="00F338A1">
              <w:rPr>
                <w:rFonts w:asciiTheme="majorHAnsi" w:hAnsiTheme="majorHAnsi" w:cstheme="majorHAnsi"/>
                <w:sz w:val="20"/>
                <w:szCs w:val="20"/>
                <w:lang w:val="en-US"/>
              </w:rPr>
              <w:t>dioxide</w:t>
            </w:r>
          </w:p>
          <w:p w14:paraId="743577A4"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Carry blood that is normally dark red in colo</w:t>
            </w:r>
            <w:r>
              <w:rPr>
                <w:rFonts w:asciiTheme="majorHAnsi" w:hAnsiTheme="majorHAnsi" w:cstheme="majorHAnsi"/>
                <w:sz w:val="20"/>
                <w:szCs w:val="20"/>
                <w:lang w:val="en-US"/>
              </w:rPr>
              <w:t>u</w:t>
            </w:r>
            <w:r w:rsidRPr="00F338A1">
              <w:rPr>
                <w:rFonts w:asciiTheme="majorHAnsi" w:hAnsiTheme="majorHAnsi" w:cstheme="majorHAnsi"/>
                <w:sz w:val="20"/>
                <w:szCs w:val="20"/>
                <w:lang w:val="en-US"/>
              </w:rPr>
              <w:t>r</w:t>
            </w:r>
          </w:p>
          <w:p w14:paraId="423BB621"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Have thinner walls than arteries; walls appear bluish</w:t>
            </w:r>
          </w:p>
          <w:p w14:paraId="07C6EB08"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Valves prevent the backflow of blood</w:t>
            </w:r>
          </w:p>
          <w:p w14:paraId="7533399E"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Are located both deep and superficially (close to the surface of the</w:t>
            </w:r>
            <w:r>
              <w:rPr>
                <w:rFonts w:asciiTheme="majorHAnsi" w:hAnsiTheme="majorHAnsi" w:cstheme="majorHAnsi"/>
                <w:sz w:val="20"/>
                <w:szCs w:val="20"/>
                <w:lang w:val="en-US"/>
              </w:rPr>
              <w:t xml:space="preserve"> </w:t>
            </w:r>
            <w:r w:rsidRPr="00F338A1">
              <w:rPr>
                <w:rFonts w:asciiTheme="majorHAnsi" w:hAnsiTheme="majorHAnsi" w:cstheme="majorHAnsi"/>
                <w:sz w:val="20"/>
                <w:szCs w:val="20"/>
                <w:lang w:val="en-US"/>
              </w:rPr>
              <w:t>skin)</w:t>
            </w:r>
          </w:p>
        </w:tc>
      </w:tr>
      <w:tr w:rsidR="009024F7" w14:paraId="5A9DBC50" w14:textId="77777777" w:rsidTr="00754898">
        <w:tc>
          <w:tcPr>
            <w:tcW w:w="2830" w:type="dxa"/>
          </w:tcPr>
          <w:p w14:paraId="423E700F" w14:textId="77777777" w:rsidR="009024F7" w:rsidRPr="00F338A1" w:rsidRDefault="009024F7" w:rsidP="00754898">
            <w:pPr>
              <w:autoSpaceDE w:val="0"/>
              <w:autoSpaceDN w:val="0"/>
              <w:adjustRightInd w:val="0"/>
              <w:jc w:val="center"/>
              <w:rPr>
                <w:rFonts w:asciiTheme="majorHAnsi" w:hAnsiTheme="majorHAnsi" w:cstheme="majorHAnsi"/>
                <w:sz w:val="20"/>
                <w:szCs w:val="20"/>
                <w:lang w:val="en-US"/>
              </w:rPr>
            </w:pPr>
            <w:r w:rsidRPr="00F338A1">
              <w:rPr>
                <w:rFonts w:asciiTheme="majorHAnsi" w:hAnsiTheme="majorHAnsi" w:cstheme="majorHAnsi"/>
                <w:sz w:val="20"/>
                <w:szCs w:val="20"/>
                <w:lang w:val="en-US"/>
              </w:rPr>
              <w:t>Capillaries</w:t>
            </w:r>
          </w:p>
        </w:tc>
        <w:tc>
          <w:tcPr>
            <w:tcW w:w="6180" w:type="dxa"/>
          </w:tcPr>
          <w:p w14:paraId="705DD68C"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Connect arterioles with venules via microscopic vessels</w:t>
            </w:r>
          </w:p>
          <w:p w14:paraId="5AFCB6AA"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Oxygen and carbon dioxide, nutrients, and fluids in tissue</w:t>
            </w:r>
            <w:r>
              <w:rPr>
                <w:rFonts w:asciiTheme="majorHAnsi" w:hAnsiTheme="majorHAnsi" w:cstheme="majorHAnsi"/>
                <w:sz w:val="20"/>
                <w:szCs w:val="20"/>
                <w:lang w:val="en-US"/>
              </w:rPr>
              <w:t xml:space="preserve"> </w:t>
            </w:r>
            <w:r w:rsidRPr="00F338A1">
              <w:rPr>
                <w:rFonts w:asciiTheme="majorHAnsi" w:hAnsiTheme="majorHAnsi" w:cstheme="majorHAnsi"/>
                <w:sz w:val="20"/>
                <w:szCs w:val="20"/>
                <w:lang w:val="en-US"/>
              </w:rPr>
              <w:t>capillaries are exchanged</w:t>
            </w:r>
          </w:p>
          <w:p w14:paraId="2BF870B3"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Waste products from tissue cells are passed into capillary blood,</w:t>
            </w:r>
            <w:r>
              <w:rPr>
                <w:rFonts w:asciiTheme="majorHAnsi" w:hAnsiTheme="majorHAnsi" w:cstheme="majorHAnsi"/>
                <w:sz w:val="20"/>
                <w:szCs w:val="20"/>
                <w:lang w:val="en-US"/>
              </w:rPr>
              <w:t xml:space="preserve"> </w:t>
            </w:r>
            <w:r w:rsidRPr="00F338A1">
              <w:rPr>
                <w:rFonts w:asciiTheme="majorHAnsi" w:hAnsiTheme="majorHAnsi" w:cstheme="majorHAnsi"/>
                <w:sz w:val="20"/>
                <w:szCs w:val="20"/>
                <w:lang w:val="en-US"/>
              </w:rPr>
              <w:t>then onto removal from the body</w:t>
            </w:r>
          </w:p>
          <w:p w14:paraId="75084DCE"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Carry blood that is a mixture of arterial blood and venous blood</w:t>
            </w:r>
          </w:p>
        </w:tc>
      </w:tr>
      <w:tr w:rsidR="009024F7" w14:paraId="1BFAE5EA" w14:textId="77777777" w:rsidTr="00754898">
        <w:tc>
          <w:tcPr>
            <w:tcW w:w="2830" w:type="dxa"/>
          </w:tcPr>
          <w:p w14:paraId="704E393A" w14:textId="77777777" w:rsidR="009024F7" w:rsidRPr="00F338A1" w:rsidRDefault="009024F7" w:rsidP="00754898">
            <w:pPr>
              <w:autoSpaceDE w:val="0"/>
              <w:autoSpaceDN w:val="0"/>
              <w:adjustRightInd w:val="0"/>
              <w:jc w:val="center"/>
              <w:rPr>
                <w:rFonts w:asciiTheme="majorHAnsi" w:hAnsiTheme="majorHAnsi" w:cstheme="majorHAnsi"/>
                <w:sz w:val="20"/>
                <w:szCs w:val="20"/>
                <w:lang w:val="en-US"/>
              </w:rPr>
            </w:pPr>
            <w:r w:rsidRPr="00F338A1">
              <w:rPr>
                <w:rFonts w:asciiTheme="majorHAnsi" w:hAnsiTheme="majorHAnsi" w:cstheme="majorHAnsi"/>
                <w:sz w:val="20"/>
                <w:szCs w:val="20"/>
                <w:lang w:val="en-US"/>
              </w:rPr>
              <w:t>Circulating Blood</w:t>
            </w:r>
          </w:p>
        </w:tc>
        <w:tc>
          <w:tcPr>
            <w:tcW w:w="6180" w:type="dxa"/>
          </w:tcPr>
          <w:p w14:paraId="03F6630E" w14:textId="77777777" w:rsidR="009024F7" w:rsidRPr="001D506D"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1D506D">
              <w:rPr>
                <w:rFonts w:asciiTheme="majorHAnsi" w:hAnsiTheme="majorHAnsi" w:cstheme="majorHAnsi"/>
                <w:sz w:val="20"/>
                <w:szCs w:val="20"/>
                <w:lang w:val="en-US"/>
              </w:rPr>
              <w:t>Oxygen and carbon dioxide, nutrients, and fluids are transported</w:t>
            </w:r>
            <w:r>
              <w:rPr>
                <w:rFonts w:asciiTheme="majorHAnsi" w:hAnsiTheme="majorHAnsi" w:cstheme="majorHAnsi"/>
                <w:sz w:val="20"/>
                <w:szCs w:val="20"/>
                <w:lang w:val="en-US"/>
              </w:rPr>
              <w:t xml:space="preserve"> </w:t>
            </w:r>
            <w:r w:rsidRPr="001D506D">
              <w:rPr>
                <w:rFonts w:asciiTheme="majorHAnsi" w:hAnsiTheme="majorHAnsi" w:cstheme="majorHAnsi"/>
                <w:sz w:val="20"/>
                <w:szCs w:val="20"/>
                <w:lang w:val="en-US"/>
              </w:rPr>
              <w:t>by circulating blood</w:t>
            </w:r>
          </w:p>
          <w:p w14:paraId="1E42C2AA" w14:textId="77777777" w:rsidR="009024F7" w:rsidRPr="001D506D"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1D506D">
              <w:rPr>
                <w:rFonts w:asciiTheme="majorHAnsi" w:hAnsiTheme="majorHAnsi" w:cstheme="majorHAnsi"/>
                <w:sz w:val="20"/>
                <w:szCs w:val="20"/>
                <w:lang w:val="en-US"/>
              </w:rPr>
              <w:t>Waste products are removed</w:t>
            </w:r>
          </w:p>
          <w:p w14:paraId="0232BE8A" w14:textId="77777777" w:rsidR="009024F7" w:rsidRPr="001D506D"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1D506D">
              <w:rPr>
                <w:rFonts w:asciiTheme="majorHAnsi" w:hAnsiTheme="majorHAnsi" w:cstheme="majorHAnsi"/>
                <w:sz w:val="20"/>
                <w:szCs w:val="20"/>
                <w:lang w:val="en-US"/>
              </w:rPr>
              <w:t>Nutrients are disbursed</w:t>
            </w:r>
          </w:p>
          <w:p w14:paraId="6FC4723F" w14:textId="77777777" w:rsidR="009024F7" w:rsidRPr="001D506D"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1D506D">
              <w:rPr>
                <w:rFonts w:asciiTheme="majorHAnsi" w:hAnsiTheme="majorHAnsi" w:cstheme="majorHAnsi"/>
                <w:sz w:val="20"/>
                <w:szCs w:val="20"/>
                <w:lang w:val="en-US"/>
              </w:rPr>
              <w:t>Regulates body temperature and electrolytes</w:t>
            </w:r>
          </w:p>
          <w:p w14:paraId="5E5FCAFB" w14:textId="77777777" w:rsidR="009024F7" w:rsidRPr="001D506D"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R</w:t>
            </w:r>
            <w:r w:rsidRPr="001D506D">
              <w:rPr>
                <w:rFonts w:asciiTheme="majorHAnsi" w:hAnsiTheme="majorHAnsi" w:cstheme="majorHAnsi"/>
                <w:sz w:val="20"/>
                <w:szCs w:val="20"/>
                <w:lang w:val="en-US"/>
              </w:rPr>
              <w:t>egulates the blood-clotting system</w:t>
            </w:r>
          </w:p>
        </w:tc>
      </w:tr>
    </w:tbl>
    <w:p w14:paraId="1129DA4D" w14:textId="06BB9FB6" w:rsidR="009024F7" w:rsidRDefault="009024F7" w:rsidP="009024F7">
      <w:pPr>
        <w:jc w:val="both"/>
        <w:rPr>
          <w:rFonts w:asciiTheme="majorHAnsi" w:hAnsiTheme="majorHAnsi" w:cstheme="majorHAnsi"/>
          <w:color w:val="0E101A"/>
          <w:sz w:val="20"/>
          <w:szCs w:val="20"/>
        </w:rPr>
      </w:pPr>
    </w:p>
    <w:p w14:paraId="56B9603C" w14:textId="77777777" w:rsidR="009024F7" w:rsidRPr="00066C57" w:rsidRDefault="009024F7" w:rsidP="009024F7">
      <w:pPr>
        <w:jc w:val="both"/>
        <w:rPr>
          <w:rFonts w:asciiTheme="majorHAnsi" w:hAnsiTheme="majorHAnsi" w:cstheme="majorHAnsi"/>
          <w:color w:val="0E101A"/>
          <w:sz w:val="20"/>
          <w:szCs w:val="20"/>
        </w:rPr>
      </w:pPr>
      <w:r w:rsidRPr="00066C57">
        <w:rPr>
          <w:rFonts w:asciiTheme="majorHAnsi" w:hAnsiTheme="majorHAnsi" w:cstheme="majorHAnsi"/>
          <w:b/>
          <w:bCs/>
          <w:color w:val="0E101A"/>
          <w:sz w:val="20"/>
          <w:szCs w:val="20"/>
        </w:rPr>
        <w:t>The Heart</w:t>
      </w:r>
    </w:p>
    <w:p w14:paraId="20ADBC49" w14:textId="77777777" w:rsidR="009024F7" w:rsidRPr="00066C57" w:rsidRDefault="009024F7" w:rsidP="009024F7">
      <w:pPr>
        <w:jc w:val="both"/>
        <w:rPr>
          <w:rFonts w:asciiTheme="majorHAnsi" w:hAnsiTheme="majorHAnsi" w:cstheme="majorHAnsi"/>
          <w:color w:val="0E101A"/>
          <w:sz w:val="20"/>
          <w:szCs w:val="20"/>
        </w:rPr>
      </w:pPr>
    </w:p>
    <w:p w14:paraId="441CF1DE" w14:textId="77777777" w:rsidR="009024F7" w:rsidRPr="00066C57" w:rsidRDefault="009024F7" w:rsidP="009024F7">
      <w:pPr>
        <w:jc w:val="both"/>
        <w:rPr>
          <w:rFonts w:asciiTheme="majorHAnsi" w:hAnsiTheme="majorHAnsi" w:cstheme="majorHAnsi"/>
          <w:color w:val="0E101A"/>
          <w:sz w:val="20"/>
          <w:szCs w:val="20"/>
        </w:rPr>
      </w:pPr>
      <w:r w:rsidRPr="00066C57">
        <w:rPr>
          <w:rFonts w:asciiTheme="majorHAnsi" w:hAnsiTheme="majorHAnsi" w:cstheme="majorHAnsi"/>
          <w:color w:val="0E101A"/>
          <w:sz w:val="20"/>
          <w:szCs w:val="20"/>
        </w:rPr>
        <w:t>The human heart is a muscular organ about the size of a man's closed fist. The heart contains four chambers and is located slightly left of the midline in the thoracic cavity. The two atria are separated by the interatrial septum (wall), and the interventricular septum divides the two ventricles. Heart valves are positioned between each atrium and ventricle so that blood can flow in one direction only, thereby preventing backflow. The right atrium of the heart receives o2-poor blood from two large veins: the superior vena cava and the inferior vena cava. The superior vena cava brings blood from the head, neck, arms, and chest; the inferior vena cava carries blood from the rest of the trunk and the legs. Once the blood enters the right atrium, it passes through the heart valve (right atrioventricular, or tricuspid, valve) into the right ventricle. When blood exits the right ventricle, it begins the pulmonary circuit—it enters the right and left pulmonary arteries. Arteries of the pulmonary circuit differ from those of the systemic circuit because they carry deoxygenated blood. </w:t>
      </w:r>
    </w:p>
    <w:p w14:paraId="2577B814" w14:textId="77777777" w:rsidR="009024F7" w:rsidRPr="00066C57" w:rsidRDefault="009024F7" w:rsidP="009024F7">
      <w:pPr>
        <w:jc w:val="both"/>
        <w:rPr>
          <w:rFonts w:asciiTheme="majorHAnsi" w:hAnsiTheme="majorHAnsi" w:cstheme="majorHAnsi"/>
          <w:color w:val="0E101A"/>
          <w:sz w:val="20"/>
          <w:szCs w:val="20"/>
        </w:rPr>
      </w:pPr>
    </w:p>
    <w:p w14:paraId="7CDD965A" w14:textId="4C7EB13E" w:rsidR="009024F7" w:rsidRDefault="009024F7" w:rsidP="009024F7">
      <w:pPr>
        <w:jc w:val="both"/>
        <w:rPr>
          <w:rFonts w:asciiTheme="majorHAnsi" w:hAnsiTheme="majorHAnsi" w:cstheme="majorHAnsi"/>
          <w:color w:val="0E101A"/>
          <w:sz w:val="20"/>
          <w:szCs w:val="20"/>
        </w:rPr>
      </w:pPr>
      <w:r>
        <w:rPr>
          <w:rFonts w:asciiTheme="majorHAnsi" w:hAnsiTheme="majorHAnsi" w:cstheme="majorHAnsi"/>
          <w:noProof/>
          <w:sz w:val="20"/>
          <w:szCs w:val="20"/>
          <w:lang w:val="en-US"/>
        </w:rPr>
        <w:drawing>
          <wp:anchor distT="0" distB="0" distL="114300" distR="114300" simplePos="0" relativeHeight="251753472" behindDoc="1" locked="0" layoutInCell="1" allowOverlap="1" wp14:anchorId="5BD138BC" wp14:editId="65F80699">
            <wp:simplePos x="0" y="0"/>
            <wp:positionH relativeFrom="column">
              <wp:posOffset>-438679</wp:posOffset>
            </wp:positionH>
            <wp:positionV relativeFrom="paragraph">
              <wp:posOffset>275590</wp:posOffset>
            </wp:positionV>
            <wp:extent cx="4257675" cy="2661285"/>
            <wp:effectExtent l="0" t="0" r="0" b="5715"/>
            <wp:wrapTight wrapText="bothSides">
              <wp:wrapPolygon edited="0">
                <wp:start x="0" y="0"/>
                <wp:lineTo x="0" y="21543"/>
                <wp:lineTo x="21519" y="21543"/>
                <wp:lineTo x="21519" y="0"/>
                <wp:lineTo x="0" y="0"/>
              </wp:wrapPolygon>
            </wp:wrapTight>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d1a0ddff960fc5893d8c544b311283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57675" cy="2661285"/>
                    </a:xfrm>
                    <a:prstGeom prst="rect">
                      <a:avLst/>
                    </a:prstGeom>
                  </pic:spPr>
                </pic:pic>
              </a:graphicData>
            </a:graphic>
            <wp14:sizeRelH relativeFrom="page">
              <wp14:pctWidth>0</wp14:pctWidth>
            </wp14:sizeRelH>
            <wp14:sizeRelV relativeFrom="page">
              <wp14:pctHeight>0</wp14:pctHeight>
            </wp14:sizeRelV>
          </wp:anchor>
        </w:drawing>
      </w:r>
      <w:r w:rsidRPr="00066C57">
        <w:rPr>
          <w:rFonts w:asciiTheme="majorHAnsi" w:hAnsiTheme="majorHAnsi" w:cstheme="majorHAnsi"/>
          <w:color w:val="0E101A"/>
          <w:sz w:val="20"/>
          <w:szCs w:val="20"/>
        </w:rPr>
        <w:t xml:space="preserve">Like veins, they are usually shown in blue on colour-coded charts. These vessels branch into smaller arterioles and capillaries within the lungs, where gaseous exchange occurs (o2 is picked up, and Co2 is released). From the respiratory capillaries, blood flows into the left and right pulmonary veins and then into the left atrium. The left atrium also has a valve (left atrioventricular, bicuspid, or mitral valve). Blood flows through the mitral valve into the left ventricle. When blood exits the left ventricle, it passes through the aortic semilunar valve and into the systemic circuit by means of the ascending aorta. The systemic circuit carries blood to the tissues of the body. If a valve malfunctions, </w:t>
      </w:r>
      <w:r w:rsidRPr="00066C57">
        <w:rPr>
          <w:rFonts w:asciiTheme="majorHAnsi" w:hAnsiTheme="majorHAnsi" w:cstheme="majorHAnsi"/>
          <w:color w:val="0E101A"/>
          <w:sz w:val="20"/>
          <w:szCs w:val="20"/>
        </w:rPr>
        <w:lastRenderedPageBreak/>
        <w:t>blood flows backwards and a heart murmur results. The right side of the heart pumps o2 poor blood to the lungs to pick up more o2; the left side pumps o2-rich blood toward the legs, head, and organs. The heart's function is to pump sufficient amounts of blood to all cells of the body by contraction (systole) and relaxation (diastole). Because the lungs are close to the heart, and the pulmonary arteries and veins are short and wide, the right ventricle does not need to pump very hard to propel blood through the pulmonary circuit. Thus, the heart wall of the right ventricle is relatively thin. On the other hand, the left ventricle must push blood around the systemic circuit, which covers the entire body. As a result, the left ventricle has a thick, muscular wall and a powerful contraction.</w:t>
      </w:r>
    </w:p>
    <w:p w14:paraId="336269B9" w14:textId="617E9BA6" w:rsidR="009024F7" w:rsidRDefault="009024F7" w:rsidP="009024F7">
      <w:pPr>
        <w:jc w:val="both"/>
        <w:rPr>
          <w:rFonts w:asciiTheme="majorHAnsi" w:hAnsiTheme="majorHAnsi" w:cstheme="majorHAnsi"/>
          <w:color w:val="0E101A"/>
          <w:sz w:val="20"/>
          <w:szCs w:val="20"/>
        </w:rPr>
      </w:pPr>
    </w:p>
    <w:p w14:paraId="08AA6E99" w14:textId="7777777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Blood pressure increases during ventricular systole and decreases during ventricular diastole. Blood pressure not only forces blood through vessels but also pushes it against the walls of the vessels like air in a balloon. Therefore, it can be measured by how forcefully it presses against vascular walls. </w:t>
      </w:r>
    </w:p>
    <w:p w14:paraId="0D619A5C" w14:textId="77777777" w:rsidR="009024F7" w:rsidRPr="009024F7" w:rsidRDefault="009024F7" w:rsidP="009024F7">
      <w:pPr>
        <w:jc w:val="both"/>
        <w:rPr>
          <w:rFonts w:asciiTheme="majorHAnsi" w:hAnsiTheme="majorHAnsi" w:cstheme="majorHAnsi"/>
          <w:color w:val="0E101A"/>
          <w:sz w:val="20"/>
          <w:szCs w:val="20"/>
        </w:rPr>
      </w:pPr>
    </w:p>
    <w:p w14:paraId="746B666E" w14:textId="7777777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The average heart beats 60 to 80 times per minute. Children have faster heart rates than adults, and athletes have slower rates because more blood can be pumped with each beat. During exercise, the heart beats faster to supply muscles with more blood. During and after meals, it also beats faster to pump blood to the digestive system. During a fever, the heart pumps more blood to the skin surface to release heat. Remember that all</w:t>
      </w:r>
    </w:p>
    <w:p w14:paraId="5126070C" w14:textId="7116D5B0" w:rsid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responses are designed to maintain homeostasis. The heart rate (pulse rate) is measured by feeling for a pulse and counting the pulses per minute.</w:t>
      </w:r>
    </w:p>
    <w:p w14:paraId="1410AF03" w14:textId="5F16B31F" w:rsidR="009024F7" w:rsidRDefault="009024F7" w:rsidP="009024F7">
      <w:pPr>
        <w:jc w:val="both"/>
        <w:rPr>
          <w:rFonts w:asciiTheme="majorHAnsi" w:hAnsiTheme="majorHAnsi" w:cstheme="majorHAnsi"/>
          <w:color w:val="0E101A"/>
          <w:sz w:val="20"/>
          <w:szCs w:val="20"/>
        </w:rPr>
      </w:pPr>
    </w:p>
    <w:p w14:paraId="0233BA21" w14:textId="77777777" w:rsidR="009024F7" w:rsidRPr="00066C5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066C57">
        <w:rPr>
          <w:rStyle w:val="Strong"/>
          <w:rFonts w:asciiTheme="majorHAnsi" w:hAnsiTheme="majorHAnsi" w:cstheme="majorHAnsi"/>
          <w:color w:val="0E101A"/>
          <w:sz w:val="20"/>
          <w:szCs w:val="20"/>
        </w:rPr>
        <w:t>The Vessels and Circulation</w:t>
      </w:r>
    </w:p>
    <w:p w14:paraId="157831FF" w14:textId="77777777" w:rsidR="009024F7" w:rsidRPr="00066C5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3F22CB59" w14:textId="77777777" w:rsidR="009024F7" w:rsidRPr="00066C5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066C57">
        <w:rPr>
          <w:rFonts w:asciiTheme="majorHAnsi" w:hAnsiTheme="majorHAnsi" w:cstheme="majorHAnsi"/>
          <w:color w:val="0E101A"/>
          <w:sz w:val="20"/>
          <w:szCs w:val="20"/>
        </w:rPr>
        <w:t>Three kinds of blood vessels exist in the human body:</w:t>
      </w:r>
    </w:p>
    <w:p w14:paraId="34DFD94B" w14:textId="77777777" w:rsidR="009024F7" w:rsidRPr="00066C57" w:rsidRDefault="009024F7" w:rsidP="007A299A">
      <w:pPr>
        <w:numPr>
          <w:ilvl w:val="0"/>
          <w:numId w:val="32"/>
        </w:numPr>
        <w:jc w:val="both"/>
        <w:rPr>
          <w:rFonts w:asciiTheme="majorHAnsi" w:hAnsiTheme="majorHAnsi" w:cstheme="majorHAnsi"/>
          <w:color w:val="0E101A"/>
          <w:sz w:val="20"/>
          <w:szCs w:val="20"/>
        </w:rPr>
      </w:pPr>
      <w:r w:rsidRPr="00066C57">
        <w:rPr>
          <w:rFonts w:asciiTheme="majorHAnsi" w:hAnsiTheme="majorHAnsi" w:cstheme="majorHAnsi"/>
          <w:color w:val="0E101A"/>
          <w:sz w:val="20"/>
          <w:szCs w:val="20"/>
        </w:rPr>
        <w:t>Arteries</w:t>
      </w:r>
    </w:p>
    <w:p w14:paraId="0A9FE26C" w14:textId="77777777" w:rsidR="009024F7" w:rsidRPr="00066C57" w:rsidRDefault="009024F7" w:rsidP="007A299A">
      <w:pPr>
        <w:numPr>
          <w:ilvl w:val="0"/>
          <w:numId w:val="32"/>
        </w:numPr>
        <w:jc w:val="both"/>
        <w:rPr>
          <w:rFonts w:asciiTheme="majorHAnsi" w:hAnsiTheme="majorHAnsi" w:cstheme="majorHAnsi"/>
          <w:color w:val="0E101A"/>
          <w:sz w:val="20"/>
          <w:szCs w:val="20"/>
        </w:rPr>
      </w:pPr>
      <w:r w:rsidRPr="00066C57">
        <w:rPr>
          <w:rFonts w:asciiTheme="majorHAnsi" w:hAnsiTheme="majorHAnsi" w:cstheme="majorHAnsi"/>
          <w:color w:val="0E101A"/>
          <w:sz w:val="20"/>
          <w:szCs w:val="20"/>
        </w:rPr>
        <w:t>Veins</w:t>
      </w:r>
    </w:p>
    <w:p w14:paraId="32BE0A59" w14:textId="77777777" w:rsidR="009024F7" w:rsidRPr="00066C57" w:rsidRDefault="009024F7" w:rsidP="007A299A">
      <w:pPr>
        <w:numPr>
          <w:ilvl w:val="0"/>
          <w:numId w:val="32"/>
        </w:numPr>
        <w:jc w:val="both"/>
        <w:rPr>
          <w:rFonts w:asciiTheme="majorHAnsi" w:hAnsiTheme="majorHAnsi" w:cstheme="majorHAnsi"/>
          <w:color w:val="0E101A"/>
          <w:sz w:val="20"/>
          <w:szCs w:val="20"/>
        </w:rPr>
      </w:pPr>
      <w:r w:rsidRPr="00066C57">
        <w:rPr>
          <w:rFonts w:asciiTheme="majorHAnsi" w:hAnsiTheme="majorHAnsi" w:cstheme="majorHAnsi"/>
          <w:color w:val="0E101A"/>
          <w:sz w:val="20"/>
          <w:szCs w:val="20"/>
        </w:rPr>
        <w:t>Capillaries</w:t>
      </w:r>
    </w:p>
    <w:p w14:paraId="3F9FCC41" w14:textId="77777777" w:rsidR="009024F7" w:rsidRPr="00066C5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066C57">
        <w:rPr>
          <w:rFonts w:asciiTheme="majorHAnsi" w:hAnsiTheme="majorHAnsi" w:cstheme="majorHAnsi"/>
          <w:color w:val="0E101A"/>
          <w:sz w:val="20"/>
          <w:szCs w:val="20"/>
        </w:rPr>
        <w:t> </w:t>
      </w:r>
    </w:p>
    <w:p w14:paraId="330D0B4C" w14:textId="6A9CF67A" w:rsidR="009024F7" w:rsidRPr="00A855FC" w:rsidRDefault="009024F7" w:rsidP="009024F7">
      <w:pPr>
        <w:pStyle w:val="NormalWeb"/>
        <w:spacing w:before="0" w:beforeAutospacing="0" w:after="0" w:afterAutospacing="0"/>
        <w:jc w:val="both"/>
        <w:rPr>
          <w:rStyle w:val="Strong"/>
          <w:rFonts w:asciiTheme="majorHAnsi" w:hAnsiTheme="majorHAnsi" w:cstheme="majorHAnsi"/>
          <w:b w:val="0"/>
          <w:bCs w:val="0"/>
          <w:color w:val="0E101A"/>
          <w:sz w:val="20"/>
          <w:szCs w:val="20"/>
        </w:rPr>
      </w:pPr>
      <w:r w:rsidRPr="00066C57">
        <w:rPr>
          <w:rFonts w:asciiTheme="majorHAnsi" w:hAnsiTheme="majorHAnsi" w:cstheme="majorHAnsi"/>
          <w:color w:val="0E101A"/>
          <w:sz w:val="20"/>
          <w:szCs w:val="20"/>
        </w:rPr>
        <w:t xml:space="preserve">This intricate system travels to every inch of the human body through repeatedly branching vessels that get smaller and smaller as they move away from the heart (arteries) and then get larger again as they return toward the heart (veins). The largest artery (aorta) and veins (venae </w:t>
      </w:r>
      <w:proofErr w:type="spellStart"/>
      <w:r w:rsidRPr="00066C57">
        <w:rPr>
          <w:rFonts w:asciiTheme="majorHAnsi" w:hAnsiTheme="majorHAnsi" w:cstheme="majorHAnsi"/>
          <w:color w:val="0E101A"/>
          <w:sz w:val="20"/>
          <w:szCs w:val="20"/>
        </w:rPr>
        <w:t>cavae</w:t>
      </w:r>
      <w:proofErr w:type="spellEnd"/>
      <w:r w:rsidRPr="00066C57">
        <w:rPr>
          <w:rFonts w:asciiTheme="majorHAnsi" w:hAnsiTheme="majorHAnsi" w:cstheme="majorHAnsi"/>
          <w:color w:val="0E101A"/>
          <w:sz w:val="20"/>
          <w:szCs w:val="20"/>
        </w:rPr>
        <w:t>) are approximately 1 inch wide. </w:t>
      </w:r>
    </w:p>
    <w:p w14:paraId="75ECA9BE" w14:textId="77777777" w:rsidR="009024F7" w:rsidRDefault="009024F7" w:rsidP="009024F7">
      <w:pPr>
        <w:pStyle w:val="NormalWeb"/>
        <w:spacing w:before="0" w:beforeAutospacing="0" w:after="0" w:afterAutospacing="0"/>
        <w:jc w:val="both"/>
        <w:rPr>
          <w:rStyle w:val="Strong"/>
          <w:rFonts w:asciiTheme="majorHAnsi" w:hAnsiTheme="majorHAnsi" w:cstheme="majorHAnsi"/>
          <w:color w:val="0E101A"/>
          <w:sz w:val="20"/>
          <w:szCs w:val="20"/>
        </w:rPr>
      </w:pPr>
    </w:p>
    <w:p w14:paraId="3635F697" w14:textId="16773303" w:rsidR="009024F7" w:rsidRPr="00066C5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066C57">
        <w:rPr>
          <w:rStyle w:val="Strong"/>
          <w:rFonts w:asciiTheme="majorHAnsi" w:hAnsiTheme="majorHAnsi" w:cstheme="majorHAnsi"/>
          <w:color w:val="0E101A"/>
          <w:sz w:val="20"/>
          <w:szCs w:val="20"/>
        </w:rPr>
        <w:t>Arteries</w:t>
      </w:r>
    </w:p>
    <w:p w14:paraId="4F41E249" w14:textId="77777777" w:rsidR="009024F7" w:rsidRPr="00066C5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2D92E5C9" w14:textId="306D1C10" w:rsid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066C57">
        <w:rPr>
          <w:rFonts w:asciiTheme="majorHAnsi" w:hAnsiTheme="majorHAnsi" w:cstheme="majorHAnsi"/>
          <w:color w:val="0E101A"/>
          <w:sz w:val="20"/>
          <w:szCs w:val="20"/>
        </w:rPr>
        <w:t>Arteries are highly oxygenated vessels that carry blood away from the heart (efferent vessels). They branch into smaller vessels, called arterioles, and into capillaries. Arteries appear brighter red in colour, have thicker elastic walls than veins do, and have a pulse. </w:t>
      </w:r>
    </w:p>
    <w:p w14:paraId="64DA69ED" w14:textId="2A1E9A51" w:rsid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7312DA82" w14:textId="35559933" w:rsidR="009024F7" w:rsidRPr="00066C57" w:rsidRDefault="009024F7" w:rsidP="009024F7">
      <w:pPr>
        <w:pStyle w:val="NormalWeb"/>
        <w:spacing w:before="0" w:beforeAutospacing="0" w:after="0" w:afterAutospacing="0"/>
        <w:jc w:val="center"/>
        <w:rPr>
          <w:rFonts w:asciiTheme="majorHAnsi" w:hAnsiTheme="majorHAnsi" w:cstheme="majorHAnsi"/>
          <w:color w:val="0E101A"/>
          <w:sz w:val="20"/>
          <w:szCs w:val="20"/>
        </w:rPr>
      </w:pPr>
      <w:r>
        <w:rPr>
          <w:rFonts w:asciiTheme="majorHAnsi" w:hAnsiTheme="majorHAnsi" w:cstheme="majorHAnsi"/>
          <w:noProof/>
          <w:sz w:val="20"/>
          <w:szCs w:val="20"/>
          <w:lang w:val="en-US"/>
        </w:rPr>
        <w:drawing>
          <wp:inline distT="0" distB="0" distL="0" distR="0" wp14:anchorId="2FE309A1" wp14:editId="3DB7CCF6">
            <wp:extent cx="2959762" cy="2959762"/>
            <wp:effectExtent l="0" t="0" r="0" b="0"/>
            <wp:docPr id="31" name="Picture 3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gstock-Arteries-67018912 19.17.0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67195" cy="2967195"/>
                    </a:xfrm>
                    <a:prstGeom prst="rect">
                      <a:avLst/>
                    </a:prstGeom>
                  </pic:spPr>
                </pic:pic>
              </a:graphicData>
            </a:graphic>
          </wp:inline>
        </w:drawing>
      </w:r>
    </w:p>
    <w:p w14:paraId="1B4AD60C" w14:textId="1F9454A4"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b/>
          <w:bCs/>
          <w:color w:val="0E101A"/>
          <w:sz w:val="20"/>
          <w:szCs w:val="20"/>
        </w:rPr>
        <w:lastRenderedPageBreak/>
        <w:t>Veins</w:t>
      </w:r>
    </w:p>
    <w:p w14:paraId="2102560A" w14:textId="77777777" w:rsidR="009024F7" w:rsidRPr="009024F7" w:rsidRDefault="009024F7" w:rsidP="009024F7">
      <w:pPr>
        <w:jc w:val="both"/>
        <w:rPr>
          <w:rFonts w:asciiTheme="majorHAnsi" w:hAnsiTheme="majorHAnsi" w:cstheme="majorHAnsi"/>
          <w:color w:val="0E101A"/>
          <w:sz w:val="20"/>
          <w:szCs w:val="20"/>
        </w:rPr>
      </w:pPr>
    </w:p>
    <w:p w14:paraId="5BBFB295" w14:textId="7791F9B7" w:rsid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Blood is carried toward the heart by the veins (afferent vessels). It is remarkable that the blood in veins flows against gravity in many areas of the body; these vessels have one-way valves and rely on weak muscular action to move blood cells. The one-way valves prevent the backflow of blood. All veins (except the pulmonary veins) contain deoxygenated blood. Veins appear bluish in colour under the skin and have thinner walls than arteries. You should become familiar with the principal veins of the arms and legs. The antecubital area of the forearm is most commonly and generally the largest and best-anchored vein. Others in the antecubital area that are acceptable are the basilic vein and the cephalic vein.</w:t>
      </w:r>
    </w:p>
    <w:p w14:paraId="3625DD43" w14:textId="65A62FE0" w:rsidR="009024F7" w:rsidRDefault="009024F7" w:rsidP="009024F7">
      <w:pPr>
        <w:jc w:val="both"/>
        <w:rPr>
          <w:rFonts w:asciiTheme="majorHAnsi" w:hAnsiTheme="majorHAnsi" w:cstheme="majorHAnsi"/>
          <w:color w:val="0E101A"/>
          <w:sz w:val="20"/>
          <w:szCs w:val="20"/>
        </w:rPr>
      </w:pPr>
    </w:p>
    <w:p w14:paraId="33878ABA" w14:textId="71E1E00D" w:rsidR="009024F7" w:rsidRPr="009024F7" w:rsidRDefault="009024F7" w:rsidP="009024F7">
      <w:pPr>
        <w:jc w:val="center"/>
        <w:rPr>
          <w:rFonts w:asciiTheme="majorHAnsi" w:hAnsiTheme="majorHAnsi" w:cstheme="majorHAnsi"/>
          <w:color w:val="0E101A"/>
          <w:sz w:val="20"/>
          <w:szCs w:val="20"/>
        </w:rPr>
      </w:pPr>
      <w:r>
        <w:rPr>
          <w:rFonts w:asciiTheme="majorHAnsi" w:hAnsiTheme="majorHAnsi" w:cstheme="majorHAnsi"/>
          <w:noProof/>
          <w:sz w:val="20"/>
          <w:szCs w:val="20"/>
          <w:lang w:val="en-US"/>
        </w:rPr>
        <w:drawing>
          <wp:inline distT="0" distB="0" distL="0" distR="0" wp14:anchorId="015D54CD" wp14:editId="1360B48E">
            <wp:extent cx="2581499" cy="2648910"/>
            <wp:effectExtent l="0" t="0" r="0" b="5715"/>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rotWithShape="1">
                    <a:blip r:embed="rId35">
                      <a:extLst>
                        <a:ext uri="{28A0092B-C50C-407E-A947-70E740481C1C}">
                          <a14:useLocalDpi xmlns:a14="http://schemas.microsoft.com/office/drawing/2010/main" val="0"/>
                        </a:ext>
                      </a:extLst>
                    </a:blip>
                    <a:srcRect r="3377" b="2976"/>
                    <a:stretch/>
                  </pic:blipFill>
                  <pic:spPr bwMode="auto">
                    <a:xfrm>
                      <a:off x="0" y="0"/>
                      <a:ext cx="2581869" cy="2649289"/>
                    </a:xfrm>
                    <a:prstGeom prst="rect">
                      <a:avLst/>
                    </a:prstGeom>
                    <a:ln>
                      <a:noFill/>
                    </a:ln>
                    <a:extLst>
                      <a:ext uri="{53640926-AAD7-44D8-BBD7-CCE9431645EC}">
                        <a14:shadowObscured xmlns:a14="http://schemas.microsoft.com/office/drawing/2010/main"/>
                      </a:ext>
                    </a:extLst>
                  </pic:spPr>
                </pic:pic>
              </a:graphicData>
            </a:graphic>
          </wp:inline>
        </w:drawing>
      </w:r>
    </w:p>
    <w:p w14:paraId="45A55895" w14:textId="77777777" w:rsidR="009024F7" w:rsidRPr="00066C57" w:rsidRDefault="009024F7" w:rsidP="009024F7">
      <w:pPr>
        <w:jc w:val="both"/>
        <w:rPr>
          <w:rFonts w:asciiTheme="majorHAnsi" w:hAnsiTheme="majorHAnsi" w:cstheme="majorHAnsi"/>
          <w:color w:val="0E101A"/>
          <w:sz w:val="20"/>
          <w:szCs w:val="20"/>
        </w:rPr>
      </w:pPr>
    </w:p>
    <w:p w14:paraId="396A1C38" w14:textId="77777777" w:rsidR="009024F7" w:rsidRDefault="009024F7" w:rsidP="009024F7">
      <w:pPr>
        <w:jc w:val="both"/>
        <w:rPr>
          <w:rFonts w:asciiTheme="majorHAnsi" w:hAnsiTheme="majorHAnsi" w:cstheme="majorHAnsi"/>
          <w:b/>
          <w:bCs/>
          <w:color w:val="0E101A"/>
          <w:sz w:val="20"/>
          <w:szCs w:val="20"/>
        </w:rPr>
      </w:pPr>
    </w:p>
    <w:p w14:paraId="4EAB0073" w14:textId="4F3EDB26"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b/>
          <w:bCs/>
          <w:color w:val="0E101A"/>
          <w:sz w:val="20"/>
          <w:szCs w:val="20"/>
        </w:rPr>
        <w:t>Capillaries</w:t>
      </w:r>
    </w:p>
    <w:p w14:paraId="113D16D2" w14:textId="77777777" w:rsidR="009024F7" w:rsidRPr="009024F7" w:rsidRDefault="009024F7" w:rsidP="009024F7">
      <w:pPr>
        <w:jc w:val="both"/>
        <w:rPr>
          <w:rFonts w:asciiTheme="majorHAnsi" w:hAnsiTheme="majorHAnsi" w:cstheme="majorHAnsi"/>
          <w:color w:val="0E101A"/>
          <w:sz w:val="20"/>
          <w:szCs w:val="20"/>
        </w:rPr>
      </w:pPr>
    </w:p>
    <w:p w14:paraId="6FA11E00" w14:textId="15ACA84B"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Capillaries are tiny microscopic vessels that connect or link arteries (arterioles) and veins (venules) and may be so small in diameter as to allow only one blood cell to pass through at any given time. They are the only vessels that permit the exchange of gases (</w:t>
      </w:r>
      <w:r>
        <w:rPr>
          <w:rFonts w:asciiTheme="majorHAnsi" w:hAnsiTheme="majorHAnsi" w:cstheme="majorHAnsi"/>
          <w:color w:val="0E101A"/>
          <w:sz w:val="20"/>
          <w:szCs w:val="20"/>
        </w:rPr>
        <w:t>o</w:t>
      </w:r>
      <w:r w:rsidRPr="009024F7">
        <w:rPr>
          <w:rFonts w:asciiTheme="majorHAnsi" w:hAnsiTheme="majorHAnsi" w:cstheme="majorHAnsi"/>
          <w:color w:val="0E101A"/>
          <w:sz w:val="20"/>
          <w:szCs w:val="20"/>
        </w:rPr>
        <w:t>2 and C</w:t>
      </w:r>
      <w:r>
        <w:rPr>
          <w:rFonts w:asciiTheme="majorHAnsi" w:hAnsiTheme="majorHAnsi" w:cstheme="majorHAnsi"/>
          <w:color w:val="0E101A"/>
          <w:sz w:val="20"/>
          <w:szCs w:val="20"/>
        </w:rPr>
        <w:t>o</w:t>
      </w:r>
      <w:r w:rsidRPr="009024F7">
        <w:rPr>
          <w:rFonts w:asciiTheme="majorHAnsi" w:hAnsiTheme="majorHAnsi" w:cstheme="majorHAnsi"/>
          <w:color w:val="0E101A"/>
          <w:sz w:val="20"/>
          <w:szCs w:val="20"/>
        </w:rPr>
        <w:t>2) and other molecules between blood and surrounding tissues. </w:t>
      </w:r>
    </w:p>
    <w:p w14:paraId="1308CA2F" w14:textId="77777777" w:rsidR="009024F7" w:rsidRPr="009024F7" w:rsidRDefault="009024F7" w:rsidP="009024F7">
      <w:pPr>
        <w:jc w:val="both"/>
        <w:rPr>
          <w:rFonts w:asciiTheme="majorHAnsi" w:hAnsiTheme="majorHAnsi" w:cstheme="majorHAnsi"/>
          <w:color w:val="0E101A"/>
          <w:sz w:val="20"/>
          <w:szCs w:val="20"/>
        </w:rPr>
      </w:pPr>
    </w:p>
    <w:p w14:paraId="72D798AB" w14:textId="4EF22EA4"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Capillaries do not work independently but are a part of an interconnected network. Each arteriole ends in</w:t>
      </w:r>
      <w:r>
        <w:rPr>
          <w:rFonts w:asciiTheme="majorHAnsi" w:hAnsiTheme="majorHAnsi" w:cstheme="majorHAnsi"/>
          <w:color w:val="0E101A"/>
          <w:sz w:val="20"/>
          <w:szCs w:val="20"/>
        </w:rPr>
        <w:t xml:space="preserve"> </w:t>
      </w:r>
      <w:r w:rsidRPr="009024F7">
        <w:rPr>
          <w:rFonts w:asciiTheme="majorHAnsi" w:hAnsiTheme="majorHAnsi" w:cstheme="majorHAnsi"/>
          <w:color w:val="0E101A"/>
          <w:sz w:val="20"/>
          <w:szCs w:val="20"/>
        </w:rPr>
        <w:t>dozens of capillaries (capillary bed) that eventually feed-back into a venule (when gas/</w:t>
      </w:r>
      <w:r>
        <w:rPr>
          <w:rFonts w:asciiTheme="majorHAnsi" w:hAnsiTheme="majorHAnsi" w:cstheme="majorHAnsi"/>
          <w:color w:val="0E101A"/>
          <w:sz w:val="20"/>
          <w:szCs w:val="20"/>
        </w:rPr>
        <w:t xml:space="preserve"> </w:t>
      </w:r>
      <w:r w:rsidRPr="009024F7">
        <w:rPr>
          <w:rFonts w:asciiTheme="majorHAnsi" w:hAnsiTheme="majorHAnsi" w:cstheme="majorHAnsi"/>
          <w:color w:val="0E101A"/>
          <w:sz w:val="20"/>
          <w:szCs w:val="20"/>
        </w:rPr>
        <w:t>the nutrient exchange has been completed). Blood in the capillary bed is a mixture of arterial and venous blood. </w:t>
      </w:r>
    </w:p>
    <w:p w14:paraId="66EABF4A" w14:textId="2AC10B80" w:rsidR="009024F7" w:rsidRDefault="009024F7" w:rsidP="009024F7">
      <w:pPr>
        <w:jc w:val="both"/>
        <w:rPr>
          <w:rFonts w:asciiTheme="majorHAnsi" w:hAnsiTheme="majorHAnsi" w:cstheme="majorHAnsi"/>
          <w:color w:val="0E101A"/>
          <w:sz w:val="20"/>
          <w:szCs w:val="20"/>
        </w:rPr>
      </w:pPr>
    </w:p>
    <w:p w14:paraId="13DBD77C" w14:textId="7777777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Capillary bleeding occurs slowly and evenly because of the smaller size of the vessels and the low pressure within the vessels. Capillary bleeding is usually considered minor and is easily controlled with slight pressure, or sometimes bleeding stops without intervention. Capillary blood is a colour between the bright red of arterial blood and the dark red of venous blood.</w:t>
      </w:r>
    </w:p>
    <w:p w14:paraId="73E6786D" w14:textId="77777777" w:rsidR="009024F7" w:rsidRPr="009024F7" w:rsidRDefault="009024F7" w:rsidP="009024F7">
      <w:pPr>
        <w:jc w:val="both"/>
        <w:rPr>
          <w:rFonts w:asciiTheme="majorHAnsi" w:hAnsiTheme="majorHAnsi" w:cstheme="majorHAnsi"/>
          <w:color w:val="0E101A"/>
          <w:sz w:val="20"/>
          <w:szCs w:val="20"/>
        </w:rPr>
      </w:pPr>
    </w:p>
    <w:p w14:paraId="6BA6D944" w14:textId="7777777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b/>
          <w:bCs/>
          <w:color w:val="0E101A"/>
          <w:sz w:val="20"/>
          <w:szCs w:val="20"/>
        </w:rPr>
        <w:t>The Blood</w:t>
      </w:r>
    </w:p>
    <w:p w14:paraId="7AEA06A7" w14:textId="77777777" w:rsidR="009024F7" w:rsidRPr="009024F7" w:rsidRDefault="009024F7" w:rsidP="009024F7">
      <w:pPr>
        <w:jc w:val="both"/>
        <w:rPr>
          <w:rFonts w:asciiTheme="majorHAnsi" w:hAnsiTheme="majorHAnsi" w:cstheme="majorHAnsi"/>
          <w:color w:val="0E101A"/>
          <w:sz w:val="20"/>
          <w:szCs w:val="20"/>
        </w:rPr>
      </w:pPr>
    </w:p>
    <w:p w14:paraId="7F0E25BB" w14:textId="7777777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Circulating blood provides nutrients, oxygen, chemical substances, and waste removal for each of the billions of individual cells in the body and is essential to homeostasis and to sustaining life. Any region of the body that is deprived of blood and 02 soon becomes oxygen-deficient, and the tissues may die within minutes. This condition is called hypoxia.</w:t>
      </w:r>
    </w:p>
    <w:p w14:paraId="5CCA7AE2" w14:textId="77777777" w:rsidR="009024F7" w:rsidRPr="009024F7" w:rsidRDefault="009024F7" w:rsidP="009024F7">
      <w:pPr>
        <w:jc w:val="both"/>
        <w:rPr>
          <w:rFonts w:asciiTheme="majorHAnsi" w:hAnsiTheme="majorHAnsi" w:cstheme="majorHAnsi"/>
          <w:color w:val="0E101A"/>
          <w:sz w:val="20"/>
          <w:szCs w:val="20"/>
        </w:rPr>
      </w:pPr>
    </w:p>
    <w:p w14:paraId="5ED904FE" w14:textId="7777777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Human bodies contain approximately 4.73 litres of whole blood, which is composed of water, solutes (dissolved substances), and cells. The volume of blood in an individual varies according to body weight; for instance, adult men usually have 5 to 6 litres of whole blood, whereas adult women usually have 4 to 5 litres.</w:t>
      </w:r>
    </w:p>
    <w:p w14:paraId="46A17CC2" w14:textId="77777777" w:rsidR="009024F7" w:rsidRPr="009024F7" w:rsidRDefault="009024F7" w:rsidP="009024F7">
      <w:pPr>
        <w:jc w:val="both"/>
        <w:rPr>
          <w:rFonts w:asciiTheme="majorHAnsi" w:hAnsiTheme="majorHAnsi" w:cstheme="majorHAnsi"/>
          <w:color w:val="0E101A"/>
          <w:sz w:val="20"/>
          <w:szCs w:val="20"/>
        </w:rPr>
      </w:pPr>
    </w:p>
    <w:p w14:paraId="642507EC" w14:textId="069E2630"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Abnormally low or high blood volumes can seriously affect other parts of the cardiovascular system. Whole blood is normally composed of approximately 2.84 litres, or about 55 to 60 percent, of plasma and 1.89 litres, or about </w:t>
      </w:r>
      <w:r w:rsidRPr="009024F7">
        <w:rPr>
          <w:rFonts w:asciiTheme="majorHAnsi" w:hAnsiTheme="majorHAnsi" w:cstheme="majorHAnsi"/>
          <w:color w:val="0E101A"/>
          <w:sz w:val="20"/>
          <w:szCs w:val="20"/>
        </w:rPr>
        <w:lastRenderedPageBreak/>
        <w:t>40 to 45 percent, of cells. Thus, if a blood specimen is withdrawn into a test tube from a vein and centrifuged, about 55 percent will be plasma, and 45 percent will be formed elements (cells). The plasma portion contains approximately 92 percent water and 8 percent solutes. Solutes include proteins, such as albumin (maintains water balance in the blood); fibrinogen (for blood clotting); metabolites, such as lipids; glucose;</w:t>
      </w:r>
      <w:r>
        <w:rPr>
          <w:rFonts w:asciiTheme="majorHAnsi" w:hAnsiTheme="majorHAnsi" w:cstheme="majorHAnsi"/>
          <w:color w:val="0E101A"/>
          <w:sz w:val="20"/>
          <w:szCs w:val="20"/>
        </w:rPr>
        <w:t xml:space="preserve"> </w:t>
      </w:r>
      <w:r w:rsidRPr="009024F7">
        <w:rPr>
          <w:rFonts w:asciiTheme="majorHAnsi" w:hAnsiTheme="majorHAnsi" w:cstheme="majorHAnsi"/>
          <w:color w:val="0E101A"/>
          <w:sz w:val="20"/>
          <w:szCs w:val="20"/>
        </w:rPr>
        <w:t>nitrogen wastes; amino acids; and ions, such as sodium (Na), potassium (K), calcium (Ca), magnesium (Mg), and chloride (Cl).</w:t>
      </w:r>
    </w:p>
    <w:p w14:paraId="4AE30025" w14:textId="77777777" w:rsidR="009024F7" w:rsidRPr="009024F7" w:rsidRDefault="009024F7" w:rsidP="009024F7">
      <w:pPr>
        <w:jc w:val="both"/>
        <w:rPr>
          <w:rFonts w:asciiTheme="majorHAnsi" w:hAnsiTheme="majorHAnsi" w:cstheme="majorHAnsi"/>
          <w:color w:val="0E101A"/>
          <w:sz w:val="20"/>
          <w:szCs w:val="20"/>
        </w:rPr>
      </w:pPr>
    </w:p>
    <w:p w14:paraId="3CD1980D" w14:textId="77777777" w:rsidR="009024F7" w:rsidRDefault="009024F7" w:rsidP="00953ACF">
      <w:pPr>
        <w:jc w:val="both"/>
        <w:rPr>
          <w:rFonts w:asciiTheme="majorHAnsi" w:hAnsiTheme="majorHAnsi" w:cstheme="majorHAnsi"/>
          <w:color w:val="0E101A"/>
          <w:sz w:val="20"/>
          <w:szCs w:val="20"/>
        </w:rPr>
      </w:pPr>
    </w:p>
    <w:p w14:paraId="3792B895" w14:textId="7DAF87AB" w:rsidR="00953ACF" w:rsidRDefault="009024F7" w:rsidP="00953ACF">
      <w:pPr>
        <w:jc w:val="center"/>
        <w:rPr>
          <w:rFonts w:asciiTheme="majorHAnsi" w:hAnsiTheme="majorHAnsi" w:cstheme="majorHAnsi"/>
          <w:color w:val="0E101A"/>
          <w:sz w:val="20"/>
          <w:szCs w:val="20"/>
        </w:rPr>
      </w:pPr>
      <w:r>
        <w:rPr>
          <w:rFonts w:asciiTheme="majorHAnsi" w:hAnsiTheme="majorHAnsi" w:cstheme="majorHAnsi"/>
          <w:noProof/>
          <w:sz w:val="20"/>
          <w:szCs w:val="20"/>
          <w:lang w:val="en-US"/>
        </w:rPr>
        <w:drawing>
          <wp:inline distT="0" distB="0" distL="0" distR="0" wp14:anchorId="54C36883" wp14:editId="678D4A52">
            <wp:extent cx="5196468" cy="2280224"/>
            <wp:effectExtent l="0" t="0" r="0" b="6350"/>
            <wp:docPr id="33" name="Picture 33" descr="A group of people pos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people posing for the camera&#10;&#10;Description automatically generated with low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07063" cy="2284873"/>
                    </a:xfrm>
                    <a:prstGeom prst="rect">
                      <a:avLst/>
                    </a:prstGeom>
                  </pic:spPr>
                </pic:pic>
              </a:graphicData>
            </a:graphic>
          </wp:inline>
        </w:drawing>
      </w:r>
    </w:p>
    <w:p w14:paraId="51F4AA0D" w14:textId="322C832C" w:rsidR="009024F7" w:rsidRDefault="009024F7" w:rsidP="00953ACF">
      <w:pPr>
        <w:jc w:val="center"/>
        <w:rPr>
          <w:rFonts w:asciiTheme="majorHAnsi" w:hAnsiTheme="majorHAnsi" w:cstheme="majorHAnsi"/>
          <w:color w:val="0E101A"/>
          <w:sz w:val="20"/>
          <w:szCs w:val="20"/>
        </w:rPr>
      </w:pPr>
    </w:p>
    <w:p w14:paraId="72394E09"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Style w:val="Strong"/>
          <w:rFonts w:asciiTheme="majorHAnsi" w:hAnsiTheme="majorHAnsi" w:cstheme="majorHAnsi"/>
          <w:color w:val="0E101A"/>
          <w:sz w:val="20"/>
          <w:szCs w:val="20"/>
        </w:rPr>
        <w:t>Haemostasis and Coagulation</w:t>
      </w:r>
    </w:p>
    <w:p w14:paraId="1B73A176"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3E05FED0"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Haemostasis (not to be confused with homeostasis) is a complex series of processes in which platelets, plasma, and coagulation factors interact to control bleeding while at the same time maintaining circulating blood in the liquid state. It enables the human body to retain blood in the vascular system by preventing blood loss. When a small blood vessel is injured, the haemostatic process (clotting response) repairs the break and stops the haemorrhage by forming a plug or blood clot.</w:t>
      </w:r>
    </w:p>
    <w:p w14:paraId="070D4E54"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24829B0C"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This intricate process involves the following phases:</w:t>
      </w:r>
    </w:p>
    <w:p w14:paraId="4182ED7B"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56DD6485" w14:textId="77777777" w:rsidR="009024F7" w:rsidRPr="009024F7" w:rsidRDefault="009024F7" w:rsidP="007A299A">
      <w:pPr>
        <w:numPr>
          <w:ilvl w:val="0"/>
          <w:numId w:val="33"/>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Vascular phase—Once a blood vessel is injured, a rapid constriction of the vessel (vasoconstriction) decreases the blood flow to the surrounding vascular bed.</w:t>
      </w:r>
    </w:p>
    <w:p w14:paraId="06661E2F" w14:textId="77777777" w:rsidR="009024F7" w:rsidRPr="009024F7" w:rsidRDefault="009024F7" w:rsidP="007A299A">
      <w:pPr>
        <w:numPr>
          <w:ilvl w:val="0"/>
          <w:numId w:val="33"/>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Platelet phase—Platelets degranulate, clump together and adhere to the injured vessel in order to form a plug and inhibit bleeding.</w:t>
      </w:r>
    </w:p>
    <w:p w14:paraId="16A098B7" w14:textId="77777777" w:rsidR="009024F7" w:rsidRPr="009024F7" w:rsidRDefault="009024F7" w:rsidP="007A299A">
      <w:pPr>
        <w:numPr>
          <w:ilvl w:val="0"/>
          <w:numId w:val="33"/>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Coagulation phase—Many specific coagulation factors (including fibrinogen, clotting factors, and calcium) are released and interact to form a fibrin meshwork or blood clot. This clot seals off the damaged portion of the vessel.</w:t>
      </w:r>
    </w:p>
    <w:p w14:paraId="2A0F5B54" w14:textId="77777777" w:rsidR="009024F7" w:rsidRPr="009024F7" w:rsidRDefault="009024F7" w:rsidP="007A299A">
      <w:pPr>
        <w:numPr>
          <w:ilvl w:val="0"/>
          <w:numId w:val="33"/>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Clot retraction—This occurs when the bleeding has stopped. The entire clot retracts to heal tom edges by bringing them closer together.</w:t>
      </w:r>
    </w:p>
    <w:p w14:paraId="2A2F7DDC" w14:textId="77777777" w:rsidR="009024F7" w:rsidRPr="009024F7" w:rsidRDefault="009024F7" w:rsidP="007A299A">
      <w:pPr>
        <w:numPr>
          <w:ilvl w:val="0"/>
          <w:numId w:val="33"/>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Fibrinolysis—When the final repair and regeneration of the injured vessel occurs, the clot slowly begins to break up (lysis) and dissolve as other cells carry out further repair. The entire process is fast, intricate, self-sustaining, and remarkable.</w:t>
      </w:r>
    </w:p>
    <w:p w14:paraId="7AFC1A50"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348A7483"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It is important to focus briefly on the coagulation process (the third phase), which is a result of numerous coagulation factors. For simplicity, it is divided into two systems: intrinsic and extrinsic. All coagulation factors required for the intrinsic system are contained in the blood, whereas the extrinsic factors are stimulated when tissue damage occurs. For example, blood vessels are lined with a single layer of flat endothelial cells and are supported by collagen fibres. Normally, endothelial cells do not react with or attract platelets; however, they do produce and store some clotting factors. When the clotting sequence begins due to a vessel injury, endothelial cells react with degranulated platelets in forming the fibrin plug.1 Bleeding from small arteries and veins can be controlled by the </w:t>
      </w:r>
      <w:proofErr w:type="spellStart"/>
      <w:r w:rsidRPr="009024F7">
        <w:rPr>
          <w:rFonts w:asciiTheme="majorHAnsi" w:hAnsiTheme="majorHAnsi" w:cstheme="majorHAnsi"/>
          <w:color w:val="0E101A"/>
          <w:sz w:val="20"/>
          <w:szCs w:val="20"/>
        </w:rPr>
        <w:t>hemostatic</w:t>
      </w:r>
      <w:proofErr w:type="spellEnd"/>
      <w:r w:rsidRPr="009024F7">
        <w:rPr>
          <w:rFonts w:asciiTheme="majorHAnsi" w:hAnsiTheme="majorHAnsi" w:cstheme="majorHAnsi"/>
          <w:color w:val="0E101A"/>
          <w:sz w:val="20"/>
          <w:szCs w:val="20"/>
        </w:rPr>
        <w:t xml:space="preserve"> process; however, large- or medium-sized veins and arteries require rapid surgical intervention to prevent excessive bleeding.</w:t>
      </w:r>
    </w:p>
    <w:p w14:paraId="70B10FA4" w14:textId="77777777" w:rsidR="009024F7" w:rsidRPr="00953ACF" w:rsidRDefault="009024F7" w:rsidP="00953ACF">
      <w:pPr>
        <w:jc w:val="center"/>
        <w:rPr>
          <w:rFonts w:asciiTheme="majorHAnsi" w:hAnsiTheme="majorHAnsi" w:cstheme="majorHAnsi"/>
          <w:color w:val="0E101A"/>
          <w:sz w:val="20"/>
          <w:szCs w:val="20"/>
        </w:rPr>
      </w:pPr>
    </w:p>
    <w:p w14:paraId="31EC1BD7" w14:textId="77777777" w:rsidR="005372CA" w:rsidRDefault="005372CA" w:rsidP="00953ACF">
      <w:pPr>
        <w:pStyle w:val="NormalWeb"/>
        <w:spacing w:before="0" w:beforeAutospacing="0" w:after="0" w:afterAutospacing="0"/>
        <w:jc w:val="both"/>
        <w:rPr>
          <w:rStyle w:val="Strong"/>
          <w:rFonts w:asciiTheme="majorHAnsi" w:hAnsiTheme="majorHAnsi" w:cstheme="majorHAnsi"/>
          <w:color w:val="0E101A"/>
          <w:sz w:val="20"/>
          <w:szCs w:val="20"/>
        </w:rPr>
      </w:pPr>
    </w:p>
    <w:p w14:paraId="230C2653" w14:textId="09C6FD32" w:rsidR="00953ACF" w:rsidRP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lastRenderedPageBreak/>
        <w:t xml:space="preserve">The Respiratory System </w:t>
      </w:r>
    </w:p>
    <w:p w14:paraId="3CD20CA7"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2426FBD2"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respiratory system is the system that deals with breathing and supplying the blood with oxygen, but also has many other functions, including:</w:t>
      </w:r>
    </w:p>
    <w:p w14:paraId="06976D93" w14:textId="77777777" w:rsidR="00953ACF" w:rsidRPr="00953ACF" w:rsidRDefault="00953ACF" w:rsidP="007A299A">
      <w:pPr>
        <w:numPr>
          <w:ilvl w:val="0"/>
          <w:numId w:val="25"/>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filtering and cleaning the air we breathe</w:t>
      </w:r>
    </w:p>
    <w:p w14:paraId="7A536269" w14:textId="77777777" w:rsidR="00953ACF" w:rsidRPr="00953ACF" w:rsidRDefault="00953ACF" w:rsidP="007A299A">
      <w:pPr>
        <w:numPr>
          <w:ilvl w:val="0"/>
          <w:numId w:val="25"/>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adding resonance to our voice.</w:t>
      </w:r>
    </w:p>
    <w:p w14:paraId="7169C452" w14:textId="605292A4" w:rsidR="00953ACF" w:rsidRPr="00953ACF" w:rsidRDefault="00953ACF" w:rsidP="00953ACF">
      <w:pPr>
        <w:jc w:val="both"/>
        <w:rPr>
          <w:rFonts w:asciiTheme="majorHAnsi" w:hAnsiTheme="majorHAnsi" w:cstheme="majorHAnsi"/>
          <w:color w:val="0E101A"/>
          <w:sz w:val="20"/>
          <w:szCs w:val="20"/>
        </w:rPr>
      </w:pPr>
    </w:p>
    <w:p w14:paraId="019D6E69" w14:textId="5AD08B0C"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Pr>
          <w:rFonts w:ascii="Georgia" w:hAnsi="Georgia" w:cs="Georgia"/>
          <w:noProof/>
        </w:rPr>
        <w:drawing>
          <wp:anchor distT="0" distB="0" distL="114300" distR="114300" simplePos="0" relativeHeight="251746304" behindDoc="1" locked="0" layoutInCell="1" allowOverlap="1" wp14:anchorId="0B87E90D" wp14:editId="71EBF4D1">
            <wp:simplePos x="0" y="0"/>
            <wp:positionH relativeFrom="column">
              <wp:posOffset>0</wp:posOffset>
            </wp:positionH>
            <wp:positionV relativeFrom="paragraph">
              <wp:posOffset>120015</wp:posOffset>
            </wp:positionV>
            <wp:extent cx="2466340" cy="2788920"/>
            <wp:effectExtent l="0" t="0" r="0" b="5080"/>
            <wp:wrapTight wrapText="bothSides">
              <wp:wrapPolygon edited="0">
                <wp:start x="0" y="0"/>
                <wp:lineTo x="0" y="21541"/>
                <wp:lineTo x="21467" y="21541"/>
                <wp:lineTo x="21467" y="0"/>
                <wp:lineTo x="0" y="0"/>
              </wp:wrapPolygon>
            </wp:wrapTight>
            <wp:docPr id="18" name="Picture 13"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3" descr="Diagram&#10;&#10;Description automatically generated"/>
                    <pic:cNvPicPr>
                      <a:picLocks/>
                    </pic:cNvPicPr>
                  </pic:nvPicPr>
                  <pic:blipFill>
                    <a:blip r:embed="rId37">
                      <a:extLst>
                        <a:ext uri="{28A0092B-C50C-407E-A947-70E740481C1C}">
                          <a14:useLocalDpi xmlns:a14="http://schemas.microsoft.com/office/drawing/2010/main" val="0"/>
                        </a:ext>
                      </a:extLst>
                    </a:blip>
                    <a:srcRect l="-1665" t="6972" r="-1004" b="5548"/>
                    <a:stretch>
                      <a:fillRect/>
                    </a:stretch>
                  </pic:blipFill>
                  <pic:spPr bwMode="auto">
                    <a:xfrm>
                      <a:off x="0" y="0"/>
                      <a:ext cx="2466340" cy="27889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953ACF">
        <w:rPr>
          <w:rFonts w:asciiTheme="majorHAnsi" w:hAnsiTheme="majorHAnsi" w:cstheme="majorHAnsi"/>
          <w:color w:val="0E101A"/>
          <w:sz w:val="20"/>
          <w:szCs w:val="20"/>
        </w:rPr>
        <w:t>The respiratory system consists of many organs that work together to allow gas exchange to take place. This system works in conjunction with the circulatory system.</w:t>
      </w:r>
    </w:p>
    <w:p w14:paraId="0FA165EC"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respiratory system consists of the:</w:t>
      </w:r>
    </w:p>
    <w:p w14:paraId="3DCFD5EB" w14:textId="77777777"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Nose</w:t>
      </w:r>
    </w:p>
    <w:p w14:paraId="694E6CC7" w14:textId="77777777"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Larynx</w:t>
      </w:r>
    </w:p>
    <w:p w14:paraId="00AFECB5" w14:textId="77777777"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Pharynx (throat)</w:t>
      </w:r>
    </w:p>
    <w:p w14:paraId="78188A22" w14:textId="77777777"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Trachea</w:t>
      </w:r>
    </w:p>
    <w:p w14:paraId="607824E6" w14:textId="77777777"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Lungs</w:t>
      </w:r>
    </w:p>
    <w:p w14:paraId="7C2C7C2B" w14:textId="77777777"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Bronchi</w:t>
      </w:r>
    </w:p>
    <w:p w14:paraId="51A47E0C" w14:textId="77777777"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Bronchioles</w:t>
      </w:r>
    </w:p>
    <w:p w14:paraId="2E847916" w14:textId="77777777"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Alveoli</w:t>
      </w:r>
    </w:p>
    <w:p w14:paraId="700B4D1C" w14:textId="4ED76F2A"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Diaphragm.</w:t>
      </w:r>
    </w:p>
    <w:p w14:paraId="7C9A1378" w14:textId="39D0818A" w:rsidR="00953ACF" w:rsidRPr="00953ACF" w:rsidRDefault="00953ACF" w:rsidP="00953ACF">
      <w:pPr>
        <w:ind w:left="360"/>
        <w:jc w:val="both"/>
        <w:rPr>
          <w:rFonts w:asciiTheme="majorHAnsi" w:hAnsiTheme="majorHAnsi" w:cstheme="majorHAnsi"/>
          <w:color w:val="0E101A"/>
          <w:sz w:val="20"/>
          <w:szCs w:val="20"/>
        </w:rPr>
      </w:pPr>
    </w:p>
    <w:p w14:paraId="3DE9DCCD" w14:textId="0D7333AA"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Air is sucked into the body via the nose or mouth, where it is cleaned of unwanted dust. It is then passed to the back of the pharynx and into the trachea, where it travels into the divided bronchi, which lead to the alveoli via the bronchioles. Here, in the alveoli, gas exchange takes place.</w:t>
      </w:r>
    </w:p>
    <w:p w14:paraId="1791AE3E" w14:textId="4AD63DD0"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7CA9235E" w14:textId="3172F5AA" w:rsidR="00953ACF" w:rsidRDefault="00953ACF" w:rsidP="00953ACF">
      <w:pPr>
        <w:pStyle w:val="NormalWeb"/>
        <w:spacing w:before="0" w:beforeAutospacing="0" w:after="0" w:afterAutospacing="0"/>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t>T</w:t>
      </w:r>
      <w:r>
        <w:rPr>
          <w:rStyle w:val="Strong"/>
          <w:rFonts w:asciiTheme="majorHAnsi" w:hAnsiTheme="majorHAnsi" w:cstheme="majorHAnsi"/>
          <w:color w:val="0E101A"/>
          <w:sz w:val="20"/>
          <w:szCs w:val="20"/>
        </w:rPr>
        <w:t xml:space="preserve">he Lymphatic System </w:t>
      </w:r>
    </w:p>
    <w:p w14:paraId="22474F34" w14:textId="77777777" w:rsidR="00953ACF" w:rsidRPr="00953ACF" w:rsidRDefault="00953ACF" w:rsidP="00953ACF">
      <w:pPr>
        <w:pStyle w:val="NormalWeb"/>
        <w:spacing w:before="0" w:beforeAutospacing="0" w:after="0" w:afterAutospacing="0"/>
        <w:rPr>
          <w:rFonts w:asciiTheme="majorHAnsi" w:hAnsiTheme="majorHAnsi" w:cstheme="majorHAnsi"/>
          <w:color w:val="0E101A"/>
          <w:sz w:val="20"/>
          <w:szCs w:val="20"/>
        </w:rPr>
      </w:pPr>
    </w:p>
    <w:p w14:paraId="62E28668" w14:textId="0D27D0BE" w:rsidR="00953ACF" w:rsidRPr="009024F7" w:rsidRDefault="00953ACF" w:rsidP="00953ACF">
      <w:pPr>
        <w:pStyle w:val="NormalWeb"/>
        <w:spacing w:before="0" w:beforeAutospacing="0" w:after="0" w:afterAutospacing="0"/>
        <w:jc w:val="both"/>
        <w:rPr>
          <w:rStyle w:val="Strong"/>
          <w:rFonts w:asciiTheme="majorHAnsi" w:hAnsiTheme="majorHAnsi" w:cstheme="majorHAnsi"/>
          <w:b w:val="0"/>
          <w:bCs w:val="0"/>
          <w:color w:val="0E101A"/>
          <w:sz w:val="20"/>
          <w:szCs w:val="20"/>
        </w:rPr>
      </w:pPr>
      <w:r w:rsidRPr="00953ACF">
        <w:rPr>
          <w:rFonts w:asciiTheme="majorHAnsi" w:hAnsiTheme="majorHAnsi" w:cstheme="majorHAnsi"/>
          <w:color w:val="0E101A"/>
          <w:sz w:val="20"/>
          <w:szCs w:val="20"/>
        </w:rPr>
        <w:t>The lymphatic system consists of organs, ducts, and nodes. It transports a clear watery fluid called lymph. This fluid distributes immune cells and other factors throughout the body. It also interacts with the blood circulatory system to drain fluid from cells and tissues. The lymphatic system contains immune cells called lymphocytes, which protect the body against antigens (viruses, bacteria, etc.) that invade the body. </w:t>
      </w:r>
    </w:p>
    <w:p w14:paraId="094E9C55" w14:textId="77777777"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p>
    <w:p w14:paraId="3762FE62" w14:textId="77777777" w:rsidR="00A855FC" w:rsidRDefault="00A855FC" w:rsidP="00953ACF">
      <w:pPr>
        <w:pStyle w:val="NormalWeb"/>
        <w:spacing w:before="0" w:beforeAutospacing="0" w:after="0" w:afterAutospacing="0"/>
        <w:jc w:val="both"/>
        <w:rPr>
          <w:rStyle w:val="Strong"/>
          <w:rFonts w:asciiTheme="majorHAnsi" w:hAnsiTheme="majorHAnsi" w:cstheme="majorHAnsi"/>
          <w:color w:val="0E101A"/>
          <w:sz w:val="20"/>
          <w:szCs w:val="20"/>
        </w:rPr>
      </w:pPr>
    </w:p>
    <w:p w14:paraId="1E215A52" w14:textId="77777777" w:rsidR="00A855FC" w:rsidRDefault="00A855FC" w:rsidP="00953ACF">
      <w:pPr>
        <w:pStyle w:val="NormalWeb"/>
        <w:spacing w:before="0" w:beforeAutospacing="0" w:after="0" w:afterAutospacing="0"/>
        <w:jc w:val="both"/>
        <w:rPr>
          <w:rStyle w:val="Strong"/>
          <w:rFonts w:asciiTheme="majorHAnsi" w:hAnsiTheme="majorHAnsi" w:cstheme="majorHAnsi"/>
          <w:color w:val="0E101A"/>
          <w:sz w:val="20"/>
          <w:szCs w:val="20"/>
        </w:rPr>
      </w:pPr>
    </w:p>
    <w:p w14:paraId="190C7657" w14:textId="77777777" w:rsidR="00A855FC" w:rsidRDefault="00A855FC" w:rsidP="00953ACF">
      <w:pPr>
        <w:pStyle w:val="NormalWeb"/>
        <w:spacing w:before="0" w:beforeAutospacing="0" w:after="0" w:afterAutospacing="0"/>
        <w:jc w:val="both"/>
        <w:rPr>
          <w:rStyle w:val="Strong"/>
          <w:rFonts w:asciiTheme="majorHAnsi" w:hAnsiTheme="majorHAnsi" w:cstheme="majorHAnsi"/>
          <w:color w:val="0E101A"/>
          <w:sz w:val="20"/>
          <w:szCs w:val="20"/>
        </w:rPr>
      </w:pPr>
    </w:p>
    <w:p w14:paraId="547CF72A" w14:textId="0092C140"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t>The main functions are:</w:t>
      </w:r>
    </w:p>
    <w:p w14:paraId="3CE6CC37"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5922ED95" w14:textId="71311257" w:rsidR="00953ACF" w:rsidRPr="00953ACF" w:rsidRDefault="00953ACF" w:rsidP="007A299A">
      <w:pPr>
        <w:pStyle w:val="NormalWeb"/>
        <w:numPr>
          <w:ilvl w:val="1"/>
          <w:numId w:val="27"/>
        </w:numPr>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to collect and return interstitial fluid, including plasma protein, to the blood and thus help maintain fluid balance.</w:t>
      </w:r>
    </w:p>
    <w:p w14:paraId="2C01597A" w14:textId="0D3E2B57" w:rsidR="00953ACF" w:rsidRPr="00953ACF" w:rsidRDefault="00953ACF" w:rsidP="007A299A">
      <w:pPr>
        <w:pStyle w:val="NormalWeb"/>
        <w:numPr>
          <w:ilvl w:val="1"/>
          <w:numId w:val="27"/>
        </w:numPr>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to defend the body against disease by producing lymphocytes.</w:t>
      </w:r>
    </w:p>
    <w:p w14:paraId="4AD269D2" w14:textId="25115258" w:rsidR="00953ACF" w:rsidRPr="00953ACF" w:rsidRDefault="00953ACF" w:rsidP="007A299A">
      <w:pPr>
        <w:pStyle w:val="NormalWeb"/>
        <w:numPr>
          <w:ilvl w:val="1"/>
          <w:numId w:val="27"/>
        </w:numPr>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to absorb lipids from the intestine and transport them to the blood.</w:t>
      </w:r>
    </w:p>
    <w:p w14:paraId="05328897"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 </w:t>
      </w:r>
    </w:p>
    <w:p w14:paraId="7EAEC086" w14:textId="1565A69D"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Lymph organs include the bone marrow, lymph nodes, spleen, and thymus. Precursor cells in the bone marrow produce lymphocytes. B-lymphocytes (B-cells) mature in the bone marrow. T-lymphocytes (T-cells) mature in the thymus gland.</w:t>
      </w:r>
    </w:p>
    <w:p w14:paraId="77B58237"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111CD350" w14:textId="09516621"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Besides providing a home for lymphocytes (B-cells and T-cells), the ducts of the lymphatic system provide transportation for proteins, fats, and other substances in a medium called lymph.</w:t>
      </w:r>
    </w:p>
    <w:p w14:paraId="12C7B411"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19E356A4" w14:textId="1253ACDF"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Lymph nodes are bean-shaped and range in size from a few millimetres to about 1-2 cm in their normal state. They may become enlarged due to a tumour or infection. White blood cells are located within the honeycomb structures of the lymph nodes. Lymph nodes are enlarged when the body is infected. </w:t>
      </w:r>
    </w:p>
    <w:p w14:paraId="2F1B9F6F"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417F9C5B"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lastRenderedPageBreak/>
        <w:t>Lymph means clear water, and it is basically the fluid and protein that has been squeezed out of the blood (</w:t>
      </w:r>
      <w:proofErr w:type="gramStart"/>
      <w:r w:rsidRPr="00953ACF">
        <w:rPr>
          <w:rFonts w:asciiTheme="majorHAnsi" w:hAnsiTheme="majorHAnsi" w:cstheme="majorHAnsi"/>
          <w:color w:val="0E101A"/>
          <w:sz w:val="20"/>
          <w:szCs w:val="20"/>
        </w:rPr>
        <w:t>i.e.</w:t>
      </w:r>
      <w:proofErr w:type="gramEnd"/>
      <w:r w:rsidRPr="00953ACF">
        <w:rPr>
          <w:rFonts w:asciiTheme="majorHAnsi" w:hAnsiTheme="majorHAnsi" w:cstheme="majorHAnsi"/>
          <w:color w:val="0E101A"/>
          <w:sz w:val="20"/>
          <w:szCs w:val="20"/>
        </w:rPr>
        <w:t xml:space="preserve"> blood plasma). The lymph is drained from the tissue in microscopic blind-ended vessels called lymph capillaries. </w:t>
      </w:r>
    </w:p>
    <w:p w14:paraId="180E44BC"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461E841E" w14:textId="7CDD96F4"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Style w:val="Strong"/>
          <w:rFonts w:asciiTheme="majorHAnsi" w:hAnsiTheme="majorHAnsi" w:cstheme="majorHAnsi"/>
          <w:color w:val="0E101A"/>
          <w:sz w:val="20"/>
          <w:szCs w:val="20"/>
        </w:rPr>
        <w:t>Nervous System</w:t>
      </w:r>
    </w:p>
    <w:p w14:paraId="1BBF5A27"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16F2492F"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Style w:val="Strong"/>
          <w:rFonts w:asciiTheme="majorHAnsi" w:hAnsiTheme="majorHAnsi" w:cstheme="majorHAnsi"/>
          <w:color w:val="0E101A"/>
          <w:sz w:val="20"/>
          <w:szCs w:val="20"/>
        </w:rPr>
        <w:t>Structure and Function</w:t>
      </w:r>
    </w:p>
    <w:p w14:paraId="67EE60B2"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3F007796"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The nervous system provides communication in the body, sensations, thoughts, emotions, and memories. Nerve impulses and chemical substances regulate, control, integrate, and organise body functions. The nervous system consists of:</w:t>
      </w:r>
    </w:p>
    <w:p w14:paraId="0FF8970D" w14:textId="77777777" w:rsidR="009024F7" w:rsidRPr="009024F7" w:rsidRDefault="009024F7" w:rsidP="007A299A">
      <w:pPr>
        <w:numPr>
          <w:ilvl w:val="0"/>
          <w:numId w:val="28"/>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Neurons (specialised nerve cells)</w:t>
      </w:r>
    </w:p>
    <w:p w14:paraId="4EC7943B" w14:textId="77777777" w:rsidR="009024F7" w:rsidRPr="009024F7" w:rsidRDefault="009024F7" w:rsidP="007A299A">
      <w:pPr>
        <w:numPr>
          <w:ilvl w:val="0"/>
          <w:numId w:val="28"/>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Brain</w:t>
      </w:r>
    </w:p>
    <w:p w14:paraId="598E7259" w14:textId="77777777" w:rsidR="009024F7" w:rsidRPr="009024F7" w:rsidRDefault="009024F7" w:rsidP="007A299A">
      <w:pPr>
        <w:numPr>
          <w:ilvl w:val="0"/>
          <w:numId w:val="28"/>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Spinal cord</w:t>
      </w:r>
    </w:p>
    <w:p w14:paraId="48C5B525" w14:textId="77777777" w:rsidR="009024F7" w:rsidRPr="009024F7" w:rsidRDefault="009024F7" w:rsidP="007A299A">
      <w:pPr>
        <w:numPr>
          <w:ilvl w:val="0"/>
          <w:numId w:val="28"/>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Brain and spinal cord coverings (meninges)</w:t>
      </w:r>
    </w:p>
    <w:p w14:paraId="63C32D19" w14:textId="77777777" w:rsidR="009024F7" w:rsidRPr="009024F7" w:rsidRDefault="009024F7" w:rsidP="007A299A">
      <w:pPr>
        <w:numPr>
          <w:ilvl w:val="0"/>
          <w:numId w:val="28"/>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Cerebrospinal fluid (CSF)</w:t>
      </w:r>
    </w:p>
    <w:p w14:paraId="51A5FE0F"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68106774"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An estimated 10 billion neurons or more reside in the human body, most of which are in the brain. The nervous system can be thought of as two systems: The central nervous system (CNS) is made up of the brain and spinal cord, and the peripheral nervous system (PNS) is everything outside of the brain and spinal cord. Sensory neurons transmit nerve impulses to the spinal cord or the brain from muscle tissues. Motor neurons transmit impulses to muscles from the spinal cord or the brain. Both the brain and the spinal cord are covered by protective membranes (meninges). Between these protective membrane layers are spaces filled with cerebrospinal fluid (CSF) that provides a cushion for the brain and the spinal cord. Furthermore, the brain and spinal cord are protected by the skull and vertebral column, respectively. The bony segments of the vertebral canal are divided into regions (cervical, thoracic, and lumbar vertebrae). There are seven cervical vertebrae (C1-C7) that extend from the head to the thorax, 12 thoracic vertebrae (T1 T12) that extend from the chest to the back, and five lumbar vertebrae (L1-L5) that extend to the lower back. At the lower end of the vertebral column, the sacrum (S1-S5) and coccyx are fused elements of the sacral and coccygeal vertebrae.</w:t>
      </w:r>
    </w:p>
    <w:p w14:paraId="585DBD75"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1F3A160F" w14:textId="69F1E42B"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Pr>
          <w:rFonts w:asciiTheme="majorHAnsi" w:hAnsiTheme="majorHAnsi" w:cstheme="majorHAnsi"/>
          <w:noProof/>
          <w:sz w:val="20"/>
          <w:szCs w:val="20"/>
          <w:lang w:val="en-US"/>
        </w:rPr>
        <w:drawing>
          <wp:anchor distT="0" distB="0" distL="114300" distR="114300" simplePos="0" relativeHeight="251752448" behindDoc="1" locked="0" layoutInCell="1" allowOverlap="1" wp14:anchorId="5C77C4D6" wp14:editId="1EA1CB41">
            <wp:simplePos x="0" y="0"/>
            <wp:positionH relativeFrom="column">
              <wp:posOffset>21404</wp:posOffset>
            </wp:positionH>
            <wp:positionV relativeFrom="paragraph">
              <wp:posOffset>883674</wp:posOffset>
            </wp:positionV>
            <wp:extent cx="3597910" cy="359791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gstock-Nervous-System-63279757 19.17.06.eps"/>
                    <pic:cNvPicPr/>
                  </pic:nvPicPr>
                  <pic:blipFill>
                    <a:blip r:embed="rId38">
                      <a:extLst>
                        <a:ext uri="{28A0092B-C50C-407E-A947-70E740481C1C}">
                          <a14:useLocalDpi xmlns:a14="http://schemas.microsoft.com/office/drawing/2010/main" val="0"/>
                        </a:ext>
                      </a:extLst>
                    </a:blip>
                    <a:stretch>
                      <a:fillRect/>
                    </a:stretch>
                  </pic:blipFill>
                  <pic:spPr>
                    <a:xfrm>
                      <a:off x="0" y="0"/>
                      <a:ext cx="3597910" cy="3597910"/>
                    </a:xfrm>
                    <a:prstGeom prst="rect">
                      <a:avLst/>
                    </a:prstGeom>
                  </pic:spPr>
                </pic:pic>
              </a:graphicData>
            </a:graphic>
            <wp14:sizeRelH relativeFrom="page">
              <wp14:pctWidth>0</wp14:pctWidth>
            </wp14:sizeRelH>
            <wp14:sizeRelV relativeFrom="page">
              <wp14:pctHeight>0</wp14:pctHeight>
            </wp14:sizeRelV>
          </wp:anchor>
        </w:drawing>
      </w:r>
      <w:r w:rsidRPr="009024F7">
        <w:rPr>
          <w:rFonts w:asciiTheme="majorHAnsi" w:hAnsiTheme="majorHAnsi" w:cstheme="majorHAnsi"/>
          <w:color w:val="0E101A"/>
          <w:sz w:val="20"/>
          <w:szCs w:val="20"/>
        </w:rPr>
        <w:t>The brain, along with the cranial nerves, functions in all mental processes and many essential motor, sensory, and visceral responses. The spinal cord and the spinal nerves control sensory (touch), motor (voluntary movement), and reflex (knee-jerk) functions. Reflexes are responses to stimuli that do not require communication with the brain. A simple reflex, such as moving a finger from something hot, occurs even before the brain realises the pain. Specific cranial and spinal nerves control all complex or simple action processes in the body. There are 31 pairs of spinal nerves (nerves that branch off the spinal cord), each of which is identified by its location to the nearest vertebrae. Nerves that branch from the spinal cord (C5 through Tl) and extend into the arm region (the brachial plexus) are the axillary, radial, musculocutaneous, median, and ulnar nerves.</w:t>
      </w:r>
    </w:p>
    <w:p w14:paraId="126D0E26"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7CC49354"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These nerves control all muscle movement of the shoulder, arm, and hand and also control sensations of the skin of the entire shoulder, arm, and hand. In summary, the nervous system is the primary communication and regulatory system in the body. The autonomic nervous system entails the functions that work without voluntary </w:t>
      </w:r>
      <w:r w:rsidRPr="009024F7">
        <w:rPr>
          <w:rFonts w:asciiTheme="majorHAnsi" w:hAnsiTheme="majorHAnsi" w:cstheme="majorHAnsi"/>
          <w:color w:val="0E101A"/>
          <w:sz w:val="20"/>
          <w:szCs w:val="20"/>
        </w:rPr>
        <w:lastRenderedPageBreak/>
        <w:t>control of an individual, such as heartbeat, rate of breathing, tear and saliva production, and bladder constrictions.</w:t>
      </w:r>
    </w:p>
    <w:p w14:paraId="1C550151"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04204763" w14:textId="0E24A307" w:rsidR="009024F7" w:rsidRDefault="009024F7" w:rsidP="009024F7">
      <w:pPr>
        <w:pStyle w:val="NormalWeb"/>
        <w:spacing w:before="0" w:beforeAutospacing="0" w:after="0" w:afterAutospacing="0"/>
        <w:jc w:val="both"/>
        <w:rPr>
          <w:rStyle w:val="Strong"/>
          <w:rFonts w:asciiTheme="majorHAnsi" w:hAnsiTheme="majorHAnsi" w:cstheme="majorHAnsi"/>
          <w:color w:val="0E101A"/>
          <w:sz w:val="20"/>
          <w:szCs w:val="20"/>
        </w:rPr>
      </w:pPr>
      <w:r w:rsidRPr="009024F7">
        <w:rPr>
          <w:rStyle w:val="Strong"/>
          <w:rFonts w:asciiTheme="majorHAnsi" w:hAnsiTheme="majorHAnsi" w:cstheme="majorHAnsi"/>
          <w:color w:val="0E101A"/>
          <w:sz w:val="20"/>
          <w:szCs w:val="20"/>
        </w:rPr>
        <w:t>Disorders of the Nervous System</w:t>
      </w:r>
    </w:p>
    <w:p w14:paraId="2E8F0418" w14:textId="77777777" w:rsidR="00A855FC" w:rsidRPr="009024F7" w:rsidRDefault="00A855FC" w:rsidP="009024F7">
      <w:pPr>
        <w:pStyle w:val="NormalWeb"/>
        <w:spacing w:before="0" w:beforeAutospacing="0" w:after="0" w:afterAutospacing="0"/>
        <w:jc w:val="both"/>
        <w:rPr>
          <w:rFonts w:asciiTheme="majorHAnsi" w:hAnsiTheme="majorHAnsi" w:cstheme="majorHAnsi"/>
          <w:color w:val="0E101A"/>
          <w:sz w:val="20"/>
          <w:szCs w:val="20"/>
        </w:rPr>
      </w:pPr>
    </w:p>
    <w:p w14:paraId="655F54F7" w14:textId="76DF2741" w:rsidR="009024F7" w:rsidRPr="009024F7" w:rsidRDefault="009024F7" w:rsidP="007A299A">
      <w:pPr>
        <w:numPr>
          <w:ilvl w:val="0"/>
          <w:numId w:val="29"/>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Infectious conditions (viral or bacterial) such as encephalitis (inflammation of the brain), meningitis (inflammation of the linings of the brain and spinal cord), tetanus, herpes, and poliomyelitis.</w:t>
      </w:r>
    </w:p>
    <w:p w14:paraId="154B63D2" w14:textId="77777777" w:rsidR="009024F7" w:rsidRPr="009024F7" w:rsidRDefault="009024F7" w:rsidP="007A299A">
      <w:pPr>
        <w:numPr>
          <w:ilvl w:val="0"/>
          <w:numId w:val="29"/>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Conditions such as ALS, MS, Parkinson's disease (a degenerative disorder characterised by hand tremors, loss of facial expression, shuffling walk), cerebral palsy (CP; brain damage at birth that typically causes lack of muscle control) (FIGURE 6-21)</w:t>
      </w:r>
    </w:p>
    <w:p w14:paraId="08412BD6" w14:textId="77777777" w:rsidR="009024F7" w:rsidRPr="009024F7" w:rsidRDefault="009024F7" w:rsidP="007A299A">
      <w:pPr>
        <w:numPr>
          <w:ilvl w:val="0"/>
          <w:numId w:val="29"/>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Epilepsy (episodes of abnormal electrical discharges in the brain that may cause convulsions or loss of consciousness), hydrocephaly (excessive amounts of CSF in the brain that can lead to intracranial pressure and other complications), neuralgia (pain along a nerve), strokes, and headaches</w:t>
      </w:r>
    </w:p>
    <w:p w14:paraId="473B5B3A" w14:textId="77777777" w:rsidR="009024F7" w:rsidRPr="009024F7" w:rsidRDefault="009024F7" w:rsidP="007A299A">
      <w:pPr>
        <w:numPr>
          <w:ilvl w:val="0"/>
          <w:numId w:val="29"/>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Injuries that can also result in paralysis or partial paralysis</w:t>
      </w:r>
    </w:p>
    <w:p w14:paraId="4B279989"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419B86BC" w14:textId="77777777" w:rsidR="001E47EF" w:rsidRPr="00953ACF" w:rsidRDefault="001E47EF" w:rsidP="00953ACF">
      <w:pPr>
        <w:pStyle w:val="Default"/>
        <w:jc w:val="both"/>
        <w:rPr>
          <w:rFonts w:asciiTheme="majorHAnsi" w:hAnsiTheme="majorHAnsi" w:cstheme="majorHAnsi"/>
          <w:b/>
          <w:bCs/>
          <w:sz w:val="20"/>
          <w:szCs w:val="20"/>
        </w:rPr>
      </w:pPr>
    </w:p>
    <w:p w14:paraId="786E04AB" w14:textId="77777777" w:rsidR="00664933" w:rsidRPr="00953ACF" w:rsidRDefault="00664933" w:rsidP="00953ACF">
      <w:p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 </w:t>
      </w:r>
    </w:p>
    <w:p w14:paraId="713C6F46" w14:textId="3C252CCD" w:rsidR="006E304C" w:rsidRPr="00953ACF" w:rsidRDefault="006E304C" w:rsidP="00953ACF">
      <w:pPr>
        <w:jc w:val="both"/>
        <w:rPr>
          <w:rFonts w:asciiTheme="majorHAnsi" w:hAnsiTheme="majorHAnsi" w:cstheme="majorHAnsi"/>
          <w:color w:val="0E101A"/>
          <w:sz w:val="20"/>
          <w:szCs w:val="20"/>
        </w:rPr>
      </w:pPr>
    </w:p>
    <w:p w14:paraId="4D3317A0" w14:textId="62588232" w:rsidR="00664933" w:rsidRPr="00953ACF" w:rsidRDefault="00664933" w:rsidP="00953ACF">
      <w:pPr>
        <w:jc w:val="both"/>
        <w:rPr>
          <w:rFonts w:asciiTheme="majorHAnsi" w:hAnsiTheme="majorHAnsi" w:cstheme="majorHAnsi"/>
          <w:color w:val="0E101A"/>
          <w:sz w:val="20"/>
          <w:szCs w:val="20"/>
        </w:rPr>
      </w:pPr>
    </w:p>
    <w:p w14:paraId="50A329E4" w14:textId="77777777" w:rsidR="005372CA" w:rsidRDefault="005372CA" w:rsidP="00B12E64">
      <w:pPr>
        <w:jc w:val="both"/>
        <w:rPr>
          <w:rFonts w:asciiTheme="majorHAnsi" w:hAnsiTheme="majorHAnsi" w:cstheme="majorHAnsi"/>
          <w:b/>
          <w:bCs/>
          <w:color w:val="0E101A"/>
          <w:sz w:val="20"/>
          <w:szCs w:val="20"/>
        </w:rPr>
      </w:pPr>
    </w:p>
    <w:p w14:paraId="515B807E" w14:textId="77777777" w:rsidR="005372CA" w:rsidRDefault="005372CA" w:rsidP="00B12E64">
      <w:pPr>
        <w:jc w:val="both"/>
        <w:rPr>
          <w:rFonts w:asciiTheme="majorHAnsi" w:hAnsiTheme="majorHAnsi" w:cstheme="majorHAnsi"/>
          <w:b/>
          <w:bCs/>
          <w:color w:val="0E101A"/>
          <w:sz w:val="20"/>
          <w:szCs w:val="20"/>
        </w:rPr>
      </w:pPr>
    </w:p>
    <w:p w14:paraId="1A06E4BC" w14:textId="77777777" w:rsidR="005372CA" w:rsidRDefault="005372CA" w:rsidP="00B12E64">
      <w:pPr>
        <w:jc w:val="both"/>
        <w:rPr>
          <w:rFonts w:asciiTheme="majorHAnsi" w:hAnsiTheme="majorHAnsi" w:cstheme="majorHAnsi"/>
          <w:b/>
          <w:bCs/>
          <w:color w:val="0E101A"/>
          <w:sz w:val="20"/>
          <w:szCs w:val="20"/>
        </w:rPr>
      </w:pPr>
    </w:p>
    <w:p w14:paraId="2ED44255" w14:textId="77777777" w:rsidR="005372CA" w:rsidRDefault="005372CA" w:rsidP="00B12E64">
      <w:pPr>
        <w:jc w:val="both"/>
        <w:rPr>
          <w:rFonts w:asciiTheme="majorHAnsi" w:hAnsiTheme="majorHAnsi" w:cstheme="majorHAnsi"/>
          <w:b/>
          <w:bCs/>
          <w:color w:val="0E101A"/>
          <w:sz w:val="20"/>
          <w:szCs w:val="20"/>
        </w:rPr>
      </w:pPr>
    </w:p>
    <w:p w14:paraId="74597433" w14:textId="77777777" w:rsidR="005372CA" w:rsidRDefault="005372CA" w:rsidP="00B12E64">
      <w:pPr>
        <w:jc w:val="both"/>
        <w:rPr>
          <w:rFonts w:asciiTheme="majorHAnsi" w:hAnsiTheme="majorHAnsi" w:cstheme="majorHAnsi"/>
          <w:b/>
          <w:bCs/>
          <w:color w:val="0E101A"/>
          <w:sz w:val="20"/>
          <w:szCs w:val="20"/>
        </w:rPr>
      </w:pPr>
    </w:p>
    <w:p w14:paraId="6EE40D83" w14:textId="77777777" w:rsidR="005372CA" w:rsidRDefault="005372CA" w:rsidP="00B12E64">
      <w:pPr>
        <w:jc w:val="both"/>
        <w:rPr>
          <w:rFonts w:asciiTheme="majorHAnsi" w:hAnsiTheme="majorHAnsi" w:cstheme="majorHAnsi"/>
          <w:b/>
          <w:bCs/>
          <w:color w:val="0E101A"/>
          <w:sz w:val="20"/>
          <w:szCs w:val="20"/>
        </w:rPr>
      </w:pPr>
    </w:p>
    <w:p w14:paraId="7048076B" w14:textId="77777777" w:rsidR="005372CA" w:rsidRDefault="005372CA" w:rsidP="00B12E64">
      <w:pPr>
        <w:jc w:val="both"/>
        <w:rPr>
          <w:rFonts w:asciiTheme="majorHAnsi" w:hAnsiTheme="majorHAnsi" w:cstheme="majorHAnsi"/>
          <w:b/>
          <w:bCs/>
          <w:color w:val="0E101A"/>
          <w:sz w:val="20"/>
          <w:szCs w:val="20"/>
        </w:rPr>
      </w:pPr>
    </w:p>
    <w:p w14:paraId="50462A45" w14:textId="77777777" w:rsidR="005372CA" w:rsidRDefault="005372CA" w:rsidP="00B12E64">
      <w:pPr>
        <w:jc w:val="both"/>
        <w:rPr>
          <w:rFonts w:asciiTheme="majorHAnsi" w:hAnsiTheme="majorHAnsi" w:cstheme="majorHAnsi"/>
          <w:b/>
          <w:bCs/>
          <w:color w:val="0E101A"/>
          <w:sz w:val="20"/>
          <w:szCs w:val="20"/>
        </w:rPr>
      </w:pPr>
    </w:p>
    <w:p w14:paraId="0F2B1091" w14:textId="77777777" w:rsidR="005372CA" w:rsidRDefault="005372CA" w:rsidP="00B12E64">
      <w:pPr>
        <w:jc w:val="both"/>
        <w:rPr>
          <w:rFonts w:asciiTheme="majorHAnsi" w:hAnsiTheme="majorHAnsi" w:cstheme="majorHAnsi"/>
          <w:b/>
          <w:bCs/>
          <w:color w:val="0E101A"/>
          <w:sz w:val="20"/>
          <w:szCs w:val="20"/>
        </w:rPr>
      </w:pPr>
    </w:p>
    <w:p w14:paraId="37B60243" w14:textId="77777777" w:rsidR="005372CA" w:rsidRDefault="005372CA" w:rsidP="00B12E64">
      <w:pPr>
        <w:jc w:val="both"/>
        <w:rPr>
          <w:rFonts w:asciiTheme="majorHAnsi" w:hAnsiTheme="majorHAnsi" w:cstheme="majorHAnsi"/>
          <w:b/>
          <w:bCs/>
          <w:color w:val="0E101A"/>
          <w:sz w:val="20"/>
          <w:szCs w:val="20"/>
        </w:rPr>
      </w:pPr>
    </w:p>
    <w:p w14:paraId="71F1E6A7" w14:textId="77777777" w:rsidR="005372CA" w:rsidRDefault="005372CA" w:rsidP="00B12E64">
      <w:pPr>
        <w:jc w:val="both"/>
        <w:rPr>
          <w:rFonts w:asciiTheme="majorHAnsi" w:hAnsiTheme="majorHAnsi" w:cstheme="majorHAnsi"/>
          <w:b/>
          <w:bCs/>
          <w:color w:val="0E101A"/>
          <w:sz w:val="20"/>
          <w:szCs w:val="20"/>
        </w:rPr>
      </w:pPr>
    </w:p>
    <w:p w14:paraId="433990CC" w14:textId="77777777" w:rsidR="005372CA" w:rsidRDefault="005372CA" w:rsidP="00B12E64">
      <w:pPr>
        <w:jc w:val="both"/>
        <w:rPr>
          <w:rFonts w:asciiTheme="majorHAnsi" w:hAnsiTheme="majorHAnsi" w:cstheme="majorHAnsi"/>
          <w:b/>
          <w:bCs/>
          <w:color w:val="0E101A"/>
          <w:sz w:val="20"/>
          <w:szCs w:val="20"/>
        </w:rPr>
      </w:pPr>
    </w:p>
    <w:p w14:paraId="206CECB5" w14:textId="77777777" w:rsidR="005372CA" w:rsidRDefault="005372CA" w:rsidP="00B12E64">
      <w:pPr>
        <w:jc w:val="both"/>
        <w:rPr>
          <w:rFonts w:asciiTheme="majorHAnsi" w:hAnsiTheme="majorHAnsi" w:cstheme="majorHAnsi"/>
          <w:b/>
          <w:bCs/>
          <w:color w:val="0E101A"/>
          <w:sz w:val="20"/>
          <w:szCs w:val="20"/>
        </w:rPr>
      </w:pPr>
    </w:p>
    <w:p w14:paraId="55C5FA6C" w14:textId="77777777" w:rsidR="005372CA" w:rsidRDefault="005372CA" w:rsidP="00B12E64">
      <w:pPr>
        <w:jc w:val="both"/>
        <w:rPr>
          <w:rFonts w:asciiTheme="majorHAnsi" w:hAnsiTheme="majorHAnsi" w:cstheme="majorHAnsi"/>
          <w:b/>
          <w:bCs/>
          <w:color w:val="0E101A"/>
          <w:sz w:val="20"/>
          <w:szCs w:val="20"/>
        </w:rPr>
      </w:pPr>
    </w:p>
    <w:p w14:paraId="4F5C3263" w14:textId="77777777" w:rsidR="005372CA" w:rsidRDefault="005372CA" w:rsidP="00B12E64">
      <w:pPr>
        <w:jc w:val="both"/>
        <w:rPr>
          <w:rFonts w:asciiTheme="majorHAnsi" w:hAnsiTheme="majorHAnsi" w:cstheme="majorHAnsi"/>
          <w:b/>
          <w:bCs/>
          <w:color w:val="0E101A"/>
          <w:sz w:val="20"/>
          <w:szCs w:val="20"/>
        </w:rPr>
      </w:pPr>
    </w:p>
    <w:p w14:paraId="41084869" w14:textId="77777777" w:rsidR="005372CA" w:rsidRDefault="005372CA" w:rsidP="00B12E64">
      <w:pPr>
        <w:jc w:val="both"/>
        <w:rPr>
          <w:rFonts w:asciiTheme="majorHAnsi" w:hAnsiTheme="majorHAnsi" w:cstheme="majorHAnsi"/>
          <w:b/>
          <w:bCs/>
          <w:color w:val="0E101A"/>
          <w:sz w:val="20"/>
          <w:szCs w:val="20"/>
        </w:rPr>
      </w:pPr>
    </w:p>
    <w:p w14:paraId="164FEA40" w14:textId="77777777" w:rsidR="005372CA" w:rsidRDefault="005372CA" w:rsidP="00B12E64">
      <w:pPr>
        <w:jc w:val="both"/>
        <w:rPr>
          <w:rFonts w:asciiTheme="majorHAnsi" w:hAnsiTheme="majorHAnsi" w:cstheme="majorHAnsi"/>
          <w:b/>
          <w:bCs/>
          <w:color w:val="0E101A"/>
          <w:sz w:val="20"/>
          <w:szCs w:val="20"/>
        </w:rPr>
      </w:pPr>
    </w:p>
    <w:p w14:paraId="5BA18E89" w14:textId="77777777" w:rsidR="005372CA" w:rsidRDefault="005372CA" w:rsidP="00B12E64">
      <w:pPr>
        <w:jc w:val="both"/>
        <w:rPr>
          <w:rFonts w:asciiTheme="majorHAnsi" w:hAnsiTheme="majorHAnsi" w:cstheme="majorHAnsi"/>
          <w:b/>
          <w:bCs/>
          <w:color w:val="0E101A"/>
          <w:sz w:val="20"/>
          <w:szCs w:val="20"/>
        </w:rPr>
      </w:pPr>
    </w:p>
    <w:p w14:paraId="14B4E935" w14:textId="77777777" w:rsidR="005372CA" w:rsidRDefault="005372CA" w:rsidP="00B12E64">
      <w:pPr>
        <w:jc w:val="both"/>
        <w:rPr>
          <w:rFonts w:asciiTheme="majorHAnsi" w:hAnsiTheme="majorHAnsi" w:cstheme="majorHAnsi"/>
          <w:b/>
          <w:bCs/>
          <w:color w:val="0E101A"/>
          <w:sz w:val="20"/>
          <w:szCs w:val="20"/>
        </w:rPr>
      </w:pPr>
    </w:p>
    <w:p w14:paraId="2E3AF823" w14:textId="77777777" w:rsidR="005372CA" w:rsidRDefault="005372CA" w:rsidP="00B12E64">
      <w:pPr>
        <w:jc w:val="both"/>
        <w:rPr>
          <w:rFonts w:asciiTheme="majorHAnsi" w:hAnsiTheme="majorHAnsi" w:cstheme="majorHAnsi"/>
          <w:b/>
          <w:bCs/>
          <w:color w:val="0E101A"/>
          <w:sz w:val="20"/>
          <w:szCs w:val="20"/>
        </w:rPr>
      </w:pPr>
    </w:p>
    <w:p w14:paraId="7BE91D6E" w14:textId="77777777" w:rsidR="005372CA" w:rsidRDefault="005372CA" w:rsidP="00B12E64">
      <w:pPr>
        <w:jc w:val="both"/>
        <w:rPr>
          <w:rFonts w:asciiTheme="majorHAnsi" w:hAnsiTheme="majorHAnsi" w:cstheme="majorHAnsi"/>
          <w:b/>
          <w:bCs/>
          <w:color w:val="0E101A"/>
          <w:sz w:val="20"/>
          <w:szCs w:val="20"/>
        </w:rPr>
      </w:pPr>
    </w:p>
    <w:p w14:paraId="5B2C3ED1" w14:textId="77777777" w:rsidR="005372CA" w:rsidRDefault="005372CA" w:rsidP="00B12E64">
      <w:pPr>
        <w:jc w:val="both"/>
        <w:rPr>
          <w:rFonts w:asciiTheme="majorHAnsi" w:hAnsiTheme="majorHAnsi" w:cstheme="majorHAnsi"/>
          <w:b/>
          <w:bCs/>
          <w:color w:val="0E101A"/>
          <w:sz w:val="20"/>
          <w:szCs w:val="20"/>
        </w:rPr>
      </w:pPr>
    </w:p>
    <w:p w14:paraId="0AE0D4F4" w14:textId="77777777" w:rsidR="005372CA" w:rsidRDefault="005372CA" w:rsidP="00B12E64">
      <w:pPr>
        <w:jc w:val="both"/>
        <w:rPr>
          <w:rFonts w:asciiTheme="majorHAnsi" w:hAnsiTheme="majorHAnsi" w:cstheme="majorHAnsi"/>
          <w:b/>
          <w:bCs/>
          <w:color w:val="0E101A"/>
          <w:sz w:val="20"/>
          <w:szCs w:val="20"/>
        </w:rPr>
      </w:pPr>
    </w:p>
    <w:p w14:paraId="0269726C" w14:textId="77777777" w:rsidR="005372CA" w:rsidRDefault="005372CA" w:rsidP="00B12E64">
      <w:pPr>
        <w:jc w:val="both"/>
        <w:rPr>
          <w:rFonts w:asciiTheme="majorHAnsi" w:hAnsiTheme="majorHAnsi" w:cstheme="majorHAnsi"/>
          <w:b/>
          <w:bCs/>
          <w:color w:val="0E101A"/>
          <w:sz w:val="20"/>
          <w:szCs w:val="20"/>
        </w:rPr>
      </w:pPr>
    </w:p>
    <w:p w14:paraId="0BE15FE1" w14:textId="77777777" w:rsidR="005372CA" w:rsidRDefault="005372CA" w:rsidP="00B12E64">
      <w:pPr>
        <w:jc w:val="both"/>
        <w:rPr>
          <w:rFonts w:asciiTheme="majorHAnsi" w:hAnsiTheme="majorHAnsi" w:cstheme="majorHAnsi"/>
          <w:b/>
          <w:bCs/>
          <w:color w:val="0E101A"/>
          <w:sz w:val="20"/>
          <w:szCs w:val="20"/>
        </w:rPr>
      </w:pPr>
    </w:p>
    <w:p w14:paraId="772CA2AD" w14:textId="77777777" w:rsidR="005372CA" w:rsidRDefault="005372CA" w:rsidP="00B12E64">
      <w:pPr>
        <w:jc w:val="both"/>
        <w:rPr>
          <w:rFonts w:asciiTheme="majorHAnsi" w:hAnsiTheme="majorHAnsi" w:cstheme="majorHAnsi"/>
          <w:b/>
          <w:bCs/>
          <w:color w:val="0E101A"/>
          <w:sz w:val="20"/>
          <w:szCs w:val="20"/>
        </w:rPr>
      </w:pPr>
    </w:p>
    <w:p w14:paraId="20400F57" w14:textId="77777777" w:rsidR="005372CA" w:rsidRDefault="005372CA" w:rsidP="00B12E64">
      <w:pPr>
        <w:jc w:val="both"/>
        <w:rPr>
          <w:rFonts w:asciiTheme="majorHAnsi" w:hAnsiTheme="majorHAnsi" w:cstheme="majorHAnsi"/>
          <w:b/>
          <w:bCs/>
          <w:color w:val="0E101A"/>
          <w:sz w:val="20"/>
          <w:szCs w:val="20"/>
        </w:rPr>
      </w:pPr>
    </w:p>
    <w:p w14:paraId="16D5E4C6" w14:textId="77777777" w:rsidR="005372CA" w:rsidRDefault="005372CA" w:rsidP="00B12E64">
      <w:pPr>
        <w:jc w:val="both"/>
        <w:rPr>
          <w:rFonts w:asciiTheme="majorHAnsi" w:hAnsiTheme="majorHAnsi" w:cstheme="majorHAnsi"/>
          <w:b/>
          <w:bCs/>
          <w:color w:val="0E101A"/>
          <w:sz w:val="20"/>
          <w:szCs w:val="20"/>
        </w:rPr>
      </w:pPr>
    </w:p>
    <w:p w14:paraId="38A23A26" w14:textId="77777777" w:rsidR="005372CA" w:rsidRDefault="005372CA" w:rsidP="00B12E64">
      <w:pPr>
        <w:jc w:val="both"/>
        <w:rPr>
          <w:rFonts w:asciiTheme="majorHAnsi" w:hAnsiTheme="majorHAnsi" w:cstheme="majorHAnsi"/>
          <w:b/>
          <w:bCs/>
          <w:color w:val="0E101A"/>
          <w:sz w:val="20"/>
          <w:szCs w:val="20"/>
        </w:rPr>
      </w:pPr>
    </w:p>
    <w:p w14:paraId="346AAC77" w14:textId="77777777" w:rsidR="005372CA" w:rsidRDefault="005372CA" w:rsidP="00B12E64">
      <w:pPr>
        <w:jc w:val="both"/>
        <w:rPr>
          <w:rFonts w:asciiTheme="majorHAnsi" w:hAnsiTheme="majorHAnsi" w:cstheme="majorHAnsi"/>
          <w:b/>
          <w:bCs/>
          <w:color w:val="0E101A"/>
          <w:sz w:val="20"/>
          <w:szCs w:val="20"/>
        </w:rPr>
      </w:pPr>
    </w:p>
    <w:p w14:paraId="4130F499" w14:textId="77777777" w:rsidR="005372CA" w:rsidRDefault="005372CA" w:rsidP="00B12E64">
      <w:pPr>
        <w:jc w:val="both"/>
        <w:rPr>
          <w:rFonts w:asciiTheme="majorHAnsi" w:hAnsiTheme="majorHAnsi" w:cstheme="majorHAnsi"/>
          <w:b/>
          <w:bCs/>
          <w:color w:val="0E101A"/>
          <w:sz w:val="20"/>
          <w:szCs w:val="20"/>
        </w:rPr>
      </w:pPr>
    </w:p>
    <w:p w14:paraId="255F69BD" w14:textId="77777777" w:rsidR="005372CA" w:rsidRDefault="005372CA" w:rsidP="00B12E64">
      <w:pPr>
        <w:jc w:val="both"/>
        <w:rPr>
          <w:rFonts w:asciiTheme="majorHAnsi" w:hAnsiTheme="majorHAnsi" w:cstheme="majorHAnsi"/>
          <w:b/>
          <w:bCs/>
          <w:color w:val="0E101A"/>
          <w:sz w:val="20"/>
          <w:szCs w:val="20"/>
        </w:rPr>
      </w:pPr>
    </w:p>
    <w:p w14:paraId="302BE54D" w14:textId="77777777" w:rsidR="005372CA" w:rsidRDefault="005372CA" w:rsidP="00B12E64">
      <w:pPr>
        <w:jc w:val="both"/>
        <w:rPr>
          <w:rFonts w:asciiTheme="majorHAnsi" w:hAnsiTheme="majorHAnsi" w:cstheme="majorHAnsi"/>
          <w:b/>
          <w:bCs/>
          <w:color w:val="0E101A"/>
          <w:sz w:val="20"/>
          <w:szCs w:val="20"/>
        </w:rPr>
      </w:pPr>
    </w:p>
    <w:p w14:paraId="2502DB1A" w14:textId="77777777" w:rsidR="005372CA" w:rsidRDefault="005372CA" w:rsidP="00B12E64">
      <w:pPr>
        <w:jc w:val="both"/>
        <w:rPr>
          <w:rFonts w:asciiTheme="majorHAnsi" w:hAnsiTheme="majorHAnsi" w:cstheme="majorHAnsi"/>
          <w:b/>
          <w:bCs/>
          <w:color w:val="0E101A"/>
          <w:sz w:val="20"/>
          <w:szCs w:val="20"/>
        </w:rPr>
      </w:pPr>
    </w:p>
    <w:p w14:paraId="796BFB1B" w14:textId="77777777" w:rsidR="005372CA" w:rsidRDefault="005372CA" w:rsidP="00B12E64">
      <w:pPr>
        <w:jc w:val="both"/>
        <w:rPr>
          <w:rFonts w:asciiTheme="majorHAnsi" w:hAnsiTheme="majorHAnsi" w:cstheme="majorHAnsi"/>
          <w:b/>
          <w:bCs/>
          <w:color w:val="0E101A"/>
          <w:sz w:val="20"/>
          <w:szCs w:val="20"/>
        </w:rPr>
      </w:pPr>
    </w:p>
    <w:p w14:paraId="4B12345B" w14:textId="77777777" w:rsidR="005372CA" w:rsidRDefault="005372CA" w:rsidP="00B12E64">
      <w:pPr>
        <w:jc w:val="both"/>
        <w:rPr>
          <w:rFonts w:asciiTheme="majorHAnsi" w:hAnsiTheme="majorHAnsi" w:cstheme="majorHAnsi"/>
          <w:b/>
          <w:bCs/>
          <w:color w:val="0E101A"/>
          <w:sz w:val="20"/>
          <w:szCs w:val="20"/>
        </w:rPr>
      </w:pPr>
    </w:p>
    <w:p w14:paraId="0D97E3BE" w14:textId="77777777" w:rsidR="005372CA" w:rsidRDefault="005372CA" w:rsidP="00B12E64">
      <w:pPr>
        <w:jc w:val="both"/>
        <w:rPr>
          <w:rFonts w:asciiTheme="majorHAnsi" w:hAnsiTheme="majorHAnsi" w:cstheme="majorHAnsi"/>
          <w:b/>
          <w:bCs/>
          <w:color w:val="0E101A"/>
          <w:sz w:val="20"/>
          <w:szCs w:val="20"/>
        </w:rPr>
      </w:pPr>
    </w:p>
    <w:p w14:paraId="41839687" w14:textId="77777777" w:rsidR="005372CA" w:rsidRDefault="005372CA" w:rsidP="00B12E64">
      <w:pPr>
        <w:jc w:val="both"/>
        <w:rPr>
          <w:rFonts w:asciiTheme="majorHAnsi" w:hAnsiTheme="majorHAnsi" w:cstheme="majorHAnsi"/>
          <w:b/>
          <w:bCs/>
          <w:color w:val="0E101A"/>
          <w:sz w:val="20"/>
          <w:szCs w:val="20"/>
        </w:rPr>
      </w:pPr>
    </w:p>
    <w:p w14:paraId="422871E7" w14:textId="1708A3E0"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b/>
          <w:bCs/>
          <w:color w:val="0E101A"/>
          <w:sz w:val="20"/>
          <w:szCs w:val="20"/>
        </w:rPr>
        <w:lastRenderedPageBreak/>
        <w:t>Eye Anatomy &amp; Physiology </w:t>
      </w:r>
    </w:p>
    <w:p w14:paraId="24A68030" w14:textId="77777777" w:rsidR="00B12E64" w:rsidRPr="001E29DB" w:rsidRDefault="00B12E64" w:rsidP="00B12E64">
      <w:pPr>
        <w:jc w:val="both"/>
        <w:rPr>
          <w:rFonts w:asciiTheme="majorHAnsi" w:hAnsiTheme="majorHAnsi" w:cstheme="majorHAnsi"/>
          <w:color w:val="0E101A"/>
          <w:sz w:val="20"/>
          <w:szCs w:val="20"/>
        </w:rPr>
      </w:pPr>
    </w:p>
    <w:p w14:paraId="2290800A"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eyelashes are our first line of defence from foreign objects such as dust, dirt, pollen or insects entering the eye. The modified hairs of the eyelid known as cilia also protect the eyes against the elements such as wind, rain and sunlight. </w:t>
      </w:r>
    </w:p>
    <w:p w14:paraId="1C8CC7DE" w14:textId="77777777" w:rsidR="00B12E64" w:rsidRPr="001E29DB" w:rsidRDefault="00B12E64" w:rsidP="00B12E64">
      <w:pPr>
        <w:jc w:val="both"/>
        <w:rPr>
          <w:rFonts w:asciiTheme="majorHAnsi" w:hAnsiTheme="majorHAnsi" w:cstheme="majorHAnsi"/>
          <w:color w:val="0E101A"/>
          <w:sz w:val="20"/>
          <w:szCs w:val="20"/>
        </w:rPr>
      </w:pPr>
    </w:p>
    <w:p w14:paraId="5FDC4705"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upper eyelid houses 100-150 upward-curving longer lashes than the lower eyelid, which usually contains 50-75 downward, shorter lashes. The root of each eyelash is anchored to the root hair plexus, which tells the brain to blink instantly to protect the delicate eye from injury. </w:t>
      </w:r>
    </w:p>
    <w:p w14:paraId="209D6D93" w14:textId="77777777" w:rsidR="00B12E64" w:rsidRPr="001E29DB" w:rsidRDefault="00B12E64" w:rsidP="00B12E64">
      <w:pPr>
        <w:jc w:val="both"/>
        <w:rPr>
          <w:rFonts w:asciiTheme="majorHAnsi" w:hAnsiTheme="majorHAnsi" w:cstheme="majorHAnsi"/>
          <w:color w:val="0E101A"/>
          <w:sz w:val="20"/>
          <w:szCs w:val="20"/>
        </w:rPr>
      </w:pPr>
    </w:p>
    <w:p w14:paraId="52816350"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 xml:space="preserve">Eyelashes are also connected to a network of capillaries and glands to aid in lubrication, nutrition and microbe defence. The Glands of Moll are small, modified sweat glands that open near the base of the eyelash. The Glands of </w:t>
      </w:r>
      <w:proofErr w:type="spellStart"/>
      <w:r w:rsidRPr="001E29DB">
        <w:rPr>
          <w:rFonts w:asciiTheme="majorHAnsi" w:hAnsiTheme="majorHAnsi" w:cstheme="majorHAnsi"/>
          <w:color w:val="0E101A"/>
          <w:sz w:val="20"/>
          <w:szCs w:val="20"/>
        </w:rPr>
        <w:t>Zies</w:t>
      </w:r>
      <w:proofErr w:type="spellEnd"/>
      <w:r w:rsidRPr="001E29DB">
        <w:rPr>
          <w:rFonts w:asciiTheme="majorHAnsi" w:hAnsiTheme="majorHAnsi" w:cstheme="majorHAnsi"/>
          <w:color w:val="0E101A"/>
          <w:sz w:val="20"/>
          <w:szCs w:val="20"/>
        </w:rPr>
        <w:t xml:space="preserve"> are small, modified oil glands that secrete from the eyelid margin directly into the tears. Both glands work together to keep lashes supple and oily and attract debris, and to keep themselves coated with a layer of protection. </w:t>
      </w:r>
    </w:p>
    <w:p w14:paraId="48CBD5C5" w14:textId="77777777" w:rsidR="00B12E64" w:rsidRPr="001E29DB" w:rsidRDefault="00B12E64" w:rsidP="00B12E64">
      <w:pPr>
        <w:jc w:val="both"/>
        <w:rPr>
          <w:rFonts w:asciiTheme="majorHAnsi" w:hAnsiTheme="majorHAnsi" w:cstheme="majorHAnsi"/>
          <w:color w:val="0E101A"/>
          <w:sz w:val="20"/>
          <w:szCs w:val="20"/>
        </w:rPr>
      </w:pPr>
    </w:p>
    <w:p w14:paraId="4ED4BB03" w14:textId="77777777" w:rsidR="00B12E64" w:rsidRPr="001E29DB" w:rsidRDefault="00B12E64" w:rsidP="00B12E64">
      <w:pPr>
        <w:jc w:val="both"/>
        <w:rPr>
          <w:rFonts w:asciiTheme="majorHAnsi" w:hAnsiTheme="majorHAnsi" w:cstheme="majorHAnsi"/>
          <w:color w:val="0E101A"/>
          <w:sz w:val="20"/>
          <w:szCs w:val="20"/>
        </w:rPr>
      </w:pPr>
    </w:p>
    <w:p w14:paraId="521730C4"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r w:rsidRPr="001E29DB">
        <w:rPr>
          <w:rFonts w:asciiTheme="majorHAnsi" w:hAnsiTheme="majorHAnsi" w:cstheme="majorHAnsi"/>
          <w:noProof/>
          <w:sz w:val="20"/>
          <w:szCs w:val="20"/>
        </w:rPr>
        <w:drawing>
          <wp:inline distT="0" distB="0" distL="0" distR="0" wp14:anchorId="3CD27AF5" wp14:editId="71C3CCA9">
            <wp:extent cx="5731510" cy="2986405"/>
            <wp:effectExtent l="0" t="0" r="0" b="0"/>
            <wp:docPr id="17" name="Picture 17" descr="A close up of a tattoo on hi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 up of a tattoo on his head&#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731510" cy="2986405"/>
                    </a:xfrm>
                    <a:prstGeom prst="rect">
                      <a:avLst/>
                    </a:prstGeom>
                  </pic:spPr>
                </pic:pic>
              </a:graphicData>
            </a:graphic>
          </wp:inline>
        </w:drawing>
      </w:r>
    </w:p>
    <w:p w14:paraId="5EB69E67"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1EE7AF09"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3932A90A"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1, The Eyelids </w:t>
      </w:r>
    </w:p>
    <w:p w14:paraId="678BA405"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73204747"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eyelids are made up of a thin fold of skin, which can be opened and closed by special muscles. Eyelids are split into upper and lower portions that meet at the medial and lateral canthi of the eye. The opening between the eyelids is called the palpebral aperture or opening. </w:t>
      </w:r>
    </w:p>
    <w:p w14:paraId="385B6B79"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636E464"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eyelid consists of five main layers (superficial to deep): </w:t>
      </w:r>
    </w:p>
    <w:p w14:paraId="22E4853B"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33D7E50D" w14:textId="77777777" w:rsidR="00B12E64" w:rsidRPr="001E29DB" w:rsidRDefault="00B12E64" w:rsidP="007A299A">
      <w:pPr>
        <w:numPr>
          <w:ilvl w:val="0"/>
          <w:numId w:val="39"/>
        </w:num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Skin and subcutaneous tissue </w:t>
      </w:r>
    </w:p>
    <w:p w14:paraId="7C7AFB89" w14:textId="77777777" w:rsidR="00B12E64" w:rsidRPr="001E29DB" w:rsidRDefault="00B12E64" w:rsidP="007A299A">
      <w:pPr>
        <w:numPr>
          <w:ilvl w:val="0"/>
          <w:numId w:val="39"/>
        </w:num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Orbicularis oculi </w:t>
      </w:r>
    </w:p>
    <w:p w14:paraId="1510B27B" w14:textId="77777777" w:rsidR="00B12E64" w:rsidRPr="001E29DB" w:rsidRDefault="00B12E64" w:rsidP="007A299A">
      <w:pPr>
        <w:numPr>
          <w:ilvl w:val="0"/>
          <w:numId w:val="39"/>
        </w:num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Tarsal plates </w:t>
      </w:r>
    </w:p>
    <w:p w14:paraId="3C9BC7F7" w14:textId="77777777" w:rsidR="00B12E64" w:rsidRPr="001E29DB" w:rsidRDefault="00B12E64" w:rsidP="007A299A">
      <w:pPr>
        <w:numPr>
          <w:ilvl w:val="0"/>
          <w:numId w:val="39"/>
        </w:numPr>
        <w:jc w:val="both"/>
        <w:rPr>
          <w:rFonts w:asciiTheme="majorHAnsi" w:hAnsiTheme="majorHAnsi" w:cstheme="majorHAnsi"/>
          <w:color w:val="0E101A"/>
          <w:sz w:val="20"/>
          <w:szCs w:val="20"/>
        </w:rPr>
      </w:pPr>
      <w:proofErr w:type="spellStart"/>
      <w:r w:rsidRPr="001E29DB">
        <w:rPr>
          <w:rFonts w:asciiTheme="majorHAnsi" w:hAnsiTheme="majorHAnsi" w:cstheme="majorHAnsi"/>
          <w:color w:val="0E101A"/>
          <w:sz w:val="20"/>
          <w:szCs w:val="20"/>
        </w:rPr>
        <w:t>Levator</w:t>
      </w:r>
      <w:proofErr w:type="spellEnd"/>
      <w:r w:rsidRPr="001E29DB">
        <w:rPr>
          <w:rFonts w:asciiTheme="majorHAnsi" w:hAnsiTheme="majorHAnsi" w:cstheme="majorHAnsi"/>
          <w:color w:val="0E101A"/>
          <w:sz w:val="20"/>
          <w:szCs w:val="20"/>
        </w:rPr>
        <w:t xml:space="preserve"> apparatus </w:t>
      </w:r>
    </w:p>
    <w:p w14:paraId="3F5319CF" w14:textId="77777777" w:rsidR="00B12E64" w:rsidRPr="001E29DB" w:rsidRDefault="00B12E64" w:rsidP="007A299A">
      <w:pPr>
        <w:numPr>
          <w:ilvl w:val="0"/>
          <w:numId w:val="39"/>
        </w:num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Conjunctiva </w:t>
      </w:r>
    </w:p>
    <w:p w14:paraId="7211F42F"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35D1B50C"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skin and subcutaneous tissue make up the most superficial layer of the eyelid. The skin is amongst the thinnest in the human body. The subcutaneous layer comprises loose connective tissue but lacks subcutaneous fat. </w:t>
      </w:r>
    </w:p>
    <w:p w14:paraId="491B5E82"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 </w:t>
      </w:r>
    </w:p>
    <w:p w14:paraId="3A057034"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lastRenderedPageBreak/>
        <w:t xml:space="preserve">The eyelashes are attached to the eyelid with their accompanying modified sweat glands, the ciliary glands of Moll. There are also sebaceous glands called glands of </w:t>
      </w:r>
      <w:proofErr w:type="spellStart"/>
      <w:r w:rsidRPr="001E29DB">
        <w:rPr>
          <w:rFonts w:asciiTheme="majorHAnsi" w:hAnsiTheme="majorHAnsi" w:cstheme="majorHAnsi"/>
          <w:color w:val="0E101A"/>
          <w:sz w:val="20"/>
          <w:szCs w:val="20"/>
        </w:rPr>
        <w:t>Zeis</w:t>
      </w:r>
      <w:proofErr w:type="spellEnd"/>
      <w:r w:rsidRPr="001E29DB">
        <w:rPr>
          <w:rFonts w:asciiTheme="majorHAnsi" w:hAnsiTheme="majorHAnsi" w:cstheme="majorHAnsi"/>
          <w:color w:val="0E101A"/>
          <w:sz w:val="20"/>
          <w:szCs w:val="20"/>
        </w:rPr>
        <w:t xml:space="preserve"> located in this layer. </w:t>
      </w:r>
    </w:p>
    <w:p w14:paraId="7DAE3F99"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0CAC014"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orbicularis oculi have three distinct sections, palpebral, lacrimal and orbital. The muscle is attached to the lacrimal bone and attaches to the skin of the orbit, superior and inferior tarsal plates. </w:t>
      </w:r>
    </w:p>
    <w:p w14:paraId="1D377D89"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74D7A212" w14:textId="77777777" w:rsidR="00B12E64" w:rsidRPr="001E29DB" w:rsidRDefault="00B12E64" w:rsidP="007A299A">
      <w:pPr>
        <w:numPr>
          <w:ilvl w:val="0"/>
          <w:numId w:val="40"/>
        </w:num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Palpebral part is responsible for closing the eyelids. </w:t>
      </w:r>
    </w:p>
    <w:p w14:paraId="0F717A50" w14:textId="77777777" w:rsidR="00B12E64" w:rsidRPr="001E29DB" w:rsidRDefault="00B12E64" w:rsidP="007A299A">
      <w:pPr>
        <w:numPr>
          <w:ilvl w:val="0"/>
          <w:numId w:val="40"/>
        </w:num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Lacrimal part drains the tears. </w:t>
      </w:r>
    </w:p>
    <w:p w14:paraId="0F6E0696" w14:textId="77777777" w:rsidR="00B12E64" w:rsidRPr="001E29DB" w:rsidRDefault="00B12E64" w:rsidP="007A299A">
      <w:pPr>
        <w:numPr>
          <w:ilvl w:val="0"/>
          <w:numId w:val="40"/>
        </w:num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Orbital part tightly closes the eyelid. </w:t>
      </w:r>
    </w:p>
    <w:p w14:paraId="0AFF72D3"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04E4C353" w14:textId="77777777" w:rsidR="00B12E64" w:rsidRPr="001E29DB" w:rsidRDefault="00B12E64" w:rsidP="00B12E64">
      <w:pPr>
        <w:pStyle w:val="NormalWeb"/>
        <w:spacing w:before="0" w:beforeAutospacing="0" w:after="0" w:afterAutospacing="0"/>
        <w:jc w:val="center"/>
        <w:rPr>
          <w:rFonts w:asciiTheme="majorHAnsi" w:hAnsiTheme="majorHAnsi" w:cstheme="majorHAnsi"/>
          <w:b/>
          <w:bCs/>
          <w:color w:val="222222"/>
          <w:sz w:val="20"/>
          <w:szCs w:val="20"/>
        </w:rPr>
      </w:pPr>
      <w:r w:rsidRPr="001E29DB">
        <w:rPr>
          <w:rFonts w:asciiTheme="majorHAnsi" w:hAnsiTheme="majorHAnsi" w:cstheme="majorHAnsi"/>
          <w:noProof/>
          <w:sz w:val="20"/>
          <w:szCs w:val="20"/>
        </w:rPr>
        <w:drawing>
          <wp:inline distT="0" distB="0" distL="0" distR="0" wp14:anchorId="7F8F706B" wp14:editId="3CD8B0FB">
            <wp:extent cx="4658848" cy="2518854"/>
            <wp:effectExtent l="0" t="0" r="2540" b="0"/>
            <wp:docPr id="50"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672352" cy="2526155"/>
                    </a:xfrm>
                    <a:prstGeom prst="rect">
                      <a:avLst/>
                    </a:prstGeom>
                  </pic:spPr>
                </pic:pic>
              </a:graphicData>
            </a:graphic>
          </wp:inline>
        </w:drawing>
      </w:r>
    </w:p>
    <w:p w14:paraId="5726033E"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68575549"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tarsal plates are located deep to the palpebral region of the orbicularis oculi muscle. There are two plates, the superior tarsus of the upper eyelid and the inferior tarsus of the lower eyelid. </w:t>
      </w:r>
    </w:p>
    <w:p w14:paraId="796FC3B5" w14:textId="77777777" w:rsidR="00B12E64" w:rsidRPr="001E29DB" w:rsidRDefault="00B12E64" w:rsidP="00B12E64">
      <w:pPr>
        <w:jc w:val="both"/>
        <w:rPr>
          <w:rFonts w:asciiTheme="majorHAnsi" w:hAnsiTheme="majorHAnsi" w:cstheme="majorHAnsi"/>
          <w:color w:val="0E101A"/>
          <w:sz w:val="20"/>
          <w:szCs w:val="20"/>
        </w:rPr>
      </w:pPr>
    </w:p>
    <w:p w14:paraId="4FB3F010"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tarsal plates form the scaffolding of the eyelid and are composed of dense connective tissue. In the tarsal plates lies the Meibomian glands or the tarsal glands, which are specialised types of sebaceous glands that secrete an oily substance over the surface of the eye, which slows down the evaporation of the eye’s tear film. This oily substance also prevents the eyelids from sticking together when closed. </w:t>
      </w:r>
    </w:p>
    <w:p w14:paraId="450D72A6" w14:textId="77777777" w:rsidR="00B12E64" w:rsidRPr="001E29DB" w:rsidRDefault="00B12E64" w:rsidP="00B12E64">
      <w:pPr>
        <w:jc w:val="both"/>
        <w:rPr>
          <w:rFonts w:asciiTheme="majorHAnsi" w:hAnsiTheme="majorHAnsi" w:cstheme="majorHAnsi"/>
          <w:color w:val="0E101A"/>
          <w:sz w:val="20"/>
          <w:szCs w:val="20"/>
        </w:rPr>
      </w:pPr>
    </w:p>
    <w:p w14:paraId="2FF4262B"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eyelid has a rich arterial supply from numerous vessels such as the ophthalmic artery, facial artery and superficial temporal artery. Venous drainage is provided by a rich network around the eyelid.</w:t>
      </w:r>
    </w:p>
    <w:p w14:paraId="44690D9F" w14:textId="77777777" w:rsidR="00B12E64" w:rsidRPr="001E29DB" w:rsidRDefault="00B12E64" w:rsidP="00B12E64">
      <w:pPr>
        <w:jc w:val="both"/>
        <w:rPr>
          <w:rFonts w:asciiTheme="majorHAnsi" w:hAnsiTheme="majorHAnsi" w:cstheme="majorHAnsi"/>
          <w:color w:val="0E101A"/>
          <w:sz w:val="20"/>
          <w:szCs w:val="20"/>
        </w:rPr>
      </w:pPr>
    </w:p>
    <w:p w14:paraId="0D3C69FA"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Sensory innervation to the eyelids is supplied by the trigeminal nerve. </w:t>
      </w:r>
    </w:p>
    <w:p w14:paraId="61BA4DCC" w14:textId="77777777" w:rsidR="00B12E64" w:rsidRPr="001E29DB" w:rsidRDefault="00B12E64" w:rsidP="00B12E64">
      <w:pPr>
        <w:jc w:val="both"/>
        <w:rPr>
          <w:rFonts w:asciiTheme="majorHAnsi" w:hAnsiTheme="majorHAnsi" w:cstheme="majorHAnsi"/>
          <w:color w:val="0E101A"/>
          <w:sz w:val="20"/>
          <w:szCs w:val="20"/>
        </w:rPr>
      </w:pPr>
    </w:p>
    <w:p w14:paraId="43476ADE"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b/>
          <w:bCs/>
          <w:color w:val="0E101A"/>
          <w:sz w:val="20"/>
          <w:szCs w:val="20"/>
        </w:rPr>
        <w:t>2, Sclera </w:t>
      </w:r>
    </w:p>
    <w:p w14:paraId="25DBA5BC" w14:textId="77777777" w:rsidR="00B12E64" w:rsidRPr="001E29DB" w:rsidRDefault="00B12E64" w:rsidP="00B12E64">
      <w:pPr>
        <w:jc w:val="both"/>
        <w:rPr>
          <w:rFonts w:asciiTheme="majorHAnsi" w:hAnsiTheme="majorHAnsi" w:cstheme="majorHAnsi"/>
          <w:color w:val="0E101A"/>
          <w:sz w:val="20"/>
          <w:szCs w:val="20"/>
        </w:rPr>
      </w:pPr>
    </w:p>
    <w:p w14:paraId="7671E407"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Sclera is better known by the more common name, the ‘white of the eye’. The Sclera helps to protect and support the structure of the eye. It’s composed of tough tissue, which ensures the eyeball keeps its structure and shape. This tough tissue reduces injury to the eye and also provides a surface for the ocular muscles to attach to. </w:t>
      </w:r>
    </w:p>
    <w:p w14:paraId="0A45CC5E" w14:textId="77777777" w:rsidR="00B12E64" w:rsidRPr="001E29DB" w:rsidRDefault="00B12E64" w:rsidP="00B12E64">
      <w:pPr>
        <w:jc w:val="both"/>
        <w:rPr>
          <w:rFonts w:asciiTheme="majorHAnsi" w:hAnsiTheme="majorHAnsi" w:cstheme="majorHAnsi"/>
          <w:color w:val="0E101A"/>
          <w:sz w:val="20"/>
          <w:szCs w:val="20"/>
        </w:rPr>
      </w:pPr>
    </w:p>
    <w:p w14:paraId="32BDF450"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b/>
          <w:bCs/>
          <w:color w:val="0E101A"/>
          <w:sz w:val="20"/>
          <w:szCs w:val="20"/>
        </w:rPr>
        <w:t>3, Tear Duct </w:t>
      </w:r>
    </w:p>
    <w:p w14:paraId="3C526373" w14:textId="77777777" w:rsidR="00B12E64" w:rsidRPr="001E29DB" w:rsidRDefault="00B12E64" w:rsidP="00B12E64">
      <w:pPr>
        <w:jc w:val="both"/>
        <w:rPr>
          <w:rFonts w:asciiTheme="majorHAnsi" w:hAnsiTheme="majorHAnsi" w:cstheme="majorHAnsi"/>
          <w:color w:val="0E101A"/>
          <w:sz w:val="20"/>
          <w:szCs w:val="20"/>
        </w:rPr>
      </w:pPr>
    </w:p>
    <w:p w14:paraId="3FBE0A12"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tear duct, or the nasolacrimal duct as it is more formally known, is found in the corner of the eyes, closest to the nose. </w:t>
      </w:r>
    </w:p>
    <w:p w14:paraId="78951F77" w14:textId="77777777" w:rsidR="00B12E64" w:rsidRPr="001E29DB" w:rsidRDefault="00B12E64" w:rsidP="00B12E64">
      <w:pPr>
        <w:jc w:val="both"/>
        <w:rPr>
          <w:rFonts w:asciiTheme="majorHAnsi" w:hAnsiTheme="majorHAnsi" w:cstheme="majorHAnsi"/>
          <w:color w:val="0E101A"/>
          <w:sz w:val="20"/>
          <w:szCs w:val="20"/>
        </w:rPr>
      </w:pPr>
    </w:p>
    <w:p w14:paraId="0BE50AA6"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These ducts carry away excess tears from the surface of the eyes and carried through to an area inside your nose. This explains why when you cry or suffer from watery eyes or an allergy that you can sometimes taste the salt from your tears in your mouth and why your nose begins to run. </w:t>
      </w:r>
    </w:p>
    <w:p w14:paraId="6CD643DD" w14:textId="77777777" w:rsidR="00B12E64" w:rsidRPr="001E29DB" w:rsidRDefault="00B12E64" w:rsidP="00B12E64">
      <w:pPr>
        <w:jc w:val="both"/>
        <w:rPr>
          <w:rFonts w:asciiTheme="majorHAnsi" w:hAnsiTheme="majorHAnsi" w:cstheme="majorHAnsi"/>
          <w:color w:val="0E101A"/>
          <w:sz w:val="20"/>
          <w:szCs w:val="20"/>
        </w:rPr>
      </w:pPr>
    </w:p>
    <w:p w14:paraId="72F67303" w14:textId="77777777" w:rsidR="00B12E64" w:rsidRDefault="00B12E64" w:rsidP="00B12E64">
      <w:pPr>
        <w:jc w:val="both"/>
        <w:rPr>
          <w:rFonts w:asciiTheme="majorHAnsi" w:hAnsiTheme="majorHAnsi" w:cstheme="majorHAnsi"/>
          <w:b/>
          <w:bCs/>
          <w:color w:val="0E101A"/>
          <w:sz w:val="20"/>
          <w:szCs w:val="20"/>
        </w:rPr>
      </w:pPr>
    </w:p>
    <w:p w14:paraId="73A7327F"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b/>
          <w:bCs/>
          <w:color w:val="0E101A"/>
          <w:sz w:val="20"/>
          <w:szCs w:val="20"/>
        </w:rPr>
        <w:lastRenderedPageBreak/>
        <w:t>4, Lacrimal Gland </w:t>
      </w:r>
    </w:p>
    <w:p w14:paraId="70492E71" w14:textId="77777777" w:rsidR="00B12E64" w:rsidRPr="001E29DB" w:rsidRDefault="00B12E64" w:rsidP="00B12E64">
      <w:pPr>
        <w:jc w:val="both"/>
        <w:rPr>
          <w:rFonts w:asciiTheme="majorHAnsi" w:hAnsiTheme="majorHAnsi" w:cstheme="majorHAnsi"/>
          <w:color w:val="0E101A"/>
          <w:sz w:val="20"/>
          <w:szCs w:val="20"/>
        </w:rPr>
      </w:pPr>
    </w:p>
    <w:p w14:paraId="42878C14"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lacrimal glands are almond-shaped structures found in the upper part of the eye socket above each eye. The basic function of this gland is to produce tears which are then collected on the conjunctiva of the upper eyelid. Tears help to nourish and hydrate the cornea and keep the eye clean and lubricated. </w:t>
      </w:r>
    </w:p>
    <w:p w14:paraId="6515ABD0" w14:textId="77777777" w:rsidR="00B12E64" w:rsidRPr="001E29DB" w:rsidRDefault="00B12E64" w:rsidP="00B12E64">
      <w:pPr>
        <w:jc w:val="both"/>
        <w:rPr>
          <w:rFonts w:asciiTheme="majorHAnsi" w:hAnsiTheme="majorHAnsi" w:cstheme="majorHAnsi"/>
          <w:color w:val="0E101A"/>
          <w:sz w:val="20"/>
          <w:szCs w:val="20"/>
        </w:rPr>
      </w:pPr>
    </w:p>
    <w:p w14:paraId="0B6D2E85"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b/>
          <w:bCs/>
          <w:color w:val="0E101A"/>
          <w:sz w:val="20"/>
          <w:szCs w:val="20"/>
        </w:rPr>
        <w:t>5, conjunctiva </w:t>
      </w:r>
    </w:p>
    <w:p w14:paraId="769E63A1" w14:textId="77777777" w:rsidR="00B12E64" w:rsidRPr="001E29DB" w:rsidRDefault="00B12E64" w:rsidP="00B12E64">
      <w:pPr>
        <w:jc w:val="both"/>
        <w:rPr>
          <w:rFonts w:asciiTheme="majorHAnsi" w:hAnsiTheme="majorHAnsi" w:cstheme="majorHAnsi"/>
          <w:color w:val="0E101A"/>
          <w:sz w:val="20"/>
          <w:szCs w:val="20"/>
        </w:rPr>
      </w:pPr>
    </w:p>
    <w:p w14:paraId="356103FC"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conjunctiva makes up the lining inside the eyelids and almost covers the Sclera, and is nourished by tiny blood vessels, almost invisible to the naked eye. The conjunctiva acts as a vessel for the tears to be spread over the eyes surface to properly lubricate them. </w:t>
      </w:r>
    </w:p>
    <w:p w14:paraId="65E2B4FC" w14:textId="77777777" w:rsidR="00B12E64" w:rsidRPr="001E29DB" w:rsidRDefault="00B12E64" w:rsidP="00B12E64">
      <w:pPr>
        <w:jc w:val="both"/>
        <w:rPr>
          <w:rFonts w:asciiTheme="majorHAnsi" w:hAnsiTheme="majorHAnsi" w:cstheme="majorHAnsi"/>
          <w:color w:val="0E101A"/>
          <w:sz w:val="20"/>
          <w:szCs w:val="20"/>
        </w:rPr>
      </w:pPr>
    </w:p>
    <w:p w14:paraId="45460A9A"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 Conjunctivitis is a common condition associated with the conjunctiva when the area becomes inflamed, usually due to infection. </w:t>
      </w:r>
    </w:p>
    <w:p w14:paraId="2B1194BB" w14:textId="77777777" w:rsidR="00B12E64" w:rsidRPr="001E29DB" w:rsidRDefault="00B12E64" w:rsidP="00B12E64">
      <w:pPr>
        <w:jc w:val="both"/>
        <w:rPr>
          <w:rFonts w:asciiTheme="majorHAnsi" w:hAnsiTheme="majorHAnsi" w:cstheme="majorHAnsi"/>
          <w:color w:val="0E101A"/>
          <w:sz w:val="20"/>
          <w:szCs w:val="20"/>
        </w:rPr>
      </w:pPr>
    </w:p>
    <w:p w14:paraId="5C839B28"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b/>
          <w:bCs/>
          <w:color w:val="0E101A"/>
          <w:sz w:val="20"/>
          <w:szCs w:val="20"/>
        </w:rPr>
        <w:t>6, Pupil </w:t>
      </w:r>
    </w:p>
    <w:p w14:paraId="3FE42379" w14:textId="77777777" w:rsidR="00B12E64" w:rsidRPr="001E29DB" w:rsidRDefault="00B12E64" w:rsidP="00B12E64">
      <w:pPr>
        <w:jc w:val="both"/>
        <w:rPr>
          <w:rFonts w:asciiTheme="majorHAnsi" w:hAnsiTheme="majorHAnsi" w:cstheme="majorHAnsi"/>
          <w:color w:val="0E101A"/>
          <w:sz w:val="20"/>
          <w:szCs w:val="20"/>
        </w:rPr>
      </w:pPr>
    </w:p>
    <w:p w14:paraId="2E31BFE9"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Pupil is the small black hole found in the centre of the eye and surrounded by the colourful iris, and leads directly to the inside of the eye. The Pupil acts as an entry point for light to enter the eye and surrounding muscles within the iris called the pupillae help to adjust the Pupil’s diameter depending on the light conditions. The Pupil’s contract and dilate to allow less or more</w:t>
      </w:r>
      <w:r>
        <w:rPr>
          <w:rFonts w:asciiTheme="majorHAnsi" w:hAnsiTheme="majorHAnsi" w:cstheme="majorHAnsi"/>
          <w:color w:val="0E101A"/>
          <w:sz w:val="20"/>
          <w:szCs w:val="20"/>
        </w:rPr>
        <w:t>-</w:t>
      </w:r>
      <w:r w:rsidRPr="001E29DB">
        <w:rPr>
          <w:rFonts w:asciiTheme="majorHAnsi" w:hAnsiTheme="majorHAnsi" w:cstheme="majorHAnsi"/>
          <w:color w:val="0E101A"/>
          <w:sz w:val="20"/>
          <w:szCs w:val="20"/>
        </w:rPr>
        <w:t>light to enter the eye, allowing you to see better in darker conditions and protecting the eye when the light is stronger. </w:t>
      </w:r>
    </w:p>
    <w:p w14:paraId="459C1726" w14:textId="77777777" w:rsidR="00B12E64" w:rsidRPr="001E29DB" w:rsidRDefault="00B12E64" w:rsidP="00B12E64">
      <w:pPr>
        <w:jc w:val="both"/>
        <w:rPr>
          <w:rFonts w:asciiTheme="majorHAnsi" w:hAnsiTheme="majorHAnsi" w:cstheme="majorHAnsi"/>
          <w:color w:val="0E101A"/>
          <w:sz w:val="20"/>
          <w:szCs w:val="20"/>
        </w:rPr>
      </w:pPr>
    </w:p>
    <w:p w14:paraId="1030EDEA"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b/>
          <w:bCs/>
          <w:color w:val="0E101A"/>
          <w:sz w:val="20"/>
          <w:szCs w:val="20"/>
        </w:rPr>
        <w:t>7, Iris </w:t>
      </w:r>
    </w:p>
    <w:p w14:paraId="4023ED12" w14:textId="77777777" w:rsidR="00B12E64" w:rsidRPr="001E29DB" w:rsidRDefault="00B12E64" w:rsidP="00B12E64">
      <w:pPr>
        <w:jc w:val="both"/>
        <w:rPr>
          <w:rFonts w:asciiTheme="majorHAnsi" w:hAnsiTheme="majorHAnsi" w:cstheme="majorHAnsi"/>
          <w:color w:val="0E101A"/>
          <w:sz w:val="20"/>
          <w:szCs w:val="20"/>
        </w:rPr>
      </w:pPr>
    </w:p>
    <w:p w14:paraId="3D4A94D2"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iris is the colourful ring that surrounds the Pupil, and it consists of tiny pigmented cells called melanin, which determines the colour of the eyes.</w:t>
      </w:r>
    </w:p>
    <w:p w14:paraId="713C087D" w14:textId="77777777" w:rsidR="00B12E64" w:rsidRPr="001E29DB" w:rsidRDefault="00B12E64" w:rsidP="00B12E64">
      <w:pPr>
        <w:jc w:val="both"/>
        <w:rPr>
          <w:rFonts w:asciiTheme="majorHAnsi" w:hAnsiTheme="majorHAnsi" w:cstheme="majorHAnsi"/>
          <w:color w:val="0E101A"/>
          <w:sz w:val="20"/>
          <w:szCs w:val="20"/>
        </w:rPr>
      </w:pPr>
    </w:p>
    <w:p w14:paraId="271E9933"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 xml:space="preserve">During light conditions, the iris causes the Pupil to decrease in size, and when it is darker, the iris causes the Pupil to enlarge to 6mm in diameter to allow </w:t>
      </w:r>
      <w:proofErr w:type="gramStart"/>
      <w:r w:rsidRPr="001E29DB">
        <w:rPr>
          <w:rFonts w:asciiTheme="majorHAnsi" w:hAnsiTheme="majorHAnsi" w:cstheme="majorHAnsi"/>
          <w:color w:val="0E101A"/>
          <w:sz w:val="20"/>
          <w:szCs w:val="20"/>
        </w:rPr>
        <w:t>more light</w:t>
      </w:r>
      <w:proofErr w:type="gramEnd"/>
      <w:r w:rsidRPr="001E29DB">
        <w:rPr>
          <w:rFonts w:asciiTheme="majorHAnsi" w:hAnsiTheme="majorHAnsi" w:cstheme="majorHAnsi"/>
          <w:color w:val="0E101A"/>
          <w:sz w:val="20"/>
          <w:szCs w:val="20"/>
        </w:rPr>
        <w:t xml:space="preserve"> to enter the eye. The iris acts as a wall that separates the anterior chamber between the cornea and iris. </w:t>
      </w:r>
    </w:p>
    <w:p w14:paraId="5BE801AF" w14:textId="77777777" w:rsidR="00B12E64" w:rsidRPr="001E29DB" w:rsidRDefault="00B12E64" w:rsidP="00B12E64">
      <w:pPr>
        <w:jc w:val="both"/>
        <w:rPr>
          <w:rFonts w:asciiTheme="majorHAnsi" w:hAnsiTheme="majorHAnsi" w:cstheme="majorHAnsi"/>
          <w:color w:val="0E101A"/>
          <w:sz w:val="20"/>
          <w:szCs w:val="20"/>
        </w:rPr>
      </w:pPr>
    </w:p>
    <w:p w14:paraId="6E956D57"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noProof/>
          <w:sz w:val="20"/>
          <w:szCs w:val="20"/>
        </w:rPr>
        <w:drawing>
          <wp:anchor distT="0" distB="0" distL="114300" distR="114300" simplePos="0" relativeHeight="251772928" behindDoc="0" locked="0" layoutInCell="1" allowOverlap="1" wp14:anchorId="600A6D9D" wp14:editId="0B1C1779">
            <wp:simplePos x="0" y="0"/>
            <wp:positionH relativeFrom="column">
              <wp:posOffset>798830</wp:posOffset>
            </wp:positionH>
            <wp:positionV relativeFrom="paragraph">
              <wp:posOffset>116466</wp:posOffset>
            </wp:positionV>
            <wp:extent cx="3596005" cy="2406015"/>
            <wp:effectExtent l="0" t="0" r="0" b="0"/>
            <wp:wrapNone/>
            <wp:docPr id="53" name="Picture 53" descr="A picture containing indoor, table, sitting,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table, sitting, compu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96005" cy="2406015"/>
                    </a:xfrm>
                    <a:prstGeom prst="rect">
                      <a:avLst/>
                    </a:prstGeom>
                  </pic:spPr>
                </pic:pic>
              </a:graphicData>
            </a:graphic>
            <wp14:sizeRelH relativeFrom="page">
              <wp14:pctWidth>0</wp14:pctWidth>
            </wp14:sizeRelH>
            <wp14:sizeRelV relativeFrom="page">
              <wp14:pctHeight>0</wp14:pctHeight>
            </wp14:sizeRelV>
          </wp:anchor>
        </w:drawing>
      </w:r>
    </w:p>
    <w:p w14:paraId="7590897B" w14:textId="77777777" w:rsidR="00B12E64" w:rsidRPr="001E29DB" w:rsidRDefault="00B12E64" w:rsidP="00B12E64">
      <w:pPr>
        <w:jc w:val="both"/>
        <w:rPr>
          <w:rFonts w:asciiTheme="majorHAnsi" w:hAnsiTheme="majorHAnsi" w:cstheme="majorHAnsi"/>
          <w:color w:val="0E101A"/>
          <w:sz w:val="20"/>
          <w:szCs w:val="20"/>
        </w:rPr>
      </w:pPr>
    </w:p>
    <w:p w14:paraId="44F71CA8" w14:textId="77777777" w:rsidR="00B12E64" w:rsidRPr="001E29DB" w:rsidRDefault="00B12E64" w:rsidP="00B12E64">
      <w:pPr>
        <w:jc w:val="both"/>
        <w:rPr>
          <w:rFonts w:asciiTheme="majorHAnsi" w:hAnsiTheme="majorHAnsi" w:cstheme="majorHAnsi"/>
          <w:color w:val="0E101A"/>
          <w:sz w:val="20"/>
          <w:szCs w:val="20"/>
        </w:rPr>
      </w:pPr>
    </w:p>
    <w:p w14:paraId="5713454D" w14:textId="77777777" w:rsidR="00B12E64" w:rsidRPr="001E29DB" w:rsidRDefault="00B12E64" w:rsidP="00B12E64">
      <w:pPr>
        <w:jc w:val="both"/>
        <w:rPr>
          <w:rFonts w:asciiTheme="majorHAnsi" w:hAnsiTheme="majorHAnsi" w:cstheme="majorHAnsi"/>
          <w:color w:val="0E101A"/>
          <w:sz w:val="20"/>
          <w:szCs w:val="20"/>
        </w:rPr>
      </w:pPr>
    </w:p>
    <w:p w14:paraId="195686DF" w14:textId="77777777" w:rsidR="00B12E64" w:rsidRPr="001E29DB" w:rsidRDefault="00B12E64" w:rsidP="00B12E64">
      <w:pPr>
        <w:jc w:val="both"/>
        <w:rPr>
          <w:rFonts w:asciiTheme="majorHAnsi" w:hAnsiTheme="majorHAnsi" w:cstheme="majorHAnsi"/>
          <w:color w:val="0E101A"/>
          <w:sz w:val="20"/>
          <w:szCs w:val="20"/>
        </w:rPr>
      </w:pPr>
    </w:p>
    <w:p w14:paraId="2780E212" w14:textId="77777777" w:rsidR="00B12E64" w:rsidRPr="001E29DB" w:rsidRDefault="00B12E64" w:rsidP="00B12E64">
      <w:pPr>
        <w:jc w:val="both"/>
        <w:rPr>
          <w:rFonts w:asciiTheme="majorHAnsi" w:hAnsiTheme="majorHAnsi" w:cstheme="majorHAnsi"/>
          <w:color w:val="0E101A"/>
          <w:sz w:val="20"/>
          <w:szCs w:val="20"/>
        </w:rPr>
      </w:pPr>
    </w:p>
    <w:p w14:paraId="166D83D7" w14:textId="77777777" w:rsidR="00B12E64" w:rsidRPr="001E29DB" w:rsidRDefault="00B12E64" w:rsidP="00B12E64">
      <w:pPr>
        <w:jc w:val="both"/>
        <w:rPr>
          <w:rFonts w:asciiTheme="majorHAnsi" w:hAnsiTheme="majorHAnsi" w:cstheme="majorHAnsi"/>
          <w:color w:val="0E101A"/>
          <w:sz w:val="20"/>
          <w:szCs w:val="20"/>
        </w:rPr>
      </w:pPr>
    </w:p>
    <w:p w14:paraId="02678489" w14:textId="77777777" w:rsidR="00B12E64" w:rsidRPr="001E29DB" w:rsidRDefault="00B12E64" w:rsidP="00B12E64">
      <w:pPr>
        <w:jc w:val="both"/>
        <w:rPr>
          <w:rFonts w:asciiTheme="majorHAnsi" w:hAnsiTheme="majorHAnsi" w:cstheme="majorHAnsi"/>
          <w:color w:val="0E101A"/>
          <w:sz w:val="20"/>
          <w:szCs w:val="20"/>
        </w:rPr>
      </w:pPr>
    </w:p>
    <w:p w14:paraId="58541C70"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222222"/>
          <w:sz w:val="20"/>
          <w:szCs w:val="20"/>
        </w:rPr>
      </w:pPr>
    </w:p>
    <w:p w14:paraId="2DD3D606"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222222"/>
          <w:sz w:val="20"/>
          <w:szCs w:val="20"/>
        </w:rPr>
      </w:pPr>
    </w:p>
    <w:p w14:paraId="32C66CC9"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0148353D"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4A2F0CF2"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0A108B11"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37B3C060"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05E7FB5F"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2FA30C7B"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Inside the eye </w:t>
      </w:r>
    </w:p>
    <w:p w14:paraId="1D22A187"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49B7F86"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1, cornea </w:t>
      </w:r>
    </w:p>
    <w:p w14:paraId="6C781C75"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6E89A1B"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cornea is a thin layer that covers the iris, pupil and anterior chamber. A healthy cornea is completely transparent. It has a vital number of roles, including its ability to focus incoming light and making up the eye’s total optical power. It also protects the iris and pupil from foreign objects entering inside the eye. It works as a light filter to screen out the sun’s harmful rays and prevents them from reaching the retina, where they may cause damage. </w:t>
      </w:r>
    </w:p>
    <w:p w14:paraId="346CE356"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lastRenderedPageBreak/>
        <w:t>2, Crystalline Lens </w:t>
      </w:r>
    </w:p>
    <w:p w14:paraId="505A38CD"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3041F328"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 xml:space="preserve">This is a transparent structure that is convex on both sides and suspended by suspensory ligaments. Located just behind the iris, the crystalline lens is not visible from the outside unless using specialist equipment. The </w:t>
      </w:r>
      <w:proofErr w:type="spellStart"/>
      <w:r w:rsidRPr="001E29DB">
        <w:rPr>
          <w:rFonts w:asciiTheme="majorHAnsi" w:hAnsiTheme="majorHAnsi" w:cstheme="majorHAnsi"/>
          <w:color w:val="0E101A"/>
          <w:sz w:val="20"/>
          <w:szCs w:val="20"/>
        </w:rPr>
        <w:t>cillary</w:t>
      </w:r>
      <w:proofErr w:type="spellEnd"/>
      <w:r w:rsidRPr="001E29DB">
        <w:rPr>
          <w:rFonts w:asciiTheme="majorHAnsi" w:hAnsiTheme="majorHAnsi" w:cstheme="majorHAnsi"/>
          <w:color w:val="0E101A"/>
          <w:sz w:val="20"/>
          <w:szCs w:val="20"/>
        </w:rPr>
        <w:t xml:space="preserve"> muscles can adjust the shape of the lens, which allows it to focus incoming light, ensuring that images are Sharpley focused on the retina at the back of the eye. </w:t>
      </w:r>
    </w:p>
    <w:p w14:paraId="6D1A0179"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9B764CA"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 xml:space="preserve">As the </w:t>
      </w:r>
      <w:proofErr w:type="spellStart"/>
      <w:r w:rsidRPr="001E29DB">
        <w:rPr>
          <w:rFonts w:asciiTheme="majorHAnsi" w:hAnsiTheme="majorHAnsi" w:cstheme="majorHAnsi"/>
          <w:color w:val="0E101A"/>
          <w:sz w:val="20"/>
          <w:szCs w:val="20"/>
        </w:rPr>
        <w:t>cillary</w:t>
      </w:r>
      <w:proofErr w:type="spellEnd"/>
      <w:r w:rsidRPr="001E29DB">
        <w:rPr>
          <w:rFonts w:asciiTheme="majorHAnsi" w:hAnsiTheme="majorHAnsi" w:cstheme="majorHAnsi"/>
          <w:color w:val="0E101A"/>
          <w:sz w:val="20"/>
          <w:szCs w:val="20"/>
        </w:rPr>
        <w:t xml:space="preserve"> muscles contract, the </w:t>
      </w:r>
      <w:proofErr w:type="spellStart"/>
      <w:r w:rsidRPr="001E29DB">
        <w:rPr>
          <w:rFonts w:asciiTheme="majorHAnsi" w:hAnsiTheme="majorHAnsi" w:cstheme="majorHAnsi"/>
          <w:color w:val="0E101A"/>
          <w:sz w:val="20"/>
          <w:szCs w:val="20"/>
        </w:rPr>
        <w:t>supersensory</w:t>
      </w:r>
      <w:proofErr w:type="spellEnd"/>
      <w:r w:rsidRPr="001E29DB">
        <w:rPr>
          <w:rFonts w:asciiTheme="majorHAnsi" w:hAnsiTheme="majorHAnsi" w:cstheme="majorHAnsi"/>
          <w:color w:val="0E101A"/>
          <w:sz w:val="20"/>
          <w:szCs w:val="20"/>
        </w:rPr>
        <w:t xml:space="preserve"> ligaments which hold the lens in place will relax. This causes the lens to become more spherical in shape, allowing the eye to focus on close up objects and the muscles relax again, making the lens flatter to allow the eye to focus on objects in the distance. </w:t>
      </w:r>
    </w:p>
    <w:p w14:paraId="2BA2472A"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0B90EF6D"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 xml:space="preserve">3, </w:t>
      </w:r>
      <w:proofErr w:type="spellStart"/>
      <w:r w:rsidRPr="001E29DB">
        <w:rPr>
          <w:rStyle w:val="Strong"/>
          <w:rFonts w:asciiTheme="majorHAnsi" w:hAnsiTheme="majorHAnsi" w:cstheme="majorHAnsi"/>
          <w:color w:val="0E101A"/>
          <w:sz w:val="20"/>
          <w:szCs w:val="20"/>
        </w:rPr>
        <w:t>Cillary</w:t>
      </w:r>
      <w:proofErr w:type="spellEnd"/>
      <w:r w:rsidRPr="001E29DB">
        <w:rPr>
          <w:rStyle w:val="Strong"/>
          <w:rFonts w:asciiTheme="majorHAnsi" w:hAnsiTheme="majorHAnsi" w:cstheme="majorHAnsi"/>
          <w:color w:val="0E101A"/>
          <w:sz w:val="20"/>
          <w:szCs w:val="20"/>
        </w:rPr>
        <w:t xml:space="preserve"> Body </w:t>
      </w:r>
    </w:p>
    <w:p w14:paraId="523DE1EB"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B10CC7D"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 xml:space="preserve">The </w:t>
      </w:r>
      <w:proofErr w:type="spellStart"/>
      <w:r w:rsidRPr="001E29DB">
        <w:rPr>
          <w:rFonts w:asciiTheme="majorHAnsi" w:hAnsiTheme="majorHAnsi" w:cstheme="majorHAnsi"/>
          <w:color w:val="0E101A"/>
          <w:sz w:val="20"/>
          <w:szCs w:val="20"/>
        </w:rPr>
        <w:t>cillary</w:t>
      </w:r>
      <w:proofErr w:type="spellEnd"/>
      <w:r w:rsidRPr="001E29DB">
        <w:rPr>
          <w:rFonts w:asciiTheme="majorHAnsi" w:hAnsiTheme="majorHAnsi" w:cstheme="majorHAnsi"/>
          <w:color w:val="0E101A"/>
          <w:sz w:val="20"/>
          <w:szCs w:val="20"/>
        </w:rPr>
        <w:t xml:space="preserve"> body surrounds and attaches to the crystalline lens. It is circular in shape and separates the anterior chamber from the vitreous. There are three components that make up the </w:t>
      </w:r>
      <w:proofErr w:type="spellStart"/>
      <w:r w:rsidRPr="001E29DB">
        <w:rPr>
          <w:rFonts w:asciiTheme="majorHAnsi" w:hAnsiTheme="majorHAnsi" w:cstheme="majorHAnsi"/>
          <w:color w:val="0E101A"/>
          <w:sz w:val="20"/>
          <w:szCs w:val="20"/>
        </w:rPr>
        <w:t>cillary</w:t>
      </w:r>
      <w:proofErr w:type="spellEnd"/>
      <w:r w:rsidRPr="001E29DB">
        <w:rPr>
          <w:rFonts w:asciiTheme="majorHAnsi" w:hAnsiTheme="majorHAnsi" w:cstheme="majorHAnsi"/>
          <w:color w:val="0E101A"/>
          <w:sz w:val="20"/>
          <w:szCs w:val="20"/>
        </w:rPr>
        <w:t xml:space="preserve"> body: the suspensory ligaments or zonules, </w:t>
      </w:r>
      <w:proofErr w:type="spellStart"/>
      <w:r w:rsidRPr="001E29DB">
        <w:rPr>
          <w:rFonts w:asciiTheme="majorHAnsi" w:hAnsiTheme="majorHAnsi" w:cstheme="majorHAnsi"/>
          <w:color w:val="0E101A"/>
          <w:sz w:val="20"/>
          <w:szCs w:val="20"/>
        </w:rPr>
        <w:t>cillary</w:t>
      </w:r>
      <w:proofErr w:type="spellEnd"/>
      <w:r w:rsidRPr="001E29DB">
        <w:rPr>
          <w:rFonts w:asciiTheme="majorHAnsi" w:hAnsiTheme="majorHAnsi" w:cstheme="majorHAnsi"/>
          <w:color w:val="0E101A"/>
          <w:sz w:val="20"/>
          <w:szCs w:val="20"/>
        </w:rPr>
        <w:t xml:space="preserve"> muscle and </w:t>
      </w:r>
      <w:proofErr w:type="spellStart"/>
      <w:r w:rsidRPr="001E29DB">
        <w:rPr>
          <w:rFonts w:asciiTheme="majorHAnsi" w:hAnsiTheme="majorHAnsi" w:cstheme="majorHAnsi"/>
          <w:color w:val="0E101A"/>
          <w:sz w:val="20"/>
          <w:szCs w:val="20"/>
        </w:rPr>
        <w:t>cillary</w:t>
      </w:r>
      <w:proofErr w:type="spellEnd"/>
      <w:r w:rsidRPr="001E29DB">
        <w:rPr>
          <w:rFonts w:asciiTheme="majorHAnsi" w:hAnsiTheme="majorHAnsi" w:cstheme="majorHAnsi"/>
          <w:color w:val="0E101A"/>
          <w:sz w:val="20"/>
          <w:szCs w:val="20"/>
        </w:rPr>
        <w:t xml:space="preserve"> processes. The ligaments and muscles work in tandem to alter the shape of the crystalline lens and adjust the focus of the light entering the eye. </w:t>
      </w:r>
    </w:p>
    <w:p w14:paraId="3E81A244"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0E3ACFCA"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4, retina </w:t>
      </w:r>
    </w:p>
    <w:p w14:paraId="01423DFF"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551094B"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retina is light-sensitive and coats the inner part of the eye. It connects directly to the brain via the optic nerve. The retina processes the incoming light and converts the energy into electrical signals. These signals are then sent to the brain through the optic nerve, where they are translated into images. </w:t>
      </w:r>
    </w:p>
    <w:p w14:paraId="70DE8226"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333D36F"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5, macula </w:t>
      </w:r>
    </w:p>
    <w:p w14:paraId="164304E5"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41F882E"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macula is a sensitive, circular area on the surface of the retina that appears darker than the space around it. It contains a large number of photoreceptors in comparison to the rest of the retina. This allows it to interpret higher levels of colour, providing the majority of the central vision. </w:t>
      </w:r>
    </w:p>
    <w:p w14:paraId="68B80F05"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78252980"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6, Optic Disc </w:t>
      </w:r>
    </w:p>
    <w:p w14:paraId="44B608EA"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680C4C3"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optic disc signifies the beginning of the optic nerve and has first contact with the retina. This is the start of the visual information received by the eye, beginning its journey to the brain. As there are no photoreceptors on the surface of the optic disc, it is unable to process any visual information and is the reason behind the blind spot’ in your vision. </w:t>
      </w:r>
    </w:p>
    <w:p w14:paraId="650938D1"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DD58ACF"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7, Centre Retinal Vein and Artery </w:t>
      </w:r>
    </w:p>
    <w:p w14:paraId="743AFBB7"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5D7977D"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central retinal vein and artery line the back of the retinal wall. The artery supplies blood through to the sclera and across to the retina. The vein carried away blood or other waste products away from the retina. </w:t>
      </w:r>
    </w:p>
    <w:p w14:paraId="0ADB6191"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D3AB246"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8, Optic Nerve </w:t>
      </w:r>
    </w:p>
    <w:p w14:paraId="6FD5DC8D"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7A7B051B"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optic nerve travels from the brain to the back of the eye, where it becomes the optic disc once it meets the retinal wall. It comprises 1.2 million nerve fibres that work together to send the impulses that will be converted into a visual image. The right side of the brain receives information from the left visual field of both eyes, whereas the left side of the brain receives information from the right visual field of both eyes. </w:t>
      </w:r>
    </w:p>
    <w:p w14:paraId="5C7FCEA0"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E26A6AB"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9, Vitreous </w:t>
      </w:r>
    </w:p>
    <w:p w14:paraId="1BD4C018"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4BDA279E"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Around 80% of the eye’s total mass comprises vitreous, a clear gel that fills the space between the crystalline lens and the retina. Its main function is to keep the layers of the retina tightly pressed together as well as maintaining the general structure of the eyeball. </w:t>
      </w:r>
    </w:p>
    <w:p w14:paraId="0B2EBC82"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B026E1E" w14:textId="77777777" w:rsidR="00B12E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Vitreous is completely stagnant and contains no blood vessels to carry away waste. This means that anything that enters the eye will remain there unless surgically removed. </w:t>
      </w:r>
    </w:p>
    <w:p w14:paraId="474732CA" w14:textId="77777777" w:rsidR="00B12E64" w:rsidRPr="00961396"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r w:rsidRPr="00A479BD">
        <w:rPr>
          <w:rFonts w:asciiTheme="majorHAnsi" w:hAnsiTheme="majorHAnsi" w:cstheme="majorHAnsi"/>
          <w:b/>
          <w:bCs/>
          <w:color w:val="222222"/>
          <w:sz w:val="20"/>
          <w:szCs w:val="20"/>
        </w:rPr>
        <w:lastRenderedPageBreak/>
        <w:t>10, Muscles of the eye</w:t>
      </w:r>
    </w:p>
    <w:p w14:paraId="11744A93"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There are four muscles res</w:t>
      </w:r>
      <w:r w:rsidRPr="0059714C">
        <w:fldChar w:fldCharType="begin"/>
      </w:r>
      <w:r w:rsidRPr="0059714C">
        <w:instrText xml:space="preserve"> INCLUDEPICTURE "https://clinicalgate.com/wp-content/uploads/2015/03/B978145572876300002X_f002-001-9781455728763.jpg" \* MERGEFORMATINET </w:instrText>
      </w:r>
      <w:r w:rsidRPr="0059714C">
        <w:fldChar w:fldCharType="end"/>
      </w:r>
      <w:r>
        <w:rPr>
          <w:rFonts w:asciiTheme="majorHAnsi" w:hAnsiTheme="majorHAnsi" w:cstheme="majorHAnsi"/>
          <w:color w:val="222222"/>
          <w:sz w:val="20"/>
          <w:szCs w:val="20"/>
        </w:rPr>
        <w:t xml:space="preserve">ponsible for facial expression and control of eyebrow position. </w:t>
      </w:r>
    </w:p>
    <w:p w14:paraId="355D9F0D"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These are:</w:t>
      </w:r>
    </w:p>
    <w:tbl>
      <w:tblPr>
        <w:tblStyle w:val="TableGrid"/>
        <w:tblpPr w:leftFromText="180" w:rightFromText="180" w:vertAnchor="page" w:horzAnchor="margin" w:tblpY="3129"/>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79"/>
        <w:gridCol w:w="2131"/>
      </w:tblGrid>
      <w:tr w:rsidR="00B12E64" w14:paraId="3CA929E0" w14:textId="77777777" w:rsidTr="00C01C66">
        <w:tc>
          <w:tcPr>
            <w:tcW w:w="1979" w:type="dxa"/>
          </w:tcPr>
          <w:p w14:paraId="63AB91A8" w14:textId="77777777" w:rsidR="00B12E64" w:rsidRPr="00A47FC2" w:rsidRDefault="00B12E64" w:rsidP="00C01C66">
            <w:pPr>
              <w:spacing w:before="100" w:beforeAutospacing="1" w:after="100" w:afterAutospacing="1"/>
              <w:rPr>
                <w:rFonts w:asciiTheme="majorHAnsi" w:hAnsiTheme="majorHAnsi" w:cstheme="majorHAnsi"/>
                <w:b/>
                <w:bCs/>
                <w:color w:val="7030A0"/>
                <w:sz w:val="20"/>
                <w:szCs w:val="20"/>
              </w:rPr>
            </w:pPr>
            <w:r w:rsidRPr="00A47FC2">
              <w:rPr>
                <w:rFonts w:asciiTheme="majorHAnsi" w:hAnsiTheme="majorHAnsi" w:cstheme="majorHAnsi"/>
                <w:b/>
                <w:bCs/>
                <w:color w:val="7030A0"/>
                <w:sz w:val="20"/>
                <w:szCs w:val="20"/>
              </w:rPr>
              <w:t xml:space="preserve">Frontalis </w:t>
            </w:r>
          </w:p>
        </w:tc>
        <w:tc>
          <w:tcPr>
            <w:tcW w:w="2131" w:type="dxa"/>
          </w:tcPr>
          <w:p w14:paraId="47FFD55D" w14:textId="77777777" w:rsidR="00B12E64" w:rsidRDefault="00B12E64" w:rsidP="00C01C66">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Elevates the brows </w:t>
            </w:r>
          </w:p>
        </w:tc>
      </w:tr>
      <w:tr w:rsidR="00B12E64" w14:paraId="2FACEEB3" w14:textId="77777777" w:rsidTr="00C01C66">
        <w:tc>
          <w:tcPr>
            <w:tcW w:w="1979" w:type="dxa"/>
          </w:tcPr>
          <w:p w14:paraId="40B84F17" w14:textId="77777777" w:rsidR="00B12E64" w:rsidRPr="00A47FC2" w:rsidRDefault="00B12E64" w:rsidP="00C01C66">
            <w:pPr>
              <w:spacing w:before="100" w:beforeAutospacing="1" w:after="100" w:afterAutospacing="1"/>
              <w:rPr>
                <w:rFonts w:asciiTheme="majorHAnsi" w:hAnsiTheme="majorHAnsi" w:cstheme="majorHAnsi"/>
                <w:b/>
                <w:bCs/>
                <w:color w:val="7030A0"/>
                <w:sz w:val="20"/>
                <w:szCs w:val="20"/>
              </w:rPr>
            </w:pPr>
            <w:r w:rsidRPr="00A47FC2">
              <w:rPr>
                <w:rFonts w:asciiTheme="majorHAnsi" w:hAnsiTheme="majorHAnsi" w:cstheme="majorHAnsi"/>
                <w:b/>
                <w:bCs/>
                <w:color w:val="7030A0"/>
                <w:sz w:val="20"/>
                <w:szCs w:val="20"/>
              </w:rPr>
              <w:t xml:space="preserve">Orbicularis oculi </w:t>
            </w:r>
          </w:p>
        </w:tc>
        <w:tc>
          <w:tcPr>
            <w:tcW w:w="2131" w:type="dxa"/>
          </w:tcPr>
          <w:p w14:paraId="79BF0197" w14:textId="77777777" w:rsidR="00B12E64" w:rsidRDefault="00B12E64" w:rsidP="00C01C66">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Closes the eyelids and draws the brows towards the eyes </w:t>
            </w:r>
          </w:p>
        </w:tc>
      </w:tr>
      <w:tr w:rsidR="00B12E64" w14:paraId="3DD7841C" w14:textId="77777777" w:rsidTr="00C01C66">
        <w:tc>
          <w:tcPr>
            <w:tcW w:w="1979" w:type="dxa"/>
          </w:tcPr>
          <w:p w14:paraId="184E11C9" w14:textId="77777777" w:rsidR="00B12E64" w:rsidRPr="00A47FC2" w:rsidRDefault="00B12E64" w:rsidP="00C01C66">
            <w:pPr>
              <w:spacing w:before="100" w:beforeAutospacing="1" w:after="100" w:afterAutospacing="1"/>
              <w:rPr>
                <w:rFonts w:asciiTheme="majorHAnsi" w:hAnsiTheme="majorHAnsi" w:cstheme="majorHAnsi"/>
                <w:b/>
                <w:bCs/>
                <w:color w:val="7030A0"/>
                <w:sz w:val="20"/>
                <w:szCs w:val="20"/>
              </w:rPr>
            </w:pPr>
            <w:r w:rsidRPr="00A47FC2">
              <w:rPr>
                <w:rFonts w:asciiTheme="majorHAnsi" w:hAnsiTheme="majorHAnsi" w:cstheme="majorHAnsi"/>
                <w:b/>
                <w:bCs/>
                <w:color w:val="7030A0"/>
                <w:sz w:val="20"/>
                <w:szCs w:val="20"/>
              </w:rPr>
              <w:t xml:space="preserve">Corrugator supercilia </w:t>
            </w:r>
          </w:p>
        </w:tc>
        <w:tc>
          <w:tcPr>
            <w:tcW w:w="2131" w:type="dxa"/>
          </w:tcPr>
          <w:p w14:paraId="060D0DCF" w14:textId="77777777" w:rsidR="00B12E64" w:rsidRDefault="00B12E64" w:rsidP="00C01C66">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Pulls the nasal eyebrow inferiorly and medially, producing vertical glabellar wrinkles </w:t>
            </w:r>
          </w:p>
        </w:tc>
      </w:tr>
      <w:tr w:rsidR="00B12E64" w14:paraId="551DADDC" w14:textId="77777777" w:rsidTr="00C01C66">
        <w:tc>
          <w:tcPr>
            <w:tcW w:w="1979" w:type="dxa"/>
          </w:tcPr>
          <w:p w14:paraId="0FF3EBB5" w14:textId="77777777" w:rsidR="00B12E64" w:rsidRPr="00A47FC2" w:rsidRDefault="00B12E64" w:rsidP="00C01C66">
            <w:pPr>
              <w:spacing w:before="100" w:beforeAutospacing="1" w:after="100" w:afterAutospacing="1"/>
              <w:rPr>
                <w:rFonts w:asciiTheme="majorHAnsi" w:hAnsiTheme="majorHAnsi" w:cstheme="majorHAnsi"/>
                <w:b/>
                <w:bCs/>
                <w:color w:val="7030A0"/>
                <w:sz w:val="20"/>
                <w:szCs w:val="20"/>
              </w:rPr>
            </w:pPr>
            <w:r w:rsidRPr="00A47FC2">
              <w:rPr>
                <w:rFonts w:asciiTheme="majorHAnsi" w:hAnsiTheme="majorHAnsi" w:cstheme="majorHAnsi"/>
                <w:b/>
                <w:bCs/>
                <w:color w:val="7030A0"/>
                <w:sz w:val="20"/>
                <w:szCs w:val="20"/>
              </w:rPr>
              <w:t xml:space="preserve">Procerus </w:t>
            </w:r>
          </w:p>
        </w:tc>
        <w:tc>
          <w:tcPr>
            <w:tcW w:w="2131" w:type="dxa"/>
          </w:tcPr>
          <w:p w14:paraId="1BA647D0" w14:textId="77777777" w:rsidR="00B12E64" w:rsidRDefault="00B12E64" w:rsidP="00C01C66">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Pulls the eyebrow inferiorly</w:t>
            </w:r>
          </w:p>
        </w:tc>
      </w:tr>
    </w:tbl>
    <w:p w14:paraId="6EA3ACB5" w14:textId="77777777" w:rsidR="00B12E64" w:rsidRDefault="00B12E64" w:rsidP="00B12E64">
      <w:pPr>
        <w:rPr>
          <w:rFonts w:asciiTheme="majorHAnsi" w:hAnsiTheme="majorHAnsi" w:cstheme="majorHAnsi"/>
          <w:b/>
          <w:bCs/>
          <w:sz w:val="20"/>
          <w:szCs w:val="20"/>
        </w:rPr>
      </w:pPr>
      <w:r w:rsidRPr="0059714C">
        <w:rPr>
          <w:noProof/>
        </w:rPr>
        <w:drawing>
          <wp:anchor distT="0" distB="0" distL="114300" distR="114300" simplePos="0" relativeHeight="251773952" behindDoc="1" locked="0" layoutInCell="1" allowOverlap="1" wp14:anchorId="4FBD44F6" wp14:editId="2B0B8090">
            <wp:simplePos x="0" y="0"/>
            <wp:positionH relativeFrom="column">
              <wp:posOffset>2813844</wp:posOffset>
            </wp:positionH>
            <wp:positionV relativeFrom="paragraph">
              <wp:posOffset>53658</wp:posOffset>
            </wp:positionV>
            <wp:extent cx="2192020" cy="1693545"/>
            <wp:effectExtent l="0" t="0" r="5080" b="0"/>
            <wp:wrapTight wrapText="bothSides">
              <wp:wrapPolygon edited="0">
                <wp:start x="0" y="0"/>
                <wp:lineTo x="0" y="21381"/>
                <wp:lineTo x="21525" y="21381"/>
                <wp:lineTo x="21525" y="0"/>
                <wp:lineTo x="0" y="0"/>
              </wp:wrapPolygon>
            </wp:wrapTight>
            <wp:docPr id="44" name="Picture 44" descr="Image result for basic anatomy of the eye 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asic anatomy of the eye li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92020" cy="1693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258927" w14:textId="77777777" w:rsidR="00B12E64" w:rsidRDefault="00B12E64" w:rsidP="00B12E64">
      <w:pPr>
        <w:rPr>
          <w:rFonts w:asciiTheme="majorHAnsi" w:hAnsiTheme="majorHAnsi" w:cstheme="majorHAnsi"/>
          <w:b/>
          <w:bCs/>
          <w:sz w:val="20"/>
          <w:szCs w:val="20"/>
        </w:rPr>
      </w:pPr>
    </w:p>
    <w:p w14:paraId="730B5822" w14:textId="77777777" w:rsidR="00B12E64" w:rsidRDefault="00B12E64" w:rsidP="00B12E64">
      <w:pPr>
        <w:rPr>
          <w:rFonts w:asciiTheme="majorHAnsi" w:hAnsiTheme="majorHAnsi" w:cstheme="majorHAnsi"/>
          <w:b/>
          <w:bCs/>
          <w:sz w:val="20"/>
          <w:szCs w:val="20"/>
        </w:rPr>
      </w:pPr>
    </w:p>
    <w:p w14:paraId="15410EAF" w14:textId="77777777" w:rsidR="00B12E64" w:rsidRDefault="00B12E64" w:rsidP="00B12E64">
      <w:pPr>
        <w:rPr>
          <w:rFonts w:asciiTheme="majorHAnsi" w:hAnsiTheme="majorHAnsi" w:cstheme="majorHAnsi"/>
          <w:b/>
          <w:bCs/>
          <w:sz w:val="20"/>
          <w:szCs w:val="20"/>
        </w:rPr>
      </w:pPr>
    </w:p>
    <w:p w14:paraId="7BDD0CA3" w14:textId="77777777" w:rsidR="00B12E64" w:rsidRDefault="00B12E64" w:rsidP="00B12E64">
      <w:pPr>
        <w:rPr>
          <w:rFonts w:asciiTheme="majorHAnsi" w:hAnsiTheme="majorHAnsi" w:cstheme="majorHAnsi"/>
          <w:b/>
          <w:bCs/>
          <w:sz w:val="20"/>
          <w:szCs w:val="20"/>
        </w:rPr>
      </w:pPr>
    </w:p>
    <w:p w14:paraId="6A3ACAD7" w14:textId="77777777" w:rsidR="00B12E64" w:rsidRDefault="00B12E64" w:rsidP="00B12E64">
      <w:pPr>
        <w:rPr>
          <w:rFonts w:asciiTheme="majorHAnsi" w:hAnsiTheme="majorHAnsi" w:cstheme="majorHAnsi"/>
          <w:b/>
          <w:bCs/>
          <w:sz w:val="20"/>
          <w:szCs w:val="20"/>
        </w:rPr>
      </w:pPr>
    </w:p>
    <w:p w14:paraId="6C847D3C" w14:textId="77777777" w:rsidR="00B12E64" w:rsidRDefault="00B12E64" w:rsidP="00B12E64">
      <w:pPr>
        <w:rPr>
          <w:rFonts w:asciiTheme="majorHAnsi" w:hAnsiTheme="majorHAnsi" w:cstheme="majorHAnsi"/>
          <w:b/>
          <w:bCs/>
          <w:sz w:val="20"/>
          <w:szCs w:val="20"/>
        </w:rPr>
      </w:pPr>
    </w:p>
    <w:p w14:paraId="31C54C8D" w14:textId="77777777" w:rsidR="00B12E64" w:rsidRDefault="00B12E64" w:rsidP="00B12E64">
      <w:pPr>
        <w:rPr>
          <w:rFonts w:asciiTheme="majorHAnsi" w:hAnsiTheme="majorHAnsi" w:cstheme="majorHAnsi"/>
          <w:b/>
          <w:bCs/>
          <w:sz w:val="20"/>
          <w:szCs w:val="20"/>
        </w:rPr>
      </w:pPr>
    </w:p>
    <w:p w14:paraId="79168A78" w14:textId="77777777" w:rsidR="00B12E64" w:rsidRDefault="00B12E64" w:rsidP="00B12E64">
      <w:pPr>
        <w:rPr>
          <w:rFonts w:asciiTheme="majorHAnsi" w:hAnsiTheme="majorHAnsi" w:cstheme="majorHAnsi"/>
          <w:b/>
          <w:bCs/>
          <w:sz w:val="20"/>
          <w:szCs w:val="20"/>
        </w:rPr>
      </w:pPr>
    </w:p>
    <w:p w14:paraId="70CB2835" w14:textId="77777777" w:rsidR="00B12E64" w:rsidRDefault="00B12E64" w:rsidP="00B12E64">
      <w:pPr>
        <w:rPr>
          <w:rFonts w:asciiTheme="majorHAnsi" w:hAnsiTheme="majorHAnsi" w:cstheme="majorHAnsi"/>
          <w:b/>
          <w:bCs/>
          <w:sz w:val="20"/>
          <w:szCs w:val="20"/>
        </w:rPr>
      </w:pPr>
    </w:p>
    <w:p w14:paraId="012D5EB9"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08305ABD"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57CCD6CC"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41D8C7DC"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769C650F" w14:textId="77777777" w:rsidR="000C18D4" w:rsidRPr="0059714C" w:rsidRDefault="000C18D4" w:rsidP="000C18D4">
      <w:pPr>
        <w:rPr>
          <w:rFonts w:asciiTheme="majorHAnsi" w:hAnsiTheme="majorHAnsi" w:cstheme="majorHAnsi"/>
          <w:sz w:val="20"/>
          <w:szCs w:val="20"/>
        </w:rPr>
      </w:pPr>
      <w:r>
        <w:rPr>
          <w:rFonts w:asciiTheme="majorHAnsi" w:hAnsiTheme="majorHAnsi" w:cstheme="majorHAnsi"/>
          <w:sz w:val="20"/>
          <w:szCs w:val="20"/>
        </w:rPr>
        <w:t>The eyebrow growth cycle can last 12-15 weeks. The anagen phase lasts around 30-45 days. The telogen phase lasts for around 2-4 months.</w:t>
      </w:r>
    </w:p>
    <w:p w14:paraId="7FCEACAE"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065EF2E6"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6CC8F25C" w14:textId="77777777" w:rsidR="005372CA" w:rsidRDefault="005372CA" w:rsidP="00637852">
      <w:pPr>
        <w:pStyle w:val="NoSpacing"/>
        <w:rPr>
          <w:b/>
          <w:bCs/>
          <w:sz w:val="20"/>
          <w:szCs w:val="20"/>
        </w:rPr>
      </w:pPr>
    </w:p>
    <w:p w14:paraId="409E8D71" w14:textId="77777777" w:rsidR="005372CA" w:rsidRDefault="005372CA" w:rsidP="00637852">
      <w:pPr>
        <w:pStyle w:val="NoSpacing"/>
        <w:rPr>
          <w:b/>
          <w:bCs/>
          <w:sz w:val="20"/>
          <w:szCs w:val="20"/>
        </w:rPr>
      </w:pPr>
    </w:p>
    <w:p w14:paraId="5C523000" w14:textId="77777777" w:rsidR="005372CA" w:rsidRDefault="005372CA" w:rsidP="00637852">
      <w:pPr>
        <w:pStyle w:val="NoSpacing"/>
        <w:rPr>
          <w:b/>
          <w:bCs/>
          <w:sz w:val="20"/>
          <w:szCs w:val="20"/>
        </w:rPr>
      </w:pPr>
    </w:p>
    <w:p w14:paraId="54EDE1C5" w14:textId="77777777" w:rsidR="005372CA" w:rsidRDefault="005372CA" w:rsidP="00637852">
      <w:pPr>
        <w:pStyle w:val="NoSpacing"/>
        <w:rPr>
          <w:b/>
          <w:bCs/>
          <w:sz w:val="20"/>
          <w:szCs w:val="20"/>
        </w:rPr>
      </w:pPr>
    </w:p>
    <w:p w14:paraId="73F8AB5C" w14:textId="77777777" w:rsidR="005372CA" w:rsidRDefault="005372CA" w:rsidP="00637852">
      <w:pPr>
        <w:pStyle w:val="NoSpacing"/>
        <w:rPr>
          <w:b/>
          <w:bCs/>
          <w:sz w:val="20"/>
          <w:szCs w:val="20"/>
        </w:rPr>
      </w:pPr>
    </w:p>
    <w:p w14:paraId="25672891" w14:textId="77777777" w:rsidR="005372CA" w:rsidRDefault="005372CA" w:rsidP="00637852">
      <w:pPr>
        <w:pStyle w:val="NoSpacing"/>
        <w:rPr>
          <w:b/>
          <w:bCs/>
          <w:sz w:val="20"/>
          <w:szCs w:val="20"/>
        </w:rPr>
      </w:pPr>
    </w:p>
    <w:p w14:paraId="737D102C" w14:textId="77777777" w:rsidR="005372CA" w:rsidRDefault="005372CA" w:rsidP="00637852">
      <w:pPr>
        <w:pStyle w:val="NoSpacing"/>
        <w:rPr>
          <w:b/>
          <w:bCs/>
          <w:sz w:val="20"/>
          <w:szCs w:val="20"/>
        </w:rPr>
      </w:pPr>
    </w:p>
    <w:p w14:paraId="47E9E302" w14:textId="77777777" w:rsidR="005372CA" w:rsidRDefault="005372CA" w:rsidP="00637852">
      <w:pPr>
        <w:pStyle w:val="NoSpacing"/>
        <w:rPr>
          <w:b/>
          <w:bCs/>
          <w:sz w:val="20"/>
          <w:szCs w:val="20"/>
        </w:rPr>
      </w:pPr>
    </w:p>
    <w:p w14:paraId="61AB0226" w14:textId="77777777" w:rsidR="005372CA" w:rsidRDefault="005372CA" w:rsidP="00637852">
      <w:pPr>
        <w:pStyle w:val="NoSpacing"/>
        <w:rPr>
          <w:b/>
          <w:bCs/>
          <w:sz w:val="20"/>
          <w:szCs w:val="20"/>
        </w:rPr>
      </w:pPr>
    </w:p>
    <w:p w14:paraId="22DA733B" w14:textId="77777777" w:rsidR="005372CA" w:rsidRDefault="005372CA" w:rsidP="00637852">
      <w:pPr>
        <w:pStyle w:val="NoSpacing"/>
        <w:rPr>
          <w:b/>
          <w:bCs/>
          <w:sz w:val="20"/>
          <w:szCs w:val="20"/>
        </w:rPr>
      </w:pPr>
    </w:p>
    <w:p w14:paraId="19768074" w14:textId="77777777" w:rsidR="005372CA" w:rsidRDefault="005372CA" w:rsidP="00637852">
      <w:pPr>
        <w:pStyle w:val="NoSpacing"/>
        <w:rPr>
          <w:b/>
          <w:bCs/>
          <w:sz w:val="20"/>
          <w:szCs w:val="20"/>
        </w:rPr>
      </w:pPr>
    </w:p>
    <w:p w14:paraId="66F9DD39" w14:textId="77777777" w:rsidR="005372CA" w:rsidRDefault="005372CA" w:rsidP="00637852">
      <w:pPr>
        <w:pStyle w:val="NoSpacing"/>
        <w:rPr>
          <w:b/>
          <w:bCs/>
          <w:sz w:val="20"/>
          <w:szCs w:val="20"/>
        </w:rPr>
      </w:pPr>
    </w:p>
    <w:p w14:paraId="57AE7C25" w14:textId="77777777" w:rsidR="005372CA" w:rsidRDefault="005372CA" w:rsidP="00637852">
      <w:pPr>
        <w:pStyle w:val="NoSpacing"/>
        <w:rPr>
          <w:b/>
          <w:bCs/>
          <w:sz w:val="20"/>
          <w:szCs w:val="20"/>
        </w:rPr>
      </w:pPr>
    </w:p>
    <w:p w14:paraId="5CD64038" w14:textId="77777777" w:rsidR="005372CA" w:rsidRDefault="005372CA" w:rsidP="00637852">
      <w:pPr>
        <w:pStyle w:val="NoSpacing"/>
        <w:rPr>
          <w:b/>
          <w:bCs/>
          <w:sz w:val="20"/>
          <w:szCs w:val="20"/>
        </w:rPr>
      </w:pPr>
    </w:p>
    <w:p w14:paraId="6BF311AC" w14:textId="77777777" w:rsidR="005372CA" w:rsidRDefault="005372CA" w:rsidP="00637852">
      <w:pPr>
        <w:pStyle w:val="NoSpacing"/>
        <w:rPr>
          <w:b/>
          <w:bCs/>
          <w:sz w:val="20"/>
          <w:szCs w:val="20"/>
        </w:rPr>
      </w:pPr>
    </w:p>
    <w:p w14:paraId="1CECC55C" w14:textId="77777777" w:rsidR="005372CA" w:rsidRDefault="005372CA" w:rsidP="00637852">
      <w:pPr>
        <w:pStyle w:val="NoSpacing"/>
        <w:rPr>
          <w:b/>
          <w:bCs/>
          <w:sz w:val="20"/>
          <w:szCs w:val="20"/>
        </w:rPr>
      </w:pPr>
    </w:p>
    <w:p w14:paraId="6490340E" w14:textId="77777777" w:rsidR="005372CA" w:rsidRDefault="005372CA" w:rsidP="00637852">
      <w:pPr>
        <w:pStyle w:val="NoSpacing"/>
        <w:rPr>
          <w:b/>
          <w:bCs/>
          <w:sz w:val="20"/>
          <w:szCs w:val="20"/>
        </w:rPr>
      </w:pPr>
    </w:p>
    <w:p w14:paraId="62D3097A" w14:textId="77777777" w:rsidR="005372CA" w:rsidRDefault="005372CA" w:rsidP="00637852">
      <w:pPr>
        <w:pStyle w:val="NoSpacing"/>
        <w:rPr>
          <w:b/>
          <w:bCs/>
          <w:sz w:val="20"/>
          <w:szCs w:val="20"/>
        </w:rPr>
      </w:pPr>
    </w:p>
    <w:p w14:paraId="35B90889" w14:textId="77777777" w:rsidR="005372CA" w:rsidRDefault="005372CA" w:rsidP="00637852">
      <w:pPr>
        <w:pStyle w:val="NoSpacing"/>
        <w:rPr>
          <w:b/>
          <w:bCs/>
          <w:sz w:val="20"/>
          <w:szCs w:val="20"/>
        </w:rPr>
      </w:pPr>
    </w:p>
    <w:p w14:paraId="29A370D3" w14:textId="77777777" w:rsidR="005372CA" w:rsidRDefault="005372CA" w:rsidP="00637852">
      <w:pPr>
        <w:pStyle w:val="NoSpacing"/>
        <w:rPr>
          <w:b/>
          <w:bCs/>
          <w:sz w:val="20"/>
          <w:szCs w:val="20"/>
        </w:rPr>
      </w:pPr>
    </w:p>
    <w:p w14:paraId="7A37D3B3" w14:textId="77777777" w:rsidR="005372CA" w:rsidRDefault="005372CA" w:rsidP="00637852">
      <w:pPr>
        <w:pStyle w:val="NoSpacing"/>
        <w:rPr>
          <w:b/>
          <w:bCs/>
          <w:sz w:val="20"/>
          <w:szCs w:val="20"/>
        </w:rPr>
      </w:pPr>
    </w:p>
    <w:p w14:paraId="79DD0DCD" w14:textId="77777777" w:rsidR="005372CA" w:rsidRDefault="005372CA" w:rsidP="00637852">
      <w:pPr>
        <w:pStyle w:val="NoSpacing"/>
        <w:rPr>
          <w:b/>
          <w:bCs/>
          <w:sz w:val="20"/>
          <w:szCs w:val="20"/>
        </w:rPr>
      </w:pPr>
    </w:p>
    <w:p w14:paraId="096D0399" w14:textId="77777777" w:rsidR="005372CA" w:rsidRDefault="005372CA" w:rsidP="00637852">
      <w:pPr>
        <w:pStyle w:val="NoSpacing"/>
        <w:rPr>
          <w:b/>
          <w:bCs/>
          <w:sz w:val="20"/>
          <w:szCs w:val="20"/>
        </w:rPr>
      </w:pPr>
    </w:p>
    <w:p w14:paraId="60FF7A3F" w14:textId="77777777" w:rsidR="005372CA" w:rsidRDefault="005372CA" w:rsidP="00637852">
      <w:pPr>
        <w:pStyle w:val="NoSpacing"/>
        <w:rPr>
          <w:b/>
          <w:bCs/>
          <w:sz w:val="20"/>
          <w:szCs w:val="20"/>
        </w:rPr>
      </w:pPr>
    </w:p>
    <w:p w14:paraId="108C9337" w14:textId="77777777" w:rsidR="005372CA" w:rsidRDefault="005372CA" w:rsidP="00637852">
      <w:pPr>
        <w:pStyle w:val="NoSpacing"/>
        <w:rPr>
          <w:b/>
          <w:bCs/>
          <w:sz w:val="20"/>
          <w:szCs w:val="20"/>
        </w:rPr>
      </w:pPr>
    </w:p>
    <w:p w14:paraId="01D66D23" w14:textId="77777777" w:rsidR="005372CA" w:rsidRDefault="005372CA" w:rsidP="00637852">
      <w:pPr>
        <w:pStyle w:val="NoSpacing"/>
        <w:rPr>
          <w:b/>
          <w:bCs/>
          <w:sz w:val="20"/>
          <w:szCs w:val="20"/>
        </w:rPr>
      </w:pPr>
    </w:p>
    <w:p w14:paraId="2C3475AB" w14:textId="77777777" w:rsidR="005372CA" w:rsidRDefault="005372CA" w:rsidP="00637852">
      <w:pPr>
        <w:pStyle w:val="NoSpacing"/>
        <w:rPr>
          <w:b/>
          <w:bCs/>
          <w:sz w:val="20"/>
          <w:szCs w:val="20"/>
        </w:rPr>
      </w:pPr>
    </w:p>
    <w:p w14:paraId="6614BF2C" w14:textId="77777777" w:rsidR="005372CA" w:rsidRDefault="005372CA" w:rsidP="00637852">
      <w:pPr>
        <w:pStyle w:val="NoSpacing"/>
        <w:rPr>
          <w:b/>
          <w:bCs/>
          <w:sz w:val="20"/>
          <w:szCs w:val="20"/>
        </w:rPr>
      </w:pPr>
    </w:p>
    <w:p w14:paraId="4C6C3308" w14:textId="77777777" w:rsidR="005372CA" w:rsidRDefault="005372CA" w:rsidP="00637852">
      <w:pPr>
        <w:pStyle w:val="NoSpacing"/>
        <w:rPr>
          <w:b/>
          <w:bCs/>
          <w:sz w:val="20"/>
          <w:szCs w:val="20"/>
        </w:rPr>
      </w:pPr>
    </w:p>
    <w:p w14:paraId="74285DBF" w14:textId="77777777" w:rsidR="005372CA" w:rsidRDefault="005372CA" w:rsidP="00637852">
      <w:pPr>
        <w:pStyle w:val="NoSpacing"/>
        <w:rPr>
          <w:b/>
          <w:bCs/>
          <w:sz w:val="20"/>
          <w:szCs w:val="20"/>
        </w:rPr>
      </w:pPr>
    </w:p>
    <w:p w14:paraId="08984D3B" w14:textId="77777777" w:rsidR="005372CA" w:rsidRDefault="005372CA" w:rsidP="00637852">
      <w:pPr>
        <w:pStyle w:val="NoSpacing"/>
        <w:rPr>
          <w:b/>
          <w:bCs/>
          <w:sz w:val="20"/>
          <w:szCs w:val="20"/>
        </w:rPr>
      </w:pPr>
    </w:p>
    <w:p w14:paraId="45D88B3E" w14:textId="77777777" w:rsidR="005372CA" w:rsidRDefault="005372CA" w:rsidP="00637852">
      <w:pPr>
        <w:pStyle w:val="NoSpacing"/>
        <w:rPr>
          <w:b/>
          <w:bCs/>
          <w:sz w:val="20"/>
          <w:szCs w:val="20"/>
        </w:rPr>
      </w:pPr>
    </w:p>
    <w:p w14:paraId="67B28DE5" w14:textId="55D7760C" w:rsidR="00637852" w:rsidRPr="005372CA" w:rsidRDefault="00637852" w:rsidP="00637852">
      <w:pPr>
        <w:pStyle w:val="NoSpacing"/>
        <w:rPr>
          <w:b/>
          <w:bCs/>
          <w:sz w:val="20"/>
          <w:szCs w:val="20"/>
        </w:rPr>
      </w:pPr>
      <w:r w:rsidRPr="005D259F">
        <w:rPr>
          <w:b/>
          <w:bCs/>
          <w:sz w:val="20"/>
          <w:szCs w:val="20"/>
        </w:rPr>
        <w:lastRenderedPageBreak/>
        <w:t>Anatomy of the lips</w:t>
      </w:r>
    </w:p>
    <w:p w14:paraId="71291B89" w14:textId="5C11FE1D" w:rsidR="00637852" w:rsidRPr="005372CA" w:rsidRDefault="00637852" w:rsidP="005372CA">
      <w:pPr>
        <w:pStyle w:val="NormalWeb"/>
        <w:shd w:val="clear" w:color="auto" w:fill="FFFFFF"/>
        <w:jc w:val="center"/>
        <w:rPr>
          <w:rFonts w:ascii="Arial" w:hAnsi="Arial" w:cs="Arial"/>
          <w:color w:val="3B3B3B"/>
          <w:sz w:val="21"/>
          <w:szCs w:val="21"/>
        </w:rPr>
      </w:pPr>
      <w:r>
        <w:rPr>
          <w:rFonts w:ascii="Arial" w:hAnsi="Arial" w:cs="Arial"/>
          <w:noProof/>
          <w:color w:val="3B3B3B"/>
          <w:sz w:val="21"/>
          <w:szCs w:val="21"/>
        </w:rPr>
        <w:drawing>
          <wp:inline distT="0" distB="0" distL="0" distR="0" wp14:anchorId="4A62FEBA" wp14:editId="65611011">
            <wp:extent cx="4277168" cy="2478350"/>
            <wp:effectExtent l="0" t="0" r="3175" b="0"/>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90822" cy="2486262"/>
                    </a:xfrm>
                    <a:prstGeom prst="rect">
                      <a:avLst/>
                    </a:prstGeom>
                  </pic:spPr>
                </pic:pic>
              </a:graphicData>
            </a:graphic>
          </wp:inline>
        </w:drawing>
      </w:r>
    </w:p>
    <w:p w14:paraId="51123B8C" w14:textId="77777777" w:rsidR="00637852" w:rsidRDefault="00637852" w:rsidP="00637852">
      <w:pPr>
        <w:jc w:val="both"/>
        <w:rPr>
          <w:rFonts w:asciiTheme="majorHAnsi" w:hAnsiTheme="majorHAnsi" w:cstheme="majorHAnsi"/>
          <w:color w:val="0E101A"/>
          <w:sz w:val="20"/>
          <w:szCs w:val="20"/>
        </w:rPr>
      </w:pPr>
      <w:r>
        <w:rPr>
          <w:rFonts w:ascii="Arial" w:hAnsi="Arial" w:cs="Arial"/>
          <w:noProof/>
          <w:color w:val="3B3B3B"/>
          <w:sz w:val="21"/>
          <w:szCs w:val="21"/>
        </w:rPr>
        <w:drawing>
          <wp:anchor distT="0" distB="0" distL="114300" distR="114300" simplePos="0" relativeHeight="251788288" behindDoc="1" locked="0" layoutInCell="1" allowOverlap="1" wp14:anchorId="05E79670" wp14:editId="2082FD03">
            <wp:simplePos x="0" y="0"/>
            <wp:positionH relativeFrom="column">
              <wp:posOffset>0</wp:posOffset>
            </wp:positionH>
            <wp:positionV relativeFrom="paragraph">
              <wp:posOffset>553283</wp:posOffset>
            </wp:positionV>
            <wp:extent cx="1938655" cy="1922780"/>
            <wp:effectExtent l="0" t="0" r="4445" b="0"/>
            <wp:wrapTight wrapText="bothSides">
              <wp:wrapPolygon edited="0">
                <wp:start x="0" y="0"/>
                <wp:lineTo x="0" y="21400"/>
                <wp:lineTo x="21508" y="21400"/>
                <wp:lineTo x="21508" y="0"/>
                <wp:lineTo x="0" y="0"/>
              </wp:wrapPolygon>
            </wp:wrapTight>
            <wp:docPr id="39" name="Picture 39" descr="A picture containing apple, sitting, table,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apple, sitting, table, fac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38655" cy="1922780"/>
                    </a:xfrm>
                    <a:prstGeom prst="rect">
                      <a:avLst/>
                    </a:prstGeom>
                  </pic:spPr>
                </pic:pic>
              </a:graphicData>
            </a:graphic>
            <wp14:sizeRelH relativeFrom="page">
              <wp14:pctWidth>0</wp14:pctWidth>
            </wp14:sizeRelH>
            <wp14:sizeRelV relativeFrom="page">
              <wp14:pctHeight>0</wp14:pctHeight>
            </wp14:sizeRelV>
          </wp:anchor>
        </w:drawing>
      </w:r>
      <w:r w:rsidRPr="002878AA">
        <w:rPr>
          <w:rFonts w:asciiTheme="majorHAnsi" w:hAnsiTheme="majorHAnsi" w:cstheme="majorHAnsi"/>
          <w:color w:val="0E101A"/>
          <w:sz w:val="20"/>
          <w:szCs w:val="20"/>
        </w:rPr>
        <w:t xml:space="preserve">To give the best treatment outcome for your client, you should first have a thorough understanding of the lip anatomy and what makes them appear youthful. The lips are defined by the vermillion border, the juncture where the lips meet the surrounding skin. The portion of the upper lip border that forms the double curve is called the cupid’s bow, named after the ancient Roman god of love. The peaks of this bow are called the </w:t>
      </w:r>
      <w:proofErr w:type="spellStart"/>
      <w:r w:rsidRPr="002878AA">
        <w:rPr>
          <w:rFonts w:asciiTheme="majorHAnsi" w:hAnsiTheme="majorHAnsi" w:cstheme="majorHAnsi"/>
          <w:color w:val="0E101A"/>
          <w:sz w:val="20"/>
          <w:szCs w:val="20"/>
        </w:rPr>
        <w:t>glogau</w:t>
      </w:r>
      <w:proofErr w:type="spellEnd"/>
      <w:r w:rsidRPr="002878AA">
        <w:rPr>
          <w:rFonts w:asciiTheme="majorHAnsi" w:hAnsiTheme="majorHAnsi" w:cstheme="majorHAnsi"/>
          <w:color w:val="0E101A"/>
          <w:sz w:val="20"/>
          <w:szCs w:val="20"/>
        </w:rPr>
        <w:t xml:space="preserve">-Klein points, which coincide with the </w:t>
      </w:r>
      <w:proofErr w:type="spellStart"/>
      <w:r w:rsidRPr="002878AA">
        <w:rPr>
          <w:rFonts w:asciiTheme="majorHAnsi" w:hAnsiTheme="majorHAnsi" w:cstheme="majorHAnsi"/>
          <w:color w:val="0E101A"/>
          <w:sz w:val="20"/>
          <w:szCs w:val="20"/>
        </w:rPr>
        <w:t>philtral</w:t>
      </w:r>
      <w:proofErr w:type="spellEnd"/>
      <w:r w:rsidRPr="002878AA">
        <w:rPr>
          <w:rFonts w:asciiTheme="majorHAnsi" w:hAnsiTheme="majorHAnsi" w:cstheme="majorHAnsi"/>
          <w:color w:val="0E101A"/>
          <w:sz w:val="20"/>
          <w:szCs w:val="20"/>
        </w:rPr>
        <w:t xml:space="preserve"> columns, the raised vertical ridges connecting the bottom of the nose meeting at the upper lip. The fleshy protuberance located at the centre of the upper lip is called the labial tubercle, and the corners of the mouth are called the oral commissures. In youthful lips, the ideal ratio of the vertical height of the upper lip to that of the lower lip is 1:618; this is referred to as the golden ratio. </w:t>
      </w:r>
    </w:p>
    <w:p w14:paraId="43834F8A" w14:textId="77777777" w:rsidR="00637852" w:rsidRPr="002878AA" w:rsidRDefault="00637852" w:rsidP="00637852">
      <w:pPr>
        <w:jc w:val="both"/>
        <w:rPr>
          <w:rFonts w:asciiTheme="majorHAnsi" w:hAnsiTheme="majorHAnsi" w:cstheme="majorHAnsi"/>
          <w:color w:val="0E101A"/>
          <w:sz w:val="20"/>
          <w:szCs w:val="20"/>
        </w:rPr>
      </w:pPr>
    </w:p>
    <w:p w14:paraId="1F8F2745" w14:textId="77777777" w:rsidR="00637852" w:rsidRPr="002878AA" w:rsidRDefault="00637852" w:rsidP="00637852">
      <w:p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The golden ratio was a mathematical equation devised by the Greeks in an attempt to measure beauty. While this ratio can be applied to anything, it was used by Leonardo Da Vinci for the perfect human body, and it can also be applied to the human face.</w:t>
      </w:r>
    </w:p>
    <w:p w14:paraId="51E23624" w14:textId="77777777" w:rsidR="00637852" w:rsidRDefault="00637852" w:rsidP="00637852">
      <w:pPr>
        <w:rPr>
          <w:color w:val="0E101A"/>
        </w:rPr>
      </w:pPr>
    </w:p>
    <w:p w14:paraId="6E43E621" w14:textId="77777777" w:rsidR="00637852" w:rsidRDefault="00637852" w:rsidP="00637852">
      <w:p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The golden lip ratio us for the lower lip to be 1.618 times the height of the upper lip.</w:t>
      </w:r>
    </w:p>
    <w:p w14:paraId="3DE08523" w14:textId="77777777" w:rsidR="00637852" w:rsidRPr="002878AA" w:rsidRDefault="00637852" w:rsidP="00637852">
      <w:pPr>
        <w:jc w:val="both"/>
        <w:rPr>
          <w:rFonts w:asciiTheme="majorHAnsi" w:hAnsiTheme="majorHAnsi" w:cstheme="majorHAnsi"/>
          <w:color w:val="0E101A"/>
          <w:sz w:val="20"/>
          <w:szCs w:val="20"/>
        </w:rPr>
      </w:pPr>
    </w:p>
    <w:p w14:paraId="69606103" w14:textId="5BDD7A1F" w:rsidR="00637852" w:rsidRDefault="00637852" w:rsidP="00637852">
      <w:p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 xml:space="preserve">One aspect that should be taken into account prior to treatment is the proportion of the upper lip to the lower lip. A narrow upper lip is associated with an aggressive facial expression, and the demand for </w:t>
      </w:r>
      <w:r>
        <w:rPr>
          <w:rFonts w:asciiTheme="majorHAnsi" w:hAnsiTheme="majorHAnsi" w:cstheme="majorHAnsi"/>
          <w:color w:val="0E101A"/>
          <w:sz w:val="20"/>
          <w:szCs w:val="20"/>
        </w:rPr>
        <w:t>balancing the lips will need to be taken into consideration during the procedure.</w:t>
      </w:r>
    </w:p>
    <w:p w14:paraId="31768D01" w14:textId="77777777" w:rsidR="00637852" w:rsidRDefault="00637852" w:rsidP="00637852">
      <w:pPr>
        <w:jc w:val="both"/>
        <w:rPr>
          <w:rFonts w:asciiTheme="majorHAnsi" w:hAnsiTheme="majorHAnsi" w:cstheme="majorHAnsi"/>
          <w:color w:val="0E101A"/>
          <w:sz w:val="20"/>
          <w:szCs w:val="20"/>
        </w:rPr>
      </w:pPr>
    </w:p>
    <w:p w14:paraId="2C0C1BD5" w14:textId="77777777" w:rsidR="00637852" w:rsidRPr="002878AA" w:rsidRDefault="00637852" w:rsidP="005372CA">
      <w:pPr>
        <w:jc w:val="center"/>
        <w:rPr>
          <w:rFonts w:asciiTheme="majorHAnsi" w:hAnsiTheme="majorHAnsi" w:cstheme="majorHAnsi"/>
          <w:color w:val="0E101A"/>
          <w:sz w:val="20"/>
          <w:szCs w:val="20"/>
        </w:rPr>
      </w:pPr>
      <w:r>
        <w:fldChar w:fldCharType="begin"/>
      </w:r>
      <w:r>
        <w:instrText xml:space="preserve"> INCLUDEPICTURE "https://i.pinimg.com/originals/d0/0d/c9/d00dc919d153f632f6c3b31790355f75.jpg" \* MERGEFORMATINET </w:instrText>
      </w:r>
      <w:r>
        <w:fldChar w:fldCharType="separate"/>
      </w:r>
      <w:r>
        <w:rPr>
          <w:noProof/>
        </w:rPr>
        <w:drawing>
          <wp:inline distT="0" distB="0" distL="0" distR="0" wp14:anchorId="5C312A04" wp14:editId="44DBFF21">
            <wp:extent cx="4706144" cy="1951850"/>
            <wp:effectExtent l="0" t="0" r="0" b="4445"/>
            <wp:docPr id="40" name="Picture 40" descr="Image result for lip anat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result for lip anatom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14081" cy="1955142"/>
                    </a:xfrm>
                    <a:prstGeom prst="rect">
                      <a:avLst/>
                    </a:prstGeom>
                    <a:noFill/>
                    <a:ln>
                      <a:noFill/>
                    </a:ln>
                  </pic:spPr>
                </pic:pic>
              </a:graphicData>
            </a:graphic>
          </wp:inline>
        </w:drawing>
      </w:r>
      <w:r>
        <w:fldChar w:fldCharType="end"/>
      </w:r>
    </w:p>
    <w:p w14:paraId="67948442" w14:textId="77777777" w:rsidR="00637852" w:rsidRDefault="00637852" w:rsidP="00637852">
      <w:pPr>
        <w:jc w:val="both"/>
        <w:rPr>
          <w:rFonts w:asciiTheme="majorHAnsi" w:hAnsiTheme="majorHAnsi" w:cstheme="majorHAnsi"/>
          <w:b/>
          <w:bCs/>
          <w:color w:val="0E101A"/>
          <w:sz w:val="20"/>
          <w:szCs w:val="20"/>
        </w:rPr>
      </w:pPr>
    </w:p>
    <w:p w14:paraId="2F5029C3" w14:textId="0CA8F1E0" w:rsidR="00681398" w:rsidRDefault="00681398" w:rsidP="00681398">
      <w:pPr>
        <w:rPr>
          <w:rFonts w:asciiTheme="majorHAnsi" w:hAnsiTheme="majorHAnsi" w:cstheme="majorHAnsi"/>
          <w:sz w:val="20"/>
          <w:szCs w:val="20"/>
        </w:rPr>
      </w:pPr>
      <w:r w:rsidRPr="00474558">
        <w:rPr>
          <w:rFonts w:asciiTheme="majorHAnsi" w:hAnsiTheme="majorHAnsi" w:cstheme="majorHAnsi"/>
          <w:sz w:val="20"/>
          <w:szCs w:val="20"/>
        </w:rPr>
        <w:t>Lips are a combination or oral membranes and facial skin.</w:t>
      </w:r>
    </w:p>
    <w:p w14:paraId="4853D8F8" w14:textId="77777777" w:rsidR="00681398" w:rsidRPr="00474558" w:rsidRDefault="00681398" w:rsidP="00681398">
      <w:pPr>
        <w:rPr>
          <w:rFonts w:asciiTheme="majorHAnsi" w:hAnsiTheme="majorHAnsi" w:cstheme="majorHAnsi"/>
          <w:sz w:val="20"/>
          <w:szCs w:val="20"/>
        </w:rPr>
      </w:pPr>
    </w:p>
    <w:p w14:paraId="315EF86E" w14:textId="53B77D95" w:rsidR="00681398" w:rsidRDefault="00681398" w:rsidP="00681398">
      <w:pPr>
        <w:rPr>
          <w:rFonts w:asciiTheme="majorHAnsi" w:hAnsiTheme="majorHAnsi" w:cstheme="majorHAnsi"/>
          <w:sz w:val="20"/>
          <w:szCs w:val="20"/>
        </w:rPr>
      </w:pPr>
      <w:r w:rsidRPr="00474558">
        <w:rPr>
          <w:rFonts w:asciiTheme="majorHAnsi" w:hAnsiTheme="majorHAnsi" w:cstheme="majorHAnsi"/>
          <w:sz w:val="20"/>
          <w:szCs w:val="20"/>
        </w:rPr>
        <w:t>The skin and oral mucosa of the lips show a demarcation by the vermilion border. The inner mucosa is wet and non-keratinised and the outer mucosa is dry and keratinised.</w:t>
      </w:r>
    </w:p>
    <w:p w14:paraId="41598EA7" w14:textId="77777777" w:rsidR="00681398" w:rsidRPr="00474558" w:rsidRDefault="00681398" w:rsidP="00681398">
      <w:pPr>
        <w:rPr>
          <w:rFonts w:asciiTheme="majorHAnsi" w:hAnsiTheme="majorHAnsi" w:cstheme="majorHAnsi"/>
          <w:sz w:val="20"/>
          <w:szCs w:val="20"/>
        </w:rPr>
      </w:pPr>
    </w:p>
    <w:p w14:paraId="236D5E97" w14:textId="77777777" w:rsidR="00681398" w:rsidRPr="00474558" w:rsidRDefault="00681398" w:rsidP="00681398">
      <w:pPr>
        <w:rPr>
          <w:rFonts w:asciiTheme="majorHAnsi" w:hAnsiTheme="majorHAnsi" w:cstheme="majorHAnsi"/>
          <w:sz w:val="20"/>
          <w:szCs w:val="20"/>
        </w:rPr>
      </w:pPr>
      <w:r w:rsidRPr="00474558">
        <w:rPr>
          <w:rFonts w:asciiTheme="majorHAnsi" w:hAnsiTheme="majorHAnsi" w:cstheme="majorHAnsi"/>
          <w:sz w:val="20"/>
          <w:szCs w:val="20"/>
        </w:rPr>
        <w:t>Lips are:</w:t>
      </w:r>
    </w:p>
    <w:p w14:paraId="35D29D66" w14:textId="77777777" w:rsidR="00681398" w:rsidRPr="00474558" w:rsidRDefault="00681398" w:rsidP="00681398">
      <w:pPr>
        <w:pStyle w:val="ListParagraph"/>
        <w:numPr>
          <w:ilvl w:val="0"/>
          <w:numId w:val="73"/>
        </w:numPr>
        <w:spacing w:after="200" w:line="276" w:lineRule="auto"/>
        <w:rPr>
          <w:rFonts w:asciiTheme="majorHAnsi" w:hAnsiTheme="majorHAnsi" w:cstheme="majorHAnsi"/>
          <w:sz w:val="20"/>
          <w:szCs w:val="20"/>
        </w:rPr>
      </w:pPr>
      <w:r w:rsidRPr="00474558">
        <w:rPr>
          <w:rFonts w:asciiTheme="majorHAnsi" w:hAnsiTheme="majorHAnsi" w:cstheme="majorHAnsi"/>
          <w:sz w:val="20"/>
          <w:szCs w:val="20"/>
        </w:rPr>
        <w:t>Very Vascular</w:t>
      </w:r>
    </w:p>
    <w:p w14:paraId="6BED2406" w14:textId="77777777" w:rsidR="00681398" w:rsidRPr="00474558" w:rsidRDefault="00681398" w:rsidP="00681398">
      <w:pPr>
        <w:pStyle w:val="ListParagraph"/>
        <w:numPr>
          <w:ilvl w:val="0"/>
          <w:numId w:val="73"/>
        </w:numPr>
        <w:spacing w:after="200" w:line="276" w:lineRule="auto"/>
        <w:rPr>
          <w:rFonts w:asciiTheme="majorHAnsi" w:hAnsiTheme="majorHAnsi" w:cstheme="majorHAnsi"/>
          <w:sz w:val="20"/>
          <w:szCs w:val="20"/>
        </w:rPr>
      </w:pPr>
      <w:r w:rsidRPr="00474558">
        <w:rPr>
          <w:rFonts w:asciiTheme="majorHAnsi" w:hAnsiTheme="majorHAnsi" w:cstheme="majorHAnsi"/>
          <w:sz w:val="20"/>
          <w:szCs w:val="20"/>
        </w:rPr>
        <w:t>Dry</w:t>
      </w:r>
    </w:p>
    <w:p w14:paraId="038BEF72" w14:textId="77777777" w:rsidR="00681398" w:rsidRPr="00474558" w:rsidRDefault="00681398" w:rsidP="00681398">
      <w:pPr>
        <w:pStyle w:val="ListParagraph"/>
        <w:numPr>
          <w:ilvl w:val="0"/>
          <w:numId w:val="73"/>
        </w:numPr>
        <w:spacing w:after="200" w:line="276" w:lineRule="auto"/>
        <w:rPr>
          <w:rFonts w:asciiTheme="majorHAnsi" w:hAnsiTheme="majorHAnsi" w:cstheme="majorHAnsi"/>
          <w:sz w:val="20"/>
          <w:szCs w:val="20"/>
        </w:rPr>
      </w:pPr>
      <w:r w:rsidRPr="00474558">
        <w:rPr>
          <w:rFonts w:asciiTheme="majorHAnsi" w:hAnsiTheme="majorHAnsi" w:cstheme="majorHAnsi"/>
          <w:sz w:val="20"/>
          <w:szCs w:val="20"/>
        </w:rPr>
        <w:t>Prone to Cold Sores and Cancer</w:t>
      </w:r>
    </w:p>
    <w:p w14:paraId="2A6DA63B" w14:textId="77777777" w:rsidR="00681398" w:rsidRPr="00474558" w:rsidRDefault="00681398" w:rsidP="00681398">
      <w:pPr>
        <w:pStyle w:val="ListParagraph"/>
        <w:numPr>
          <w:ilvl w:val="0"/>
          <w:numId w:val="73"/>
        </w:numPr>
        <w:spacing w:after="200" w:line="276" w:lineRule="auto"/>
        <w:rPr>
          <w:rFonts w:asciiTheme="majorHAnsi" w:hAnsiTheme="majorHAnsi" w:cstheme="majorHAnsi"/>
          <w:sz w:val="20"/>
          <w:szCs w:val="20"/>
        </w:rPr>
      </w:pPr>
      <w:r w:rsidRPr="00474558">
        <w:rPr>
          <w:rFonts w:asciiTheme="majorHAnsi" w:hAnsiTheme="majorHAnsi" w:cstheme="majorHAnsi"/>
          <w:sz w:val="20"/>
          <w:szCs w:val="20"/>
        </w:rPr>
        <w:t>Sensitive to dryness</w:t>
      </w:r>
    </w:p>
    <w:p w14:paraId="4B8EF9A7" w14:textId="77777777" w:rsidR="00681398" w:rsidRPr="00474558" w:rsidRDefault="00681398" w:rsidP="00681398">
      <w:pPr>
        <w:pStyle w:val="ListParagraph"/>
        <w:numPr>
          <w:ilvl w:val="0"/>
          <w:numId w:val="73"/>
        </w:numPr>
        <w:spacing w:after="200" w:line="276" w:lineRule="auto"/>
        <w:rPr>
          <w:rFonts w:asciiTheme="majorHAnsi" w:hAnsiTheme="majorHAnsi" w:cstheme="majorHAnsi"/>
          <w:sz w:val="20"/>
          <w:szCs w:val="20"/>
        </w:rPr>
      </w:pPr>
      <w:r w:rsidRPr="00474558">
        <w:rPr>
          <w:rFonts w:asciiTheme="majorHAnsi" w:hAnsiTheme="majorHAnsi" w:cstheme="majorHAnsi"/>
          <w:sz w:val="20"/>
          <w:szCs w:val="20"/>
        </w:rPr>
        <w:t>Have numerous nerve endings</w:t>
      </w:r>
    </w:p>
    <w:p w14:paraId="470C5BCD" w14:textId="77777777" w:rsidR="00681398" w:rsidRPr="00474558" w:rsidRDefault="00681398" w:rsidP="00681398">
      <w:pPr>
        <w:pStyle w:val="ListParagraph"/>
        <w:numPr>
          <w:ilvl w:val="0"/>
          <w:numId w:val="73"/>
        </w:numPr>
        <w:spacing w:after="200" w:line="276" w:lineRule="auto"/>
        <w:rPr>
          <w:rFonts w:asciiTheme="majorHAnsi" w:hAnsiTheme="majorHAnsi" w:cstheme="majorHAnsi"/>
          <w:sz w:val="20"/>
          <w:szCs w:val="20"/>
        </w:rPr>
      </w:pPr>
      <w:r w:rsidRPr="00474558">
        <w:rPr>
          <w:rFonts w:asciiTheme="majorHAnsi" w:hAnsiTheme="majorHAnsi" w:cstheme="majorHAnsi"/>
          <w:sz w:val="20"/>
          <w:szCs w:val="20"/>
        </w:rPr>
        <w:t>Have little sun protection</w:t>
      </w:r>
    </w:p>
    <w:p w14:paraId="402AA309" w14:textId="77777777" w:rsidR="00681398" w:rsidRPr="00474558" w:rsidRDefault="00681398" w:rsidP="00681398">
      <w:pPr>
        <w:pStyle w:val="ListParagraph"/>
        <w:numPr>
          <w:ilvl w:val="0"/>
          <w:numId w:val="73"/>
        </w:numPr>
        <w:spacing w:after="200" w:line="276" w:lineRule="auto"/>
        <w:rPr>
          <w:rFonts w:asciiTheme="majorHAnsi" w:hAnsiTheme="majorHAnsi" w:cstheme="majorHAnsi"/>
          <w:sz w:val="20"/>
          <w:szCs w:val="20"/>
        </w:rPr>
      </w:pPr>
      <w:r w:rsidRPr="00474558">
        <w:rPr>
          <w:rFonts w:asciiTheme="majorHAnsi" w:hAnsiTheme="majorHAnsi" w:cstheme="majorHAnsi"/>
          <w:sz w:val="20"/>
          <w:szCs w:val="20"/>
        </w:rPr>
        <w:t>Have no saliva glands</w:t>
      </w:r>
    </w:p>
    <w:p w14:paraId="3EBD68C3" w14:textId="77777777" w:rsidR="00681398" w:rsidRPr="00474558" w:rsidRDefault="00681398" w:rsidP="00681398">
      <w:pPr>
        <w:pStyle w:val="ListParagraph"/>
        <w:numPr>
          <w:ilvl w:val="0"/>
          <w:numId w:val="73"/>
        </w:numPr>
        <w:spacing w:after="200" w:line="276" w:lineRule="auto"/>
        <w:rPr>
          <w:rFonts w:asciiTheme="majorHAnsi" w:hAnsiTheme="majorHAnsi" w:cstheme="majorHAnsi"/>
          <w:sz w:val="20"/>
          <w:szCs w:val="20"/>
        </w:rPr>
      </w:pPr>
      <w:r w:rsidRPr="00474558">
        <w:rPr>
          <w:rFonts w:asciiTheme="majorHAnsi" w:hAnsiTheme="majorHAnsi" w:cstheme="majorHAnsi"/>
          <w:sz w:val="20"/>
          <w:szCs w:val="20"/>
        </w:rPr>
        <w:t>Have no sebaceous glands</w:t>
      </w:r>
    </w:p>
    <w:p w14:paraId="0368C82D" w14:textId="77777777" w:rsidR="00681398" w:rsidRPr="00474558" w:rsidRDefault="00681398" w:rsidP="00681398">
      <w:pPr>
        <w:pStyle w:val="ListParagraph"/>
        <w:numPr>
          <w:ilvl w:val="0"/>
          <w:numId w:val="73"/>
        </w:numPr>
        <w:spacing w:after="200" w:line="276" w:lineRule="auto"/>
        <w:rPr>
          <w:rFonts w:asciiTheme="majorHAnsi" w:hAnsiTheme="majorHAnsi" w:cstheme="majorHAnsi"/>
          <w:sz w:val="20"/>
          <w:szCs w:val="20"/>
        </w:rPr>
      </w:pPr>
      <w:r w:rsidRPr="00474558">
        <w:rPr>
          <w:rFonts w:asciiTheme="majorHAnsi" w:hAnsiTheme="majorHAnsi" w:cstheme="majorHAnsi"/>
          <w:sz w:val="20"/>
          <w:szCs w:val="20"/>
        </w:rPr>
        <w:t>Sensitive to pain</w:t>
      </w:r>
    </w:p>
    <w:p w14:paraId="65D416D3" w14:textId="77777777" w:rsidR="00681398" w:rsidRPr="00474558" w:rsidRDefault="00681398" w:rsidP="00681398">
      <w:pPr>
        <w:rPr>
          <w:rFonts w:asciiTheme="majorHAnsi" w:hAnsiTheme="majorHAnsi" w:cstheme="majorHAnsi"/>
          <w:sz w:val="20"/>
          <w:szCs w:val="20"/>
        </w:rPr>
      </w:pPr>
    </w:p>
    <w:p w14:paraId="361E5D16" w14:textId="3B3027F0" w:rsidR="00681398" w:rsidRPr="00474558" w:rsidRDefault="00681398" w:rsidP="00681398">
      <w:pPr>
        <w:rPr>
          <w:rFonts w:asciiTheme="majorHAnsi" w:hAnsiTheme="majorHAnsi" w:cstheme="majorHAnsi"/>
          <w:sz w:val="20"/>
          <w:szCs w:val="20"/>
        </w:rPr>
      </w:pPr>
      <w:r w:rsidRPr="00474558">
        <w:rPr>
          <w:rFonts w:asciiTheme="majorHAnsi" w:hAnsiTheme="majorHAnsi" w:cstheme="majorHAnsi"/>
          <w:sz w:val="20"/>
          <w:szCs w:val="20"/>
        </w:rPr>
        <w:t>The colouring in the lips is due to blood showing through from the underlying capillaries and melanocytes.</w:t>
      </w:r>
    </w:p>
    <w:p w14:paraId="45E5F7D3" w14:textId="77777777" w:rsidR="00681398" w:rsidRPr="00474558" w:rsidRDefault="00681398" w:rsidP="00681398">
      <w:pPr>
        <w:rPr>
          <w:rFonts w:asciiTheme="majorHAnsi" w:hAnsiTheme="majorHAnsi" w:cstheme="majorHAnsi"/>
          <w:sz w:val="20"/>
          <w:szCs w:val="20"/>
        </w:rPr>
      </w:pPr>
    </w:p>
    <w:p w14:paraId="22612389" w14:textId="77777777" w:rsidR="00681398" w:rsidRPr="00474558" w:rsidRDefault="00681398" w:rsidP="00681398">
      <w:pPr>
        <w:rPr>
          <w:rFonts w:asciiTheme="majorHAnsi" w:hAnsiTheme="majorHAnsi" w:cstheme="majorHAnsi"/>
          <w:sz w:val="20"/>
          <w:szCs w:val="20"/>
        </w:rPr>
      </w:pPr>
      <w:r w:rsidRPr="00474558">
        <w:rPr>
          <w:rFonts w:asciiTheme="majorHAnsi" w:hAnsiTheme="majorHAnsi" w:cstheme="majorHAnsi"/>
          <w:sz w:val="20"/>
          <w:szCs w:val="20"/>
        </w:rPr>
        <w:t>Lip colour can fade by up to 70% after micro-pigmentation and this needs to be taken into account when choosing your colours.</w:t>
      </w:r>
    </w:p>
    <w:p w14:paraId="5866B5DA" w14:textId="77777777" w:rsidR="00681398" w:rsidRDefault="00681398" w:rsidP="00637852">
      <w:pPr>
        <w:jc w:val="both"/>
        <w:rPr>
          <w:rFonts w:asciiTheme="majorHAnsi" w:hAnsiTheme="majorHAnsi" w:cstheme="majorHAnsi"/>
          <w:b/>
          <w:bCs/>
          <w:color w:val="0E101A"/>
          <w:sz w:val="20"/>
          <w:szCs w:val="20"/>
        </w:rPr>
      </w:pPr>
    </w:p>
    <w:p w14:paraId="47A2B590" w14:textId="4178F549" w:rsidR="00637852" w:rsidRDefault="00637852" w:rsidP="00637852">
      <w:pPr>
        <w:jc w:val="both"/>
        <w:rPr>
          <w:rFonts w:asciiTheme="majorHAnsi" w:hAnsiTheme="majorHAnsi" w:cstheme="majorHAnsi"/>
          <w:b/>
          <w:bCs/>
          <w:color w:val="0E101A"/>
          <w:sz w:val="20"/>
          <w:szCs w:val="20"/>
        </w:rPr>
      </w:pPr>
      <w:r w:rsidRPr="002878AA">
        <w:rPr>
          <w:rFonts w:asciiTheme="majorHAnsi" w:hAnsiTheme="majorHAnsi" w:cstheme="majorHAnsi"/>
          <w:b/>
          <w:bCs/>
          <w:color w:val="0E101A"/>
          <w:sz w:val="20"/>
          <w:szCs w:val="20"/>
        </w:rPr>
        <w:t>Chronological lip ageing </w:t>
      </w:r>
    </w:p>
    <w:p w14:paraId="481C2A22" w14:textId="77777777" w:rsidR="00637852" w:rsidRPr="002878AA" w:rsidRDefault="00637852" w:rsidP="00637852">
      <w:pPr>
        <w:jc w:val="both"/>
        <w:rPr>
          <w:rFonts w:asciiTheme="majorHAnsi" w:hAnsiTheme="majorHAnsi" w:cstheme="majorHAnsi"/>
          <w:color w:val="0E101A"/>
          <w:sz w:val="20"/>
          <w:szCs w:val="20"/>
        </w:rPr>
      </w:pPr>
    </w:p>
    <w:p w14:paraId="7B892580" w14:textId="77777777" w:rsidR="00637852" w:rsidRDefault="00637852" w:rsidP="00637852">
      <w:pPr>
        <w:pStyle w:val="ListParagraph"/>
        <w:numPr>
          <w:ilvl w:val="0"/>
          <w:numId w:val="72"/>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Upper lip loses volume, lengthens and inverts.</w:t>
      </w:r>
    </w:p>
    <w:p w14:paraId="5770A6D2" w14:textId="77777777" w:rsidR="00637852" w:rsidRDefault="00637852" w:rsidP="00637852">
      <w:pPr>
        <w:pStyle w:val="ListParagraph"/>
        <w:numPr>
          <w:ilvl w:val="0"/>
          <w:numId w:val="72"/>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Lower lip starts to become thinner and roll inwards. </w:t>
      </w:r>
    </w:p>
    <w:p w14:paraId="17BCA1EE" w14:textId="77777777" w:rsidR="00637852" w:rsidRDefault="00637852" w:rsidP="00637852">
      <w:pPr>
        <w:pStyle w:val="ListParagraph"/>
        <w:numPr>
          <w:ilvl w:val="0"/>
          <w:numId w:val="72"/>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 xml:space="preserve">The </w:t>
      </w:r>
      <w:proofErr w:type="spellStart"/>
      <w:r w:rsidRPr="002878AA">
        <w:rPr>
          <w:rFonts w:asciiTheme="majorHAnsi" w:hAnsiTheme="majorHAnsi" w:cstheme="majorHAnsi"/>
          <w:color w:val="0E101A"/>
          <w:sz w:val="20"/>
          <w:szCs w:val="20"/>
        </w:rPr>
        <w:t>intercommissural</w:t>
      </w:r>
      <w:proofErr w:type="spellEnd"/>
      <w:r w:rsidRPr="002878AA">
        <w:rPr>
          <w:rFonts w:asciiTheme="majorHAnsi" w:hAnsiTheme="majorHAnsi" w:cstheme="majorHAnsi"/>
          <w:color w:val="0E101A"/>
          <w:sz w:val="20"/>
          <w:szCs w:val="20"/>
        </w:rPr>
        <w:t xml:space="preserve"> width becomes smaller. </w:t>
      </w:r>
    </w:p>
    <w:p w14:paraId="3A9CE08F" w14:textId="77777777" w:rsidR="00637852" w:rsidRDefault="00637852" w:rsidP="00637852">
      <w:pPr>
        <w:pStyle w:val="ListParagraph"/>
        <w:numPr>
          <w:ilvl w:val="0"/>
          <w:numId w:val="72"/>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Commissures drop. </w:t>
      </w:r>
    </w:p>
    <w:p w14:paraId="2F5F9129" w14:textId="77777777" w:rsidR="00637852" w:rsidRDefault="00637852" w:rsidP="00637852">
      <w:pPr>
        <w:pStyle w:val="ListParagraph"/>
        <w:numPr>
          <w:ilvl w:val="0"/>
          <w:numId w:val="72"/>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Decreased display of the maxillary anterior teeth. </w:t>
      </w:r>
    </w:p>
    <w:p w14:paraId="0050A91E" w14:textId="77777777" w:rsidR="00637852" w:rsidRDefault="00637852" w:rsidP="00637852">
      <w:pPr>
        <w:pStyle w:val="ListParagraph"/>
        <w:numPr>
          <w:ilvl w:val="0"/>
          <w:numId w:val="72"/>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Exposure of mandibular anterior teeth increases. </w:t>
      </w:r>
    </w:p>
    <w:p w14:paraId="3174817F" w14:textId="77777777" w:rsidR="00637852" w:rsidRDefault="00637852" w:rsidP="00637852">
      <w:pPr>
        <w:pStyle w:val="ListParagraph"/>
        <w:numPr>
          <w:ilvl w:val="0"/>
          <w:numId w:val="72"/>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Philtrum columns flatten and ‘splay’ as they approach the upper vermillion border.</w:t>
      </w:r>
    </w:p>
    <w:p w14:paraId="5D98B54F" w14:textId="77777777" w:rsidR="00637852" w:rsidRDefault="00637852" w:rsidP="00637852">
      <w:pPr>
        <w:pStyle w:val="ListParagraph"/>
        <w:numPr>
          <w:ilvl w:val="0"/>
          <w:numId w:val="72"/>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Vermillion border becomes thinner. </w:t>
      </w:r>
    </w:p>
    <w:p w14:paraId="46708D90" w14:textId="77777777" w:rsidR="00637852" w:rsidRDefault="00637852" w:rsidP="00637852">
      <w:pPr>
        <w:pStyle w:val="ListParagraph"/>
        <w:numPr>
          <w:ilvl w:val="0"/>
          <w:numId w:val="72"/>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Partial loss of cupids bow. </w:t>
      </w:r>
    </w:p>
    <w:p w14:paraId="66F39C6F" w14:textId="77777777" w:rsidR="00637852" w:rsidRDefault="00637852" w:rsidP="00637852">
      <w:pPr>
        <w:pStyle w:val="ListParagraph"/>
        <w:numPr>
          <w:ilvl w:val="0"/>
          <w:numId w:val="72"/>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 xml:space="preserve">Perioral rhytids, nasolabial folds and </w:t>
      </w:r>
      <w:proofErr w:type="spellStart"/>
      <w:r w:rsidRPr="002878AA">
        <w:rPr>
          <w:rFonts w:asciiTheme="majorHAnsi" w:hAnsiTheme="majorHAnsi" w:cstheme="majorHAnsi"/>
          <w:color w:val="0E101A"/>
          <w:sz w:val="20"/>
          <w:szCs w:val="20"/>
        </w:rPr>
        <w:t>labiomental</w:t>
      </w:r>
      <w:proofErr w:type="spellEnd"/>
      <w:r w:rsidRPr="002878AA">
        <w:rPr>
          <w:rFonts w:asciiTheme="majorHAnsi" w:hAnsiTheme="majorHAnsi" w:cstheme="majorHAnsi"/>
          <w:color w:val="0E101A"/>
          <w:sz w:val="20"/>
          <w:szCs w:val="20"/>
        </w:rPr>
        <w:t xml:space="preserve"> folds become more noticeable. </w:t>
      </w:r>
    </w:p>
    <w:p w14:paraId="2AC54756" w14:textId="77777777" w:rsidR="00637852" w:rsidRDefault="00637852" w:rsidP="00637852">
      <w:pPr>
        <w:pStyle w:val="ListParagraph"/>
        <w:numPr>
          <w:ilvl w:val="0"/>
          <w:numId w:val="72"/>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Curves of the lips are lost.</w:t>
      </w:r>
    </w:p>
    <w:p w14:paraId="6D4E6F21" w14:textId="77777777" w:rsidR="00637852" w:rsidRPr="002878AA" w:rsidRDefault="00637852" w:rsidP="00637852">
      <w:pPr>
        <w:pStyle w:val="ListParagraph"/>
        <w:numPr>
          <w:ilvl w:val="0"/>
          <w:numId w:val="72"/>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Lips become drier.</w:t>
      </w:r>
    </w:p>
    <w:p w14:paraId="750A2A5D" w14:textId="77777777" w:rsidR="00637852" w:rsidRDefault="00637852" w:rsidP="00637852">
      <w:pPr>
        <w:shd w:val="clear" w:color="auto" w:fill="FFFFFF"/>
        <w:spacing w:before="100" w:beforeAutospacing="1" w:after="100" w:afterAutospacing="1"/>
        <w:rPr>
          <w:rFonts w:asciiTheme="minorHAnsi" w:hAnsiTheme="minorHAnsi" w:cstheme="majorHAnsi"/>
          <w:b/>
          <w:bCs/>
          <w:color w:val="222222"/>
          <w:sz w:val="20"/>
          <w:szCs w:val="20"/>
        </w:rPr>
      </w:pPr>
    </w:p>
    <w:p w14:paraId="220828D9" w14:textId="77777777" w:rsidR="00637852" w:rsidRDefault="00637852" w:rsidP="00637852">
      <w:pPr>
        <w:shd w:val="clear" w:color="auto" w:fill="FFFFFF"/>
        <w:spacing w:before="100" w:beforeAutospacing="1" w:after="100" w:afterAutospacing="1"/>
        <w:rPr>
          <w:rFonts w:asciiTheme="minorHAnsi" w:hAnsiTheme="minorHAnsi" w:cstheme="majorHAnsi"/>
          <w:b/>
          <w:bCs/>
          <w:color w:val="222222"/>
          <w:sz w:val="20"/>
          <w:szCs w:val="20"/>
        </w:rPr>
      </w:pPr>
      <w:r>
        <w:rPr>
          <w:rFonts w:ascii="Apple Color Emoji" w:hAnsi="Apple Color Emoji" w:cs="Apple Color Emoji"/>
          <w:noProof/>
        </w:rPr>
        <w:drawing>
          <wp:inline distT="0" distB="0" distL="0" distR="0" wp14:anchorId="721ED61F" wp14:editId="24096903">
            <wp:extent cx="5731510" cy="1594485"/>
            <wp:effectExtent l="0" t="0" r="0" b="5715"/>
            <wp:docPr id="43" name="Picture 43" descr="A picture containing loo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looking&#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731510" cy="1594485"/>
                    </a:xfrm>
                    <a:prstGeom prst="rect">
                      <a:avLst/>
                    </a:prstGeom>
                  </pic:spPr>
                </pic:pic>
              </a:graphicData>
            </a:graphic>
          </wp:inline>
        </w:drawing>
      </w:r>
    </w:p>
    <w:p w14:paraId="2E13D870" w14:textId="77777777" w:rsidR="00637852" w:rsidRDefault="00637852" w:rsidP="00637852">
      <w:pPr>
        <w:shd w:val="clear" w:color="auto" w:fill="FFFFFF"/>
        <w:spacing w:before="100" w:beforeAutospacing="1" w:after="100" w:afterAutospacing="1"/>
        <w:rPr>
          <w:rFonts w:asciiTheme="minorHAnsi" w:hAnsiTheme="minorHAnsi" w:cstheme="majorHAnsi"/>
          <w:b/>
          <w:bCs/>
          <w:color w:val="222222"/>
          <w:sz w:val="20"/>
          <w:szCs w:val="20"/>
        </w:rPr>
      </w:pPr>
    </w:p>
    <w:p w14:paraId="21DA1050"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2472E3EE"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501A1FD4" w14:textId="77777777" w:rsidR="005372CA" w:rsidRDefault="005372CA" w:rsidP="002A6D46">
      <w:pPr>
        <w:pStyle w:val="NormalWeb"/>
        <w:spacing w:before="0" w:beforeAutospacing="0" w:after="0" w:afterAutospacing="0"/>
        <w:jc w:val="both"/>
        <w:rPr>
          <w:rStyle w:val="Strong"/>
          <w:rFonts w:asciiTheme="majorHAnsi" w:hAnsiTheme="majorHAnsi" w:cstheme="majorHAnsi"/>
          <w:color w:val="0E101A"/>
          <w:sz w:val="20"/>
          <w:szCs w:val="20"/>
        </w:rPr>
      </w:pPr>
    </w:p>
    <w:p w14:paraId="3EDA243F" w14:textId="46D763BD" w:rsidR="002A6D46" w:rsidRDefault="002A6D46" w:rsidP="002A6D46">
      <w:pPr>
        <w:pStyle w:val="NormalWeb"/>
        <w:spacing w:before="0" w:beforeAutospacing="0" w:after="0" w:afterAutospacing="0"/>
        <w:jc w:val="both"/>
        <w:rPr>
          <w:rStyle w:val="Strong"/>
          <w:rFonts w:asciiTheme="majorHAnsi" w:hAnsiTheme="majorHAnsi" w:cstheme="majorHAnsi"/>
          <w:color w:val="0E101A"/>
          <w:sz w:val="20"/>
          <w:szCs w:val="20"/>
        </w:rPr>
      </w:pPr>
      <w:r w:rsidRPr="0054483F">
        <w:rPr>
          <w:rStyle w:val="Strong"/>
          <w:rFonts w:asciiTheme="majorHAnsi" w:hAnsiTheme="majorHAnsi" w:cstheme="majorHAnsi"/>
          <w:color w:val="0E101A"/>
          <w:sz w:val="20"/>
          <w:szCs w:val="20"/>
        </w:rPr>
        <w:lastRenderedPageBreak/>
        <w:t>Reasons for having Lash &amp; Brow Treatments</w:t>
      </w:r>
    </w:p>
    <w:p w14:paraId="51AD52E3" w14:textId="77777777" w:rsidR="002A6D46" w:rsidRPr="0054483F"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0151ABAE" w14:textId="77777777" w:rsidR="002A6D46" w:rsidRDefault="002A6D46" w:rsidP="002A6D46">
      <w:pPr>
        <w:pStyle w:val="NormalWeb"/>
        <w:spacing w:before="0" w:beforeAutospacing="0" w:after="0" w:afterAutospacing="0"/>
        <w:jc w:val="both"/>
        <w:rPr>
          <w:rStyle w:val="Strong"/>
          <w:rFonts w:asciiTheme="majorHAnsi" w:hAnsiTheme="majorHAnsi" w:cstheme="majorHAnsi"/>
          <w:b w:val="0"/>
          <w:bCs w:val="0"/>
          <w:color w:val="0E101A"/>
          <w:sz w:val="20"/>
          <w:szCs w:val="20"/>
        </w:rPr>
      </w:pPr>
      <w:r w:rsidRPr="00661843">
        <w:rPr>
          <w:rStyle w:val="Strong"/>
          <w:rFonts w:asciiTheme="majorHAnsi" w:hAnsiTheme="majorHAnsi" w:cstheme="majorHAnsi"/>
          <w:b w:val="0"/>
          <w:bCs w:val="0"/>
          <w:color w:val="0E101A"/>
          <w:sz w:val="20"/>
          <w:szCs w:val="20"/>
        </w:rPr>
        <w:t>The main function of the eyebrow and eyelashes is to prevent sweat and other debris from entering the eyes. Our eyes are also essential to express our emotions. Despite the practical reasons for our brows and lashes, they have become a vital role in fashion and cultural trends and been the main fixation for thousands of years. </w:t>
      </w:r>
    </w:p>
    <w:p w14:paraId="3533E430"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1CF699C1" w14:textId="61480DAA" w:rsidR="002A6D46" w:rsidRPr="002A6D46" w:rsidRDefault="002A6D46" w:rsidP="002A6D46">
      <w:pPr>
        <w:jc w:val="both"/>
      </w:pPr>
      <w:r w:rsidRPr="00C94836">
        <w:rPr>
          <w:noProof/>
        </w:rPr>
        <w:drawing>
          <wp:anchor distT="0" distB="0" distL="114300" distR="114300" simplePos="0" relativeHeight="251781120" behindDoc="1" locked="0" layoutInCell="1" allowOverlap="1" wp14:anchorId="1A7728A7" wp14:editId="685F46CA">
            <wp:simplePos x="0" y="0"/>
            <wp:positionH relativeFrom="column">
              <wp:posOffset>4061997</wp:posOffset>
            </wp:positionH>
            <wp:positionV relativeFrom="paragraph">
              <wp:posOffset>36830</wp:posOffset>
            </wp:positionV>
            <wp:extent cx="1607185" cy="1696720"/>
            <wp:effectExtent l="0" t="0" r="5715" b="5080"/>
            <wp:wrapTight wrapText="bothSides">
              <wp:wrapPolygon edited="0">
                <wp:start x="0" y="0"/>
                <wp:lineTo x="0" y="21503"/>
                <wp:lineTo x="21506" y="21503"/>
                <wp:lineTo x="21506" y="0"/>
                <wp:lineTo x="0" y="0"/>
              </wp:wrapPolygon>
            </wp:wrapTight>
            <wp:docPr id="75" name="Picture 75" descr="Image result for Egyptians e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gyptians eye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07185" cy="1696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1843">
        <w:rPr>
          <w:rStyle w:val="Strong"/>
          <w:rFonts w:asciiTheme="majorHAnsi" w:hAnsiTheme="majorHAnsi" w:cstheme="majorHAnsi"/>
          <w:b w:val="0"/>
          <w:bCs w:val="0"/>
          <w:color w:val="0E101A"/>
          <w:sz w:val="20"/>
          <w:szCs w:val="20"/>
        </w:rPr>
        <w:t>Eyebrows were as significant as far back as Ancient Egypt, where men and women both wore makeup and partook in the current trends. Thick, bold brows were the style of choice for the purpose of paying homage to the God of protection and good health, Horus. The deity is depicted wearing</w:t>
      </w:r>
      <w:r w:rsidRPr="00C94836">
        <w:fldChar w:fldCharType="begin"/>
      </w:r>
      <w:r w:rsidRPr="00C94836">
        <w:instrText xml:space="preserve"> INCLUDEPICTURE "https://inteng-storage.s3.amazonaws.com/images/MAY/sizes/ancient-egyptian-eye-makeup_resize_md.jpg" \* MERGEFORMATINET </w:instrText>
      </w:r>
      <w:r w:rsidRPr="00C94836">
        <w:fldChar w:fldCharType="end"/>
      </w:r>
      <w:r>
        <w:t xml:space="preserve"> </w:t>
      </w:r>
      <w:r w:rsidRPr="00661843">
        <w:rPr>
          <w:rStyle w:val="Strong"/>
          <w:rFonts w:asciiTheme="majorHAnsi" w:hAnsiTheme="majorHAnsi" w:cstheme="majorHAnsi"/>
          <w:b w:val="0"/>
          <w:bCs w:val="0"/>
          <w:color w:val="0E101A"/>
          <w:sz w:val="20"/>
          <w:szCs w:val="20"/>
        </w:rPr>
        <w:t>dark eyebrows, and eye makeup and the Egyptians followed suit and used black oxide and carbon paint around their eyes. It was also believed that this look was though to repel flies and ward off infection, while protecting the eyes from the sun, at the same time as channelling Horus’ protective powers. </w:t>
      </w:r>
      <w:r w:rsidRPr="00661843">
        <w:rPr>
          <w:rFonts w:asciiTheme="majorHAnsi" w:hAnsiTheme="majorHAnsi" w:cstheme="majorHAnsi"/>
          <w:color w:val="0E101A"/>
          <w:sz w:val="20"/>
          <w:szCs w:val="20"/>
        </w:rPr>
        <w:t>Men used to style their lashes in the same way as women. They used kohl and ointments (which was thought to be an aphrodisiac) to darken the lashes.</w:t>
      </w:r>
    </w:p>
    <w:p w14:paraId="3B753022"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19C44E3A" w14:textId="77777777" w:rsidR="002A6D46" w:rsidRDefault="002A6D46" w:rsidP="002A6D46">
      <w:pPr>
        <w:pStyle w:val="NormalWeb"/>
        <w:spacing w:before="0" w:beforeAutospacing="0" w:after="0" w:afterAutospacing="0"/>
        <w:jc w:val="both"/>
        <w:rPr>
          <w:rStyle w:val="Strong"/>
          <w:rFonts w:asciiTheme="majorHAnsi" w:hAnsiTheme="majorHAnsi" w:cstheme="majorHAnsi"/>
          <w:b w:val="0"/>
          <w:bCs w:val="0"/>
          <w:color w:val="0E101A"/>
          <w:sz w:val="20"/>
          <w:szCs w:val="20"/>
        </w:rPr>
      </w:pPr>
      <w:r w:rsidRPr="00661843">
        <w:rPr>
          <w:rStyle w:val="Strong"/>
          <w:rFonts w:asciiTheme="majorHAnsi" w:hAnsiTheme="majorHAnsi" w:cstheme="majorHAnsi"/>
          <w:b w:val="0"/>
          <w:bCs w:val="0"/>
          <w:color w:val="0E101A"/>
          <w:sz w:val="20"/>
          <w:szCs w:val="20"/>
        </w:rPr>
        <w:t>During the time of the Greeks and Romans, makeup reflected cultural values that focused on a woman’s purity and natural features. In Greece, married women left their eyebrows untouched while unwed women would darken their brows with black incense. The ancient Romans believed unibrows were a sign of intelligence and women even went so far as to draw in a faux unibrow to give the appearance of one. </w:t>
      </w:r>
    </w:p>
    <w:p w14:paraId="1AF9B5FA"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78C7066B"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 xml:space="preserve">In the Roman Empire, to enhance eyelashes was a feminine feature. Women were helped by female servants or slaves called </w:t>
      </w:r>
      <w:proofErr w:type="spellStart"/>
      <w:r w:rsidRPr="00661843">
        <w:rPr>
          <w:rFonts w:asciiTheme="majorHAnsi" w:hAnsiTheme="majorHAnsi" w:cstheme="majorHAnsi"/>
          <w:color w:val="0E101A"/>
          <w:sz w:val="20"/>
          <w:szCs w:val="20"/>
        </w:rPr>
        <w:t>ornatrices</w:t>
      </w:r>
      <w:proofErr w:type="spellEnd"/>
      <w:r w:rsidRPr="00661843">
        <w:rPr>
          <w:rFonts w:asciiTheme="majorHAnsi" w:hAnsiTheme="majorHAnsi" w:cstheme="majorHAnsi"/>
          <w:color w:val="0E101A"/>
          <w:sz w:val="20"/>
          <w:szCs w:val="20"/>
        </w:rPr>
        <w:t>, who dealt with their beauty. Roman women lashes should be long, thick and curly, as an indication of magnificence brought by the East, from Egypt and India. Plinius the Elder wrote that: “eyelashes fell out from excessive sex and so it was especially important for women to keep their eyelashes long to prove their chastity”.</w:t>
      </w:r>
    </w:p>
    <w:p w14:paraId="064E2578"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7F0023F6"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Romans used kohl to darken the eyelashes, and sometimes they added saffron or antimony. They also used burnt cork to thicken and darken their lashes. Small ivory sticks were used as applicants. Things changed with the arrival of Christendom, things. Christian women tried to avoid cosmetics, in the belief that the natural appearance was more pleasant for God, and luxury and cosmetics were generally not accepted.</w:t>
      </w:r>
    </w:p>
    <w:p w14:paraId="43709D7C"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52568778"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During the Medieval period, and even in the Renaissance nobody styled their eyelashes. The forehead was considered the most beautiful part of the face, so women often removed eyelashes and eyebrows.</w:t>
      </w:r>
    </w:p>
    <w:p w14:paraId="5C97F63C"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4CCE4E5D" w14:textId="77777777" w:rsidR="002A6D46" w:rsidRDefault="002A6D46" w:rsidP="002A6D46">
      <w:pPr>
        <w:pStyle w:val="NormalWeb"/>
        <w:spacing w:before="0" w:beforeAutospacing="0" w:after="0" w:afterAutospacing="0"/>
        <w:jc w:val="both"/>
        <w:rPr>
          <w:rStyle w:val="Strong"/>
          <w:rFonts w:asciiTheme="majorHAnsi" w:hAnsiTheme="majorHAnsi" w:cstheme="majorHAnsi"/>
          <w:b w:val="0"/>
          <w:bCs w:val="0"/>
          <w:color w:val="0E101A"/>
          <w:sz w:val="20"/>
          <w:szCs w:val="20"/>
        </w:rPr>
      </w:pPr>
      <w:r w:rsidRPr="00661843">
        <w:rPr>
          <w:rStyle w:val="Strong"/>
          <w:rFonts w:asciiTheme="majorHAnsi" w:hAnsiTheme="majorHAnsi" w:cstheme="majorHAnsi"/>
          <w:b w:val="0"/>
          <w:bCs w:val="0"/>
          <w:color w:val="0E101A"/>
          <w:sz w:val="20"/>
          <w:szCs w:val="20"/>
        </w:rPr>
        <w:t xml:space="preserve">Women of the Tang Dynasty in China typically shaved off their natural eyebrows to allow for an easier application of full-face makeup. They would then apply a bluish-black pigment made from charred willow and draw creative brow styles with tails that drooped. This was soon adopted by the Japanese court not long after. Hair was vital for both men and women in the telling of one’s social status. Japanese noblewomen began shaving off their brows and pencilling on new ones higher on the forehead in an effort to make it easier to apply </w:t>
      </w:r>
      <w:proofErr w:type="spellStart"/>
      <w:r w:rsidRPr="00661843">
        <w:rPr>
          <w:rStyle w:val="Strong"/>
          <w:rFonts w:asciiTheme="majorHAnsi" w:hAnsiTheme="majorHAnsi" w:cstheme="majorHAnsi"/>
          <w:b w:val="0"/>
          <w:bCs w:val="0"/>
          <w:color w:val="0E101A"/>
          <w:sz w:val="20"/>
          <w:szCs w:val="20"/>
        </w:rPr>
        <w:t>Oshiroi</w:t>
      </w:r>
      <w:proofErr w:type="spellEnd"/>
      <w:r w:rsidRPr="00661843">
        <w:rPr>
          <w:rStyle w:val="Strong"/>
          <w:rFonts w:asciiTheme="majorHAnsi" w:hAnsiTheme="majorHAnsi" w:cstheme="majorHAnsi"/>
          <w:b w:val="0"/>
          <w:bCs w:val="0"/>
          <w:color w:val="0E101A"/>
          <w:sz w:val="20"/>
          <w:szCs w:val="20"/>
        </w:rPr>
        <w:t>, a white powder foundation used at the time. </w:t>
      </w:r>
    </w:p>
    <w:p w14:paraId="21A11536"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C94836">
        <w:rPr>
          <w:noProof/>
        </w:rPr>
        <w:drawing>
          <wp:anchor distT="0" distB="0" distL="114300" distR="114300" simplePos="0" relativeHeight="251782144" behindDoc="1" locked="0" layoutInCell="1" allowOverlap="1" wp14:anchorId="2A2B8F19" wp14:editId="641D7225">
            <wp:simplePos x="0" y="0"/>
            <wp:positionH relativeFrom="column">
              <wp:posOffset>25302</wp:posOffset>
            </wp:positionH>
            <wp:positionV relativeFrom="paragraph">
              <wp:posOffset>140970</wp:posOffset>
            </wp:positionV>
            <wp:extent cx="1617345" cy="1778635"/>
            <wp:effectExtent l="0" t="0" r="0" b="0"/>
            <wp:wrapTight wrapText="bothSides">
              <wp:wrapPolygon edited="0">
                <wp:start x="0" y="0"/>
                <wp:lineTo x="0" y="21438"/>
                <wp:lineTo x="21371" y="21438"/>
                <wp:lineTo x="21371" y="0"/>
                <wp:lineTo x="0" y="0"/>
              </wp:wrapPolygon>
            </wp:wrapTight>
            <wp:docPr id="77" name="Picture 77" descr="Image result for queen elizabet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queen elizabeth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17345" cy="1778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B780C6" w14:textId="77777777" w:rsidR="002A6D46" w:rsidRPr="00C94836" w:rsidRDefault="002A6D46" w:rsidP="002A6D46">
      <w:pPr>
        <w:jc w:val="both"/>
        <w:rPr>
          <w:rStyle w:val="Strong"/>
          <w:b w:val="0"/>
          <w:bCs w:val="0"/>
        </w:rPr>
      </w:pPr>
      <w:r w:rsidRPr="00661843">
        <w:rPr>
          <w:rStyle w:val="Strong"/>
          <w:rFonts w:asciiTheme="majorHAnsi" w:hAnsiTheme="majorHAnsi" w:cstheme="majorHAnsi"/>
          <w:b w:val="0"/>
          <w:bCs w:val="0"/>
          <w:color w:val="0E101A"/>
          <w:sz w:val="20"/>
          <w:szCs w:val="20"/>
        </w:rPr>
        <w:t xml:space="preserve">In the Elizabethan times, elevated brows were all the rage, where the higher the brow, the higher the social </w:t>
      </w:r>
      <w:r w:rsidRPr="00C94836">
        <w:fldChar w:fldCharType="begin"/>
      </w:r>
      <w:r w:rsidRPr="00C94836">
        <w:instrText xml:space="preserve"> INCLUDEPICTURE "https://i.pinimg.com/originals/76/27/f8/7627f8ae5eea4f59668a36d8c5cb8c40.jpg" \* MERGEFORMATINET </w:instrText>
      </w:r>
      <w:r w:rsidRPr="00C94836">
        <w:fldChar w:fldCharType="end"/>
      </w:r>
      <w:r w:rsidRPr="00661843">
        <w:rPr>
          <w:rStyle w:val="Strong"/>
          <w:rFonts w:asciiTheme="majorHAnsi" w:hAnsiTheme="majorHAnsi" w:cstheme="majorHAnsi"/>
          <w:b w:val="0"/>
          <w:bCs w:val="0"/>
          <w:color w:val="0E101A"/>
          <w:sz w:val="20"/>
          <w:szCs w:val="20"/>
        </w:rPr>
        <w:t>class. During this era, it was believed that the high hairlines were a sign of aristocracy. Women, therefore, plucked their eyebrows thinner and removed hair from their hairlines to create the illusion of a larger forehead. Walnut oil was often rubbed into hairlines and on eyebrows to thwart growth, even performing this beauty practice on children. </w:t>
      </w:r>
    </w:p>
    <w:p w14:paraId="09D402B3"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5784D8B"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When Elizabeth took the throne, a new fashion era began. Elizabeth had a reddish-gold hair colour, and many ladies dyed their hair and eyelashes with the same shade. However, they used very toxic materials, causing a lot of hair loss.</w:t>
      </w:r>
    </w:p>
    <w:p w14:paraId="13439009"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1F96823"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lastRenderedPageBreak/>
        <w:t>Enhancing eyelashes was not a very acceptable practise for respectable ladies; they found other approaches to darken their eyelashes secretly, with crushed berries or soot obtained from fireplaces.</w:t>
      </w:r>
    </w:p>
    <w:p w14:paraId="781CC966"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03674139"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Whilst transparent eyebrows had proved popular in previous eras, at the start of the 18th Century, a dark, full brow became desirable. Overplucking and the use of toxic lead-based cosmetics had led to hair loss, making it difficult for women to regrow their brows. As early as 1703, it had become the custom to trap mice and use their fur to form artificial brows as a solution for hair loss. Mice pelts were trimmed into a desirable shape and stuck to the forehead using an adhesive. </w:t>
      </w:r>
    </w:p>
    <w:p w14:paraId="2B3DE23A"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001C9F98"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During the Romanticism and the Victorian Era, the use of cosmetics between women started to be popular. Old homemade methods were still commonly used.</w:t>
      </w:r>
    </w:p>
    <w:p w14:paraId="6523397F"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1361AE95"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The personal perfumer of Queen Victoria, Eugène Rimmel developed the first mascara. Since the product was non-toxic, it became popular, very fast.</w:t>
      </w:r>
    </w:p>
    <w:p w14:paraId="25734C25"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533CDBE4"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A newspaper article from 1899 proves that back then women had eyelashes implanted with needles.</w:t>
      </w:r>
    </w:p>
    <w:p w14:paraId="60CC995C"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4244EF7"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In 1911, Anna Taylor, a Canadian woman, first patented artificial lashes. In 1916 the Hollywood director David W. Griffith wanted his actress to have fluttering lashes, so he ordered his film’s wig-maker to glue lashes made of a human hair onto actress’ own eyelids using spirit gum. This method was not very successful, and fake eyelashes didn’t become very popular until the ’30.</w:t>
      </w:r>
    </w:p>
    <w:p w14:paraId="1FF62CD4"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4222855A"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In 1917, a man Tom Lyle was inspired by his sister, Mabel Williams, while looking at her applying ointment to her eyes to darken her eyelashes. He started working with a drug seller to improve the formula. The final product was “Lash-Brow-</w:t>
      </w:r>
      <w:proofErr w:type="spellStart"/>
      <w:r w:rsidRPr="00661843">
        <w:rPr>
          <w:rFonts w:asciiTheme="majorHAnsi" w:hAnsiTheme="majorHAnsi" w:cstheme="majorHAnsi"/>
          <w:color w:val="0E101A"/>
          <w:sz w:val="20"/>
          <w:szCs w:val="20"/>
        </w:rPr>
        <w:t>Ine</w:t>
      </w:r>
      <w:proofErr w:type="spellEnd"/>
      <w:r w:rsidRPr="00661843">
        <w:rPr>
          <w:rFonts w:asciiTheme="majorHAnsi" w:hAnsiTheme="majorHAnsi" w:cstheme="majorHAnsi"/>
          <w:color w:val="0E101A"/>
          <w:sz w:val="20"/>
          <w:szCs w:val="20"/>
        </w:rPr>
        <w:t>,” which formula contains petroleum jelly and oils to provide sheen. In 1920 the name was changed to “Maybelline.”</w:t>
      </w:r>
    </w:p>
    <w:p w14:paraId="41629A59"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7EC81B33"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After decades of minimal effects on the eyebrow, the cinema and films became a popular form of entertainment in the 1920s and ’30s. The emergence of the movie star began to sway trends in fashion, cosmetics and the enhancement of brows and lashes. These film stars popularised ultra-thin brows by plucking or shaving off the hair, mimicking practices from the Elizabethan times and Medieval Asia. The chic look of the 1920s was pencilling on thin eyebrows with a downward slope creating an intentionally moody look. It was also common to apply Vaseline on their eyebrows to create shine in an effort to draw attention. </w:t>
      </w:r>
    </w:p>
    <w:p w14:paraId="5DC86FAF"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C94836">
        <w:rPr>
          <w:noProof/>
        </w:rPr>
        <w:drawing>
          <wp:anchor distT="0" distB="0" distL="114300" distR="114300" simplePos="0" relativeHeight="251783168" behindDoc="1" locked="0" layoutInCell="1" allowOverlap="1" wp14:anchorId="58B0DAE5" wp14:editId="13CA5AC9">
            <wp:simplePos x="0" y="0"/>
            <wp:positionH relativeFrom="column">
              <wp:posOffset>3896800</wp:posOffset>
            </wp:positionH>
            <wp:positionV relativeFrom="paragraph">
              <wp:posOffset>97155</wp:posOffset>
            </wp:positionV>
            <wp:extent cx="1835785" cy="2074545"/>
            <wp:effectExtent l="0" t="0" r="5715" b="0"/>
            <wp:wrapTight wrapText="bothSides">
              <wp:wrapPolygon edited="0">
                <wp:start x="0" y="0"/>
                <wp:lineTo x="0" y="21421"/>
                <wp:lineTo x="21518" y="21421"/>
                <wp:lineTo x="21518" y="0"/>
                <wp:lineTo x="0" y="0"/>
              </wp:wrapPolygon>
            </wp:wrapTight>
            <wp:docPr id="78" name="Picture 78" descr="Image result for First eye lash cur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First eye lash curle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35785" cy="2074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7165A9" w14:textId="77777777" w:rsidR="002A6D46" w:rsidRPr="00C94836" w:rsidRDefault="002A6D46" w:rsidP="002A6D46">
      <w:pPr>
        <w:jc w:val="both"/>
      </w:pPr>
      <w:r w:rsidRPr="00661843">
        <w:rPr>
          <w:rFonts w:asciiTheme="majorHAnsi" w:hAnsiTheme="majorHAnsi" w:cstheme="majorHAnsi"/>
          <w:color w:val="0E101A"/>
          <w:sz w:val="20"/>
          <w:szCs w:val="20"/>
        </w:rPr>
        <w:t>Around the same time, the first eyelash curler was invented</w:t>
      </w:r>
      <w:r w:rsidRPr="00C94836">
        <w:fldChar w:fldCharType="begin"/>
      </w:r>
      <w:r w:rsidRPr="00C94836">
        <w:instrText xml:space="preserve"> INCLUDEPICTURE "https://www.cosmeticsandskin.com/companies/pho/1953-rollash.jpg" \* MERGEFORMATINET </w:instrText>
      </w:r>
      <w:r w:rsidRPr="00C94836">
        <w:fldChar w:fldCharType="end"/>
      </w:r>
      <w:r w:rsidRPr="00661843">
        <w:rPr>
          <w:rFonts w:asciiTheme="majorHAnsi" w:hAnsiTheme="majorHAnsi" w:cstheme="majorHAnsi"/>
          <w:color w:val="0E101A"/>
          <w:sz w:val="20"/>
          <w:szCs w:val="20"/>
        </w:rPr>
        <w:t>. These devices were popular and affordable. Women used to heat them with hairdryers. Fake eyelashes also became popular after Vogue published many advertisements featuring more artful fake lashes, but it would be a few more years before they finally became a trend. </w:t>
      </w:r>
    </w:p>
    <w:p w14:paraId="32560379"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8D01532"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The start of World War II in 1939 had a widespread effect on the beauty and fashion industry trends as women were needed to join the workforce and had less time for grooming. Low-maintenance brows that were easy to upkeep became popular. Movie stars still had a relevant influence as the likes of Audrey Hepburn, and Marilyn Monroe sported dramatically arched brows. </w:t>
      </w:r>
    </w:p>
    <w:p w14:paraId="51C9E9A4"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 </w:t>
      </w:r>
    </w:p>
    <w:p w14:paraId="4A15278C"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 xml:space="preserve"> As the war came to an end and the decade progressed, brows once again were well-groomed. At this same time, more and more women started using makeup as a daily routine. Painting cat eyes on the upper </w:t>
      </w:r>
      <w:proofErr w:type="spellStart"/>
      <w:r w:rsidRPr="00661843">
        <w:rPr>
          <w:rFonts w:asciiTheme="majorHAnsi" w:hAnsiTheme="majorHAnsi" w:cstheme="majorHAnsi"/>
          <w:color w:val="0E101A"/>
          <w:sz w:val="20"/>
          <w:szCs w:val="20"/>
        </w:rPr>
        <w:t>lashline</w:t>
      </w:r>
      <w:proofErr w:type="spellEnd"/>
      <w:r w:rsidRPr="00661843">
        <w:rPr>
          <w:rFonts w:asciiTheme="majorHAnsi" w:hAnsiTheme="majorHAnsi" w:cstheme="majorHAnsi"/>
          <w:color w:val="0E101A"/>
          <w:sz w:val="20"/>
          <w:szCs w:val="20"/>
        </w:rPr>
        <w:t xml:space="preserve"> and cherry red lipstick were fashionable. </w:t>
      </w:r>
    </w:p>
    <w:p w14:paraId="289B0013"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5D5EA70D"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 xml:space="preserve">At that time the polish immigrant Max </w:t>
      </w:r>
      <w:proofErr w:type="spellStart"/>
      <w:r w:rsidRPr="00661843">
        <w:rPr>
          <w:rFonts w:asciiTheme="majorHAnsi" w:hAnsiTheme="majorHAnsi" w:cstheme="majorHAnsi"/>
          <w:color w:val="0E101A"/>
          <w:sz w:val="20"/>
          <w:szCs w:val="20"/>
        </w:rPr>
        <w:t>Faktor</w:t>
      </w:r>
      <w:proofErr w:type="spellEnd"/>
      <w:r w:rsidRPr="00661843">
        <w:rPr>
          <w:rFonts w:asciiTheme="majorHAnsi" w:hAnsiTheme="majorHAnsi" w:cstheme="majorHAnsi"/>
          <w:color w:val="0E101A"/>
          <w:sz w:val="20"/>
          <w:szCs w:val="20"/>
        </w:rPr>
        <w:t xml:space="preserve"> invented the waterproof mascara. These mascaras became very popular and available to the public.</w:t>
      </w:r>
    </w:p>
    <w:p w14:paraId="133B88E0"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6DFEA31C"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In 1958, Revlon released a mascara in a tube, with a spiral wand, which we continue to use today.</w:t>
      </w:r>
    </w:p>
    <w:p w14:paraId="5CC449AE"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714B7040"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lastRenderedPageBreak/>
        <w:t>The swinging 60’s brought a range of experimental makeup trends to go alongside the free-spirited fashion of the time. Sophia Loren had the most talked about and coveted brows and was known for shaving off the eyebrow entirely and pencilling them back on in short strokes. Natural makeup looks were common for women emulating the style of celebrities, whilst hippies of the time rejected makeup altogether. </w:t>
      </w:r>
    </w:p>
    <w:p w14:paraId="761E317F"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7F5DC4DA"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Disco music and the burgeoning nightlife brought about some experimental looks such as dark painted brows and platinum blond hair or thin 20’s era brows tapping into nostalgic glamour. At this time, eyebrow waxing became a widespread treatment in salons and at home kits to maintain the brow. </w:t>
      </w:r>
    </w:p>
    <w:p w14:paraId="4B55D8CE"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376B292F"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In 1961, Revlon released the first coloured mascara. Many women followed the famous model Twiggy and started giving more attention to the lower lashes. Fake lashes also trended, made from human hair or synthetic materials and requested by women in every beauty salon. The faker they looked, the better.</w:t>
      </w:r>
    </w:p>
    <w:p w14:paraId="2517BB74"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The ’80s and ’90s are placed great significance on the brow. During the ’80s the motto of bigger is better saw nails, hair and even shoulder pads take on this challenge. Brows were big and beautiful. The ‘heroin chic’ trend of the 90’s meant brows were groomed but natural and left to frame the face.</w:t>
      </w:r>
    </w:p>
    <w:p w14:paraId="1A7F20A4"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1A1402B4"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noProof/>
        </w:rPr>
        <w:drawing>
          <wp:anchor distT="0" distB="0" distL="114300" distR="114300" simplePos="0" relativeHeight="251780096" behindDoc="1" locked="0" layoutInCell="1" allowOverlap="1" wp14:anchorId="55099175" wp14:editId="6B1E176F">
            <wp:simplePos x="0" y="0"/>
            <wp:positionH relativeFrom="column">
              <wp:posOffset>2337278</wp:posOffset>
            </wp:positionH>
            <wp:positionV relativeFrom="paragraph">
              <wp:posOffset>7913</wp:posOffset>
            </wp:positionV>
            <wp:extent cx="3392224" cy="3358662"/>
            <wp:effectExtent l="0" t="0" r="0" b="0"/>
            <wp:wrapTight wrapText="bothSides">
              <wp:wrapPolygon edited="0">
                <wp:start x="0" y="0"/>
                <wp:lineTo x="0" y="21482"/>
                <wp:lineTo x="21511" y="21482"/>
                <wp:lineTo x="21511" y="0"/>
                <wp:lineTo x="0" y="0"/>
              </wp:wrapPolygon>
            </wp:wrapTight>
            <wp:docPr id="61" name="Picture 61" descr="Image result for history of eyeb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history of eyebrow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93542" cy="33599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1843">
        <w:rPr>
          <w:rFonts w:asciiTheme="majorHAnsi" w:hAnsiTheme="majorHAnsi" w:cstheme="majorHAnsi"/>
          <w:color w:val="0E101A"/>
          <w:sz w:val="20"/>
          <w:szCs w:val="20"/>
        </w:rPr>
        <w:t>By the end of the decade, super thin eyebrows were once again in-trend, and people began over-lucking brows and pencilling them in to mimic celebrities of the time. The 1920’s brow was once again back in fashion. Fake lashes were not fashionable, but coloured mascara became popular and was even used to paint colourful stripes in their hair as well as for their lashes. </w:t>
      </w:r>
      <w:r w:rsidRPr="00661843">
        <w:fldChar w:fldCharType="begin"/>
      </w:r>
      <w:r w:rsidRPr="00661843">
        <w:instrText xml:space="preserve"> INCLUDEPICTURE "http://shanmakemeup.weebly.com/uploads/8/7/1/0/87102262/published/fullsizerender-7.jpg?1503077444" \* MERGEFORMATINET </w:instrText>
      </w:r>
      <w:r w:rsidRPr="00661843">
        <w:fldChar w:fldCharType="end"/>
      </w:r>
    </w:p>
    <w:p w14:paraId="0CB8860A"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 </w:t>
      </w:r>
    </w:p>
    <w:p w14:paraId="1DFAEE86"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 xml:space="preserve">At the turn of the Century, brows were a continuation of the thin arches from the ’90s. Brows remained thin. The tweezers were finally laid to rest in the 2010s where people tried to regrow their eyebrows and the damages from decades of over-plucking. The full-grown brow made a </w:t>
      </w:r>
      <w:proofErr w:type="spellStart"/>
      <w:r w:rsidRPr="00661843">
        <w:rPr>
          <w:rFonts w:asciiTheme="majorHAnsi" w:hAnsiTheme="majorHAnsi" w:cstheme="majorHAnsi"/>
          <w:color w:val="0E101A"/>
          <w:sz w:val="20"/>
          <w:szCs w:val="20"/>
        </w:rPr>
        <w:t>come back</w:t>
      </w:r>
      <w:proofErr w:type="spellEnd"/>
      <w:r w:rsidRPr="00661843">
        <w:rPr>
          <w:rFonts w:asciiTheme="majorHAnsi" w:hAnsiTheme="majorHAnsi" w:cstheme="majorHAnsi"/>
          <w:color w:val="0E101A"/>
          <w:sz w:val="20"/>
          <w:szCs w:val="20"/>
        </w:rPr>
        <w:t xml:space="preserve"> with the centre tuffs of hair brushed up, giving the look of eyebrows set fairly close together. </w:t>
      </w:r>
    </w:p>
    <w:p w14:paraId="3E9D49B2"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3321024A"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The years of brow neglect left to the rise in demand for in-salon brow procedures, such as microblading, lamination and regrowth serums. The rise of social media has now led to the ‘brows on fleek’ movement where women carefully draw, powder and highlight their brows to perfection. </w:t>
      </w:r>
    </w:p>
    <w:p w14:paraId="14619572"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7EAEF19B"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In 2002, an international survey reported that more than 60% of women in the world were </w:t>
      </w:r>
      <w:r w:rsidRPr="0054483F">
        <w:rPr>
          <w:rStyle w:val="Strong"/>
          <w:rFonts w:asciiTheme="majorHAnsi" w:hAnsiTheme="majorHAnsi" w:cstheme="majorHAnsi"/>
          <w:b w:val="0"/>
          <w:bCs w:val="0"/>
          <w:color w:val="0E101A"/>
          <w:sz w:val="20"/>
          <w:szCs w:val="20"/>
        </w:rPr>
        <w:t>using mascara;</w:t>
      </w:r>
      <w:r w:rsidRPr="00661843">
        <w:rPr>
          <w:rStyle w:val="Strong"/>
          <w:rFonts w:asciiTheme="majorHAnsi" w:hAnsiTheme="majorHAnsi" w:cstheme="majorHAnsi"/>
          <w:b w:val="0"/>
          <w:bCs w:val="0"/>
          <w:color w:val="0E101A"/>
          <w:sz w:val="20"/>
          <w:szCs w:val="20"/>
        </w:rPr>
        <w:t xml:space="preserve"> therefore</w:t>
      </w:r>
      <w:r w:rsidRPr="00661843">
        <w:rPr>
          <w:rFonts w:asciiTheme="majorHAnsi" w:hAnsiTheme="majorHAnsi" w:cstheme="majorHAnsi"/>
          <w:color w:val="0E101A"/>
          <w:sz w:val="20"/>
          <w:szCs w:val="20"/>
        </w:rPr>
        <w:t>, this product is 50% of the total amount of cosmetic sales in the world. As of 2009, the mascara market was valued at $ 4.1 billion globally. Women will often choose tinting to enhance their brows, especially if they go to the gym, are busy mums or will be going on holiday. </w:t>
      </w:r>
    </w:p>
    <w:p w14:paraId="1877B42F"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43481FB4" w14:textId="499E7024"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The lash and brow industry has stood the test of time and will be the bread</w:t>
      </w:r>
      <w:r>
        <w:rPr>
          <w:rFonts w:asciiTheme="majorHAnsi" w:hAnsiTheme="majorHAnsi" w:cstheme="majorHAnsi"/>
          <w:color w:val="0E101A"/>
          <w:sz w:val="20"/>
          <w:szCs w:val="20"/>
        </w:rPr>
        <w:t>-</w:t>
      </w:r>
      <w:r w:rsidRPr="00661843">
        <w:rPr>
          <w:rFonts w:asciiTheme="majorHAnsi" w:hAnsiTheme="majorHAnsi" w:cstheme="majorHAnsi"/>
          <w:color w:val="0E101A"/>
          <w:sz w:val="20"/>
          <w:szCs w:val="20"/>
        </w:rPr>
        <w:t>and</w:t>
      </w:r>
      <w:r>
        <w:rPr>
          <w:rFonts w:asciiTheme="majorHAnsi" w:hAnsiTheme="majorHAnsi" w:cstheme="majorHAnsi"/>
          <w:color w:val="0E101A"/>
          <w:sz w:val="20"/>
          <w:szCs w:val="20"/>
        </w:rPr>
        <w:t>-</w:t>
      </w:r>
      <w:r w:rsidRPr="00661843">
        <w:rPr>
          <w:rFonts w:asciiTheme="majorHAnsi" w:hAnsiTheme="majorHAnsi" w:cstheme="majorHAnsi"/>
          <w:color w:val="0E101A"/>
          <w:sz w:val="20"/>
          <w:szCs w:val="20"/>
        </w:rPr>
        <w:t>butter treatment of salons worldwide.</w:t>
      </w:r>
    </w:p>
    <w:p w14:paraId="40F511CF" w14:textId="5E40E2DA" w:rsidR="002A6D46" w:rsidRDefault="002A6D46" w:rsidP="002A6D46">
      <w:pPr>
        <w:jc w:val="both"/>
        <w:rPr>
          <w:rFonts w:asciiTheme="majorHAnsi" w:hAnsiTheme="majorHAnsi" w:cstheme="majorHAnsi"/>
          <w:b/>
          <w:bCs/>
          <w:color w:val="0E101A"/>
          <w:sz w:val="20"/>
          <w:szCs w:val="20"/>
        </w:rPr>
      </w:pPr>
    </w:p>
    <w:p w14:paraId="7A4BB3DC" w14:textId="454009FD" w:rsidR="002A6D46" w:rsidRDefault="002A6D46" w:rsidP="002A6D46">
      <w:pPr>
        <w:jc w:val="both"/>
        <w:rPr>
          <w:rFonts w:asciiTheme="majorHAnsi" w:hAnsiTheme="majorHAnsi" w:cstheme="majorHAnsi"/>
          <w:b/>
          <w:bCs/>
          <w:color w:val="0E101A"/>
          <w:sz w:val="20"/>
          <w:szCs w:val="20"/>
        </w:rPr>
      </w:pPr>
    </w:p>
    <w:p w14:paraId="44CC0D8B" w14:textId="63307725" w:rsidR="002A6D46" w:rsidRDefault="002A6D46" w:rsidP="002A6D46">
      <w:pPr>
        <w:jc w:val="both"/>
        <w:rPr>
          <w:rFonts w:asciiTheme="majorHAnsi" w:hAnsiTheme="majorHAnsi" w:cstheme="majorHAnsi"/>
          <w:b/>
          <w:bCs/>
          <w:color w:val="0E101A"/>
          <w:sz w:val="20"/>
          <w:szCs w:val="20"/>
        </w:rPr>
      </w:pPr>
    </w:p>
    <w:p w14:paraId="5557A4A0" w14:textId="1E537454" w:rsidR="002A6D46" w:rsidRDefault="002A6D46" w:rsidP="002A6D46">
      <w:pPr>
        <w:jc w:val="both"/>
        <w:rPr>
          <w:rFonts w:asciiTheme="majorHAnsi" w:hAnsiTheme="majorHAnsi" w:cstheme="majorHAnsi"/>
          <w:b/>
          <w:bCs/>
          <w:color w:val="0E101A"/>
          <w:sz w:val="20"/>
          <w:szCs w:val="20"/>
        </w:rPr>
      </w:pPr>
    </w:p>
    <w:p w14:paraId="02A28B11" w14:textId="30BDC8C5" w:rsidR="002A6D46" w:rsidRDefault="002A6D46" w:rsidP="002A6D46">
      <w:pPr>
        <w:jc w:val="both"/>
        <w:rPr>
          <w:rFonts w:asciiTheme="majorHAnsi" w:hAnsiTheme="majorHAnsi" w:cstheme="majorHAnsi"/>
          <w:b/>
          <w:bCs/>
          <w:color w:val="0E101A"/>
          <w:sz w:val="20"/>
          <w:szCs w:val="20"/>
        </w:rPr>
      </w:pPr>
    </w:p>
    <w:p w14:paraId="7BCBECE1" w14:textId="594B773C" w:rsidR="002A6D46" w:rsidRDefault="002A6D46" w:rsidP="002A6D46">
      <w:pPr>
        <w:jc w:val="both"/>
        <w:rPr>
          <w:rFonts w:asciiTheme="majorHAnsi" w:hAnsiTheme="majorHAnsi" w:cstheme="majorHAnsi"/>
          <w:b/>
          <w:bCs/>
          <w:color w:val="0E101A"/>
          <w:sz w:val="20"/>
          <w:szCs w:val="20"/>
        </w:rPr>
      </w:pPr>
    </w:p>
    <w:p w14:paraId="3F2A309C" w14:textId="77777777" w:rsidR="002A6D46" w:rsidRDefault="002A6D46" w:rsidP="002A6D46">
      <w:pPr>
        <w:jc w:val="both"/>
        <w:rPr>
          <w:rFonts w:asciiTheme="majorHAnsi" w:hAnsiTheme="majorHAnsi" w:cstheme="majorHAnsi"/>
          <w:b/>
          <w:bCs/>
          <w:color w:val="0E101A"/>
          <w:sz w:val="20"/>
          <w:szCs w:val="20"/>
        </w:rPr>
      </w:pPr>
    </w:p>
    <w:p w14:paraId="14B90EBD" w14:textId="77777777" w:rsidR="002A6D46" w:rsidRDefault="002A6D46" w:rsidP="002A6D46">
      <w:pPr>
        <w:jc w:val="both"/>
        <w:rPr>
          <w:rFonts w:asciiTheme="majorHAnsi" w:hAnsiTheme="majorHAnsi" w:cstheme="majorHAnsi"/>
          <w:b/>
          <w:bCs/>
          <w:color w:val="0E101A"/>
          <w:sz w:val="20"/>
          <w:szCs w:val="20"/>
        </w:rPr>
      </w:pPr>
    </w:p>
    <w:p w14:paraId="3A4FD417" w14:textId="77777777" w:rsidR="008D1E40" w:rsidRPr="008D1E40" w:rsidRDefault="008D1E40" w:rsidP="008D1E40">
      <w:pPr>
        <w:jc w:val="both"/>
        <w:rPr>
          <w:rFonts w:asciiTheme="majorHAnsi" w:hAnsiTheme="majorHAnsi" w:cstheme="majorHAnsi"/>
          <w:color w:val="0E101A"/>
          <w:sz w:val="20"/>
          <w:szCs w:val="20"/>
        </w:rPr>
      </w:pPr>
      <w:r w:rsidRPr="008D1E40">
        <w:rPr>
          <w:rFonts w:asciiTheme="majorHAnsi" w:hAnsiTheme="majorHAnsi" w:cstheme="majorHAnsi"/>
          <w:b/>
          <w:bCs/>
          <w:color w:val="0E101A"/>
          <w:sz w:val="20"/>
          <w:szCs w:val="20"/>
        </w:rPr>
        <w:lastRenderedPageBreak/>
        <w:t>History of SPMU</w:t>
      </w:r>
    </w:p>
    <w:p w14:paraId="23883945" w14:textId="77777777" w:rsidR="008D1E40" w:rsidRPr="008D1E40" w:rsidRDefault="008D1E40" w:rsidP="008D1E40">
      <w:pPr>
        <w:jc w:val="both"/>
        <w:rPr>
          <w:rFonts w:asciiTheme="majorHAnsi" w:hAnsiTheme="majorHAnsi" w:cstheme="majorHAnsi"/>
          <w:color w:val="0E101A"/>
          <w:sz w:val="20"/>
          <w:szCs w:val="20"/>
        </w:rPr>
      </w:pPr>
      <w:r w:rsidRPr="008D1E40">
        <w:rPr>
          <w:rFonts w:asciiTheme="majorHAnsi" w:hAnsiTheme="majorHAnsi" w:cstheme="majorHAnsi"/>
          <w:color w:val="0E101A"/>
          <w:sz w:val="20"/>
          <w:szCs w:val="20"/>
        </w:rPr>
        <w:t> </w:t>
      </w:r>
    </w:p>
    <w:p w14:paraId="3C09C769" w14:textId="77777777" w:rsidR="008D1E40" w:rsidRPr="008D1E40" w:rsidRDefault="008D1E40" w:rsidP="008D1E40">
      <w:pPr>
        <w:jc w:val="both"/>
        <w:rPr>
          <w:rFonts w:asciiTheme="majorHAnsi" w:hAnsiTheme="majorHAnsi" w:cstheme="majorHAnsi"/>
          <w:color w:val="0E101A"/>
          <w:sz w:val="20"/>
          <w:szCs w:val="20"/>
        </w:rPr>
      </w:pPr>
      <w:r w:rsidRPr="008D1E40">
        <w:rPr>
          <w:rFonts w:asciiTheme="majorHAnsi" w:hAnsiTheme="majorHAnsi" w:cstheme="majorHAnsi"/>
          <w:color w:val="0E101A"/>
          <w:sz w:val="20"/>
          <w:szCs w:val="20"/>
        </w:rPr>
        <w:t xml:space="preserve">Semi-Permanent makeup has existed since the ice age when they used crude natural substances to create colour under the skin. Egyptian mummies have been discovered with face and body tattoos, and Cleopatra is believed to have had makeup tattooing. There is also the ancient Japanese art of full intricate body tattooing done by hand, called </w:t>
      </w:r>
      <w:proofErr w:type="spellStart"/>
      <w:r w:rsidRPr="008D1E40">
        <w:rPr>
          <w:rFonts w:asciiTheme="majorHAnsi" w:hAnsiTheme="majorHAnsi" w:cstheme="majorHAnsi"/>
          <w:color w:val="0E101A"/>
          <w:sz w:val="20"/>
          <w:szCs w:val="20"/>
        </w:rPr>
        <w:t>Tebori</w:t>
      </w:r>
      <w:proofErr w:type="spellEnd"/>
      <w:r w:rsidRPr="008D1E40">
        <w:rPr>
          <w:rFonts w:asciiTheme="majorHAnsi" w:hAnsiTheme="majorHAnsi" w:cstheme="majorHAnsi"/>
          <w:color w:val="0E101A"/>
          <w:sz w:val="20"/>
          <w:szCs w:val="20"/>
        </w:rPr>
        <w:t>, that is still practised today.</w:t>
      </w:r>
    </w:p>
    <w:p w14:paraId="5E33DB96" w14:textId="77777777" w:rsidR="008D1E40" w:rsidRPr="008D1E40" w:rsidRDefault="008D1E40" w:rsidP="008D1E40">
      <w:pPr>
        <w:jc w:val="both"/>
        <w:rPr>
          <w:rFonts w:asciiTheme="majorHAnsi" w:hAnsiTheme="majorHAnsi" w:cstheme="majorHAnsi"/>
          <w:color w:val="0E101A"/>
          <w:sz w:val="20"/>
          <w:szCs w:val="20"/>
        </w:rPr>
      </w:pPr>
      <w:r w:rsidRPr="008D1E40">
        <w:rPr>
          <w:rFonts w:asciiTheme="majorHAnsi" w:hAnsiTheme="majorHAnsi" w:cstheme="majorHAnsi"/>
          <w:color w:val="0E101A"/>
          <w:sz w:val="20"/>
          <w:szCs w:val="20"/>
        </w:rPr>
        <w:t> </w:t>
      </w:r>
    </w:p>
    <w:p w14:paraId="067BFE89" w14:textId="0E8470C4" w:rsidR="008D1E40" w:rsidRDefault="008D1E40" w:rsidP="008D1E40">
      <w:pPr>
        <w:jc w:val="both"/>
        <w:rPr>
          <w:rFonts w:asciiTheme="majorHAnsi" w:hAnsiTheme="majorHAnsi" w:cstheme="majorHAnsi"/>
          <w:color w:val="0E101A"/>
          <w:sz w:val="20"/>
          <w:szCs w:val="20"/>
        </w:rPr>
      </w:pPr>
      <w:r w:rsidRPr="008D1E40">
        <w:rPr>
          <w:rFonts w:asciiTheme="majorHAnsi" w:hAnsiTheme="majorHAnsi" w:cstheme="majorHAnsi"/>
          <w:color w:val="0E101A"/>
          <w:sz w:val="20"/>
          <w:szCs w:val="20"/>
        </w:rPr>
        <w:t>The principles today of placing colour under the skin remain the same; however, with advances in technology has come an array of varying techniques and methodology. A wide variety of machines and colour pigment is now available to choose from.</w:t>
      </w:r>
    </w:p>
    <w:p w14:paraId="09E6D138" w14:textId="77777777" w:rsidR="008D1E40" w:rsidRPr="008D1E40" w:rsidRDefault="008D1E40" w:rsidP="008D1E40">
      <w:pPr>
        <w:jc w:val="both"/>
        <w:rPr>
          <w:rFonts w:asciiTheme="majorHAnsi" w:hAnsiTheme="majorHAnsi" w:cstheme="majorHAnsi"/>
          <w:color w:val="0E101A"/>
          <w:sz w:val="20"/>
          <w:szCs w:val="20"/>
        </w:rPr>
      </w:pPr>
    </w:p>
    <w:p w14:paraId="5DE0769B" w14:textId="0053BBCF" w:rsidR="008D1E40" w:rsidRDefault="008D1E40" w:rsidP="008D1E40">
      <w:pPr>
        <w:jc w:val="both"/>
        <w:rPr>
          <w:rFonts w:asciiTheme="majorHAnsi" w:hAnsiTheme="majorHAnsi" w:cstheme="majorHAnsi"/>
          <w:color w:val="0E101A"/>
          <w:sz w:val="20"/>
          <w:szCs w:val="20"/>
        </w:rPr>
      </w:pPr>
      <w:r w:rsidRPr="008D1E40">
        <w:rPr>
          <w:rFonts w:asciiTheme="majorHAnsi" w:hAnsiTheme="majorHAnsi" w:cstheme="majorHAnsi"/>
          <w:color w:val="0E101A"/>
          <w:sz w:val="20"/>
          <w:szCs w:val="20"/>
        </w:rPr>
        <w:t>The very first electric tattoo machine was designed by a man from New York in 1880 called Samuel O’Reilly. The first recorded eye makeup procedure was performed by an Oculoplastic Surgeon in the USA called Dr Crowell Beard, who performed an eyeliner procedure as a replacement for the loss of eyelashes. </w:t>
      </w:r>
    </w:p>
    <w:p w14:paraId="2758A37B" w14:textId="77777777" w:rsidR="008D1E40" w:rsidRPr="008D1E40" w:rsidRDefault="008D1E40" w:rsidP="008D1E40">
      <w:pPr>
        <w:jc w:val="both"/>
        <w:rPr>
          <w:rFonts w:asciiTheme="majorHAnsi" w:hAnsiTheme="majorHAnsi" w:cstheme="majorHAnsi"/>
          <w:color w:val="0E101A"/>
          <w:sz w:val="20"/>
          <w:szCs w:val="20"/>
        </w:rPr>
      </w:pPr>
    </w:p>
    <w:p w14:paraId="0732F1ED" w14:textId="71A8BDC0" w:rsidR="008D1E40" w:rsidRDefault="008D1E40" w:rsidP="008D1E40">
      <w:pPr>
        <w:jc w:val="both"/>
        <w:rPr>
          <w:rFonts w:asciiTheme="majorHAnsi" w:hAnsiTheme="majorHAnsi" w:cstheme="majorHAnsi"/>
          <w:color w:val="0E101A"/>
          <w:sz w:val="20"/>
          <w:szCs w:val="20"/>
        </w:rPr>
      </w:pPr>
      <w:r w:rsidRPr="008D1E40">
        <w:rPr>
          <w:rFonts w:asciiTheme="majorHAnsi" w:hAnsiTheme="majorHAnsi" w:cstheme="majorHAnsi"/>
          <w:color w:val="0E101A"/>
          <w:sz w:val="20"/>
          <w:szCs w:val="20"/>
        </w:rPr>
        <w:t>Dermal Pigmentation, Micropigmentation, micro-derma-pigmentation, derma-pigmentation, dermal graphics and cosmetic tattooing are a few of the alternative known names of Permanent Make-up or Semi-Permanent Make-up which are the more recognised amongst the general public. </w:t>
      </w:r>
    </w:p>
    <w:p w14:paraId="71846CED" w14:textId="77777777" w:rsidR="008D1E40" w:rsidRPr="008D1E40" w:rsidRDefault="008D1E40" w:rsidP="008D1E40">
      <w:pPr>
        <w:jc w:val="both"/>
        <w:rPr>
          <w:rFonts w:asciiTheme="majorHAnsi" w:hAnsiTheme="majorHAnsi" w:cstheme="majorHAnsi"/>
          <w:color w:val="0E101A"/>
          <w:sz w:val="20"/>
          <w:szCs w:val="20"/>
        </w:rPr>
      </w:pPr>
    </w:p>
    <w:p w14:paraId="4877CDDD" w14:textId="53FB4177" w:rsidR="008D1E40" w:rsidRDefault="008D1E40" w:rsidP="008D1E40">
      <w:pPr>
        <w:jc w:val="both"/>
        <w:rPr>
          <w:rFonts w:asciiTheme="majorHAnsi" w:hAnsiTheme="majorHAnsi" w:cstheme="majorHAnsi"/>
          <w:color w:val="0E101A"/>
          <w:sz w:val="20"/>
          <w:szCs w:val="20"/>
        </w:rPr>
      </w:pPr>
      <w:r w:rsidRPr="008D1E40">
        <w:rPr>
          <w:rFonts w:asciiTheme="majorHAnsi" w:hAnsiTheme="majorHAnsi" w:cstheme="majorHAnsi"/>
          <w:color w:val="0E101A"/>
          <w:sz w:val="20"/>
          <w:szCs w:val="20"/>
        </w:rPr>
        <w:t>In 1979 a lady named Pati Pavlik is noted as being at the forefront of making Semi-permanent makeup tattooing socially acceptable, which has now filtered its way into the modern woman’s life. Pati Pavlik is fondly named the ‘Mother of Permanent Make-up’ and has helped to further change legislation across the USA and Europe.</w:t>
      </w:r>
    </w:p>
    <w:p w14:paraId="690B4D7E" w14:textId="77777777" w:rsidR="008D1E40" w:rsidRPr="008D1E40" w:rsidRDefault="008D1E40" w:rsidP="008D1E40">
      <w:pPr>
        <w:jc w:val="both"/>
        <w:rPr>
          <w:rFonts w:asciiTheme="majorHAnsi" w:hAnsiTheme="majorHAnsi" w:cstheme="majorHAnsi"/>
          <w:color w:val="0E101A"/>
          <w:sz w:val="20"/>
          <w:szCs w:val="20"/>
        </w:rPr>
      </w:pPr>
    </w:p>
    <w:p w14:paraId="65B0F920" w14:textId="705D53AD" w:rsidR="009024F7" w:rsidRPr="009B6254" w:rsidRDefault="008D1E40" w:rsidP="009B6254">
      <w:pPr>
        <w:jc w:val="both"/>
        <w:rPr>
          <w:rStyle w:val="Strong"/>
          <w:rFonts w:asciiTheme="majorHAnsi" w:hAnsiTheme="majorHAnsi" w:cstheme="majorHAnsi"/>
          <w:b w:val="0"/>
          <w:bCs w:val="0"/>
          <w:color w:val="0E101A"/>
          <w:sz w:val="20"/>
          <w:szCs w:val="20"/>
        </w:rPr>
      </w:pPr>
      <w:r w:rsidRPr="008D1E40">
        <w:rPr>
          <w:rFonts w:asciiTheme="majorHAnsi" w:hAnsiTheme="majorHAnsi" w:cstheme="majorHAnsi"/>
          <w:color w:val="0E101A"/>
          <w:sz w:val="20"/>
          <w:szCs w:val="20"/>
        </w:rPr>
        <w:t xml:space="preserve">Since 1979 there have been numerous associations set up solely for Semi-Permanent Make-up Tattooists. The society of Permanent Cosmetic Professionals was founded by Susan Preston and Susan Church in 1990 to ensure high minimum standards of the practice. In 2001 </w:t>
      </w:r>
      <w:proofErr w:type="spellStart"/>
      <w:r w:rsidRPr="008D1E40">
        <w:rPr>
          <w:rFonts w:asciiTheme="majorHAnsi" w:hAnsiTheme="majorHAnsi" w:cstheme="majorHAnsi"/>
          <w:color w:val="0E101A"/>
          <w:sz w:val="20"/>
          <w:szCs w:val="20"/>
        </w:rPr>
        <w:t>Cosmetech</w:t>
      </w:r>
      <w:proofErr w:type="spellEnd"/>
      <w:r w:rsidRPr="008D1E40">
        <w:rPr>
          <w:rFonts w:asciiTheme="majorHAnsi" w:hAnsiTheme="majorHAnsi" w:cstheme="majorHAnsi"/>
          <w:color w:val="0E101A"/>
          <w:sz w:val="20"/>
          <w:szCs w:val="20"/>
        </w:rPr>
        <w:t>, the first Semi-Permanent Cosmetic Trade Magazine, was launched. </w:t>
      </w:r>
    </w:p>
    <w:p w14:paraId="5AFE1D27" w14:textId="77777777" w:rsidR="009024F7" w:rsidRDefault="009024F7" w:rsidP="009024F7">
      <w:pPr>
        <w:pStyle w:val="NormalWeb"/>
        <w:spacing w:before="0" w:beforeAutospacing="0" w:after="0" w:afterAutospacing="0"/>
        <w:jc w:val="both"/>
        <w:rPr>
          <w:rStyle w:val="Strong"/>
          <w:rFonts w:asciiTheme="majorHAnsi" w:hAnsiTheme="majorHAnsi" w:cstheme="majorHAnsi"/>
          <w:color w:val="0E101A"/>
          <w:sz w:val="20"/>
          <w:szCs w:val="20"/>
        </w:rPr>
      </w:pPr>
    </w:p>
    <w:p w14:paraId="4698CDAE" w14:textId="77777777" w:rsidR="009B6254" w:rsidRPr="009B6254" w:rsidRDefault="009B6254" w:rsidP="009B6254">
      <w:pPr>
        <w:pStyle w:val="NoSpacing"/>
        <w:rPr>
          <w:rFonts w:asciiTheme="majorHAnsi" w:hAnsiTheme="majorHAnsi" w:cstheme="majorHAnsi"/>
          <w:b/>
          <w:sz w:val="20"/>
          <w:szCs w:val="20"/>
        </w:rPr>
      </w:pPr>
      <w:r w:rsidRPr="009B6254">
        <w:rPr>
          <w:rFonts w:asciiTheme="majorHAnsi" w:hAnsiTheme="majorHAnsi" w:cstheme="majorHAnsi"/>
          <w:b/>
          <w:sz w:val="20"/>
          <w:szCs w:val="20"/>
        </w:rPr>
        <w:t>Reasons Clients May have SPMU</w:t>
      </w:r>
    </w:p>
    <w:p w14:paraId="6F176932" w14:textId="77777777" w:rsidR="009B6254" w:rsidRPr="009B6254" w:rsidRDefault="009B6254" w:rsidP="009B6254">
      <w:pPr>
        <w:pStyle w:val="NoSpacing"/>
        <w:rPr>
          <w:rFonts w:asciiTheme="majorHAnsi" w:hAnsiTheme="majorHAnsi" w:cstheme="majorHAnsi"/>
          <w:sz w:val="20"/>
          <w:szCs w:val="20"/>
        </w:rPr>
      </w:pPr>
    </w:p>
    <w:p w14:paraId="702B8CF6" w14:textId="77777777" w:rsidR="009B6254" w:rsidRPr="009B6254" w:rsidRDefault="009B6254" w:rsidP="009B6254">
      <w:pPr>
        <w:pStyle w:val="NoSpacing"/>
        <w:jc w:val="both"/>
        <w:rPr>
          <w:rFonts w:asciiTheme="majorHAnsi" w:hAnsiTheme="majorHAnsi" w:cstheme="majorHAnsi"/>
          <w:sz w:val="20"/>
          <w:szCs w:val="20"/>
        </w:rPr>
      </w:pPr>
      <w:r w:rsidRPr="009B6254">
        <w:rPr>
          <w:rFonts w:asciiTheme="majorHAnsi" w:hAnsiTheme="majorHAnsi" w:cstheme="majorHAnsi"/>
          <w:sz w:val="20"/>
          <w:szCs w:val="20"/>
        </w:rPr>
        <w:t>There is an unlimited amount of reasons why a client may require your services. Below we have listed a few reasons:-</w:t>
      </w:r>
    </w:p>
    <w:p w14:paraId="51CBA57D" w14:textId="77777777" w:rsidR="009B6254" w:rsidRPr="009B6254" w:rsidRDefault="009B6254" w:rsidP="009B6254">
      <w:pPr>
        <w:pStyle w:val="NoSpacing"/>
        <w:jc w:val="both"/>
        <w:rPr>
          <w:rFonts w:asciiTheme="majorHAnsi" w:hAnsiTheme="majorHAnsi" w:cstheme="majorHAnsi"/>
          <w:sz w:val="20"/>
          <w:szCs w:val="20"/>
        </w:rPr>
      </w:pPr>
    </w:p>
    <w:p w14:paraId="0C988A73" w14:textId="77777777" w:rsidR="009B6254" w:rsidRPr="009B6254" w:rsidRDefault="009B6254" w:rsidP="009B6254">
      <w:pPr>
        <w:pStyle w:val="NoSpacing"/>
        <w:numPr>
          <w:ilvl w:val="0"/>
          <w:numId w:val="71"/>
        </w:numPr>
        <w:jc w:val="both"/>
        <w:rPr>
          <w:rFonts w:asciiTheme="majorHAnsi" w:hAnsiTheme="majorHAnsi" w:cstheme="majorHAnsi"/>
          <w:sz w:val="20"/>
          <w:szCs w:val="20"/>
        </w:rPr>
      </w:pPr>
      <w:r w:rsidRPr="009B6254">
        <w:rPr>
          <w:rFonts w:asciiTheme="majorHAnsi" w:hAnsiTheme="majorHAnsi" w:cstheme="majorHAnsi"/>
          <w:sz w:val="20"/>
          <w:szCs w:val="20"/>
        </w:rPr>
        <w:t>Clients wanting perfectly applied make-up</w:t>
      </w:r>
    </w:p>
    <w:p w14:paraId="53040FAE" w14:textId="77777777" w:rsidR="009B6254" w:rsidRPr="009B6254" w:rsidRDefault="009B6254" w:rsidP="009B6254">
      <w:pPr>
        <w:pStyle w:val="NoSpacing"/>
        <w:numPr>
          <w:ilvl w:val="0"/>
          <w:numId w:val="71"/>
        </w:numPr>
        <w:jc w:val="both"/>
        <w:rPr>
          <w:rFonts w:asciiTheme="majorHAnsi" w:hAnsiTheme="majorHAnsi" w:cstheme="majorHAnsi"/>
          <w:sz w:val="20"/>
          <w:szCs w:val="20"/>
        </w:rPr>
      </w:pPr>
      <w:r w:rsidRPr="009B6254">
        <w:rPr>
          <w:rFonts w:asciiTheme="majorHAnsi" w:hAnsiTheme="majorHAnsi" w:cstheme="majorHAnsi"/>
          <w:sz w:val="20"/>
          <w:szCs w:val="20"/>
        </w:rPr>
        <w:t xml:space="preserve">Clients wishing to save time </w:t>
      </w:r>
    </w:p>
    <w:p w14:paraId="5DDA5F00" w14:textId="77777777" w:rsidR="009B6254" w:rsidRPr="009B6254" w:rsidRDefault="009B6254" w:rsidP="009B6254">
      <w:pPr>
        <w:pStyle w:val="NoSpacing"/>
        <w:numPr>
          <w:ilvl w:val="0"/>
          <w:numId w:val="71"/>
        </w:numPr>
        <w:jc w:val="both"/>
        <w:rPr>
          <w:rFonts w:asciiTheme="majorHAnsi" w:hAnsiTheme="majorHAnsi" w:cstheme="majorHAnsi"/>
          <w:sz w:val="20"/>
          <w:szCs w:val="20"/>
        </w:rPr>
      </w:pPr>
      <w:r w:rsidRPr="009B6254">
        <w:rPr>
          <w:rFonts w:asciiTheme="majorHAnsi" w:hAnsiTheme="majorHAnsi" w:cstheme="majorHAnsi"/>
          <w:sz w:val="20"/>
          <w:szCs w:val="20"/>
        </w:rPr>
        <w:t>People lacking confidence</w:t>
      </w:r>
    </w:p>
    <w:p w14:paraId="1D7B6635" w14:textId="77777777" w:rsidR="009B6254" w:rsidRPr="009B6254" w:rsidRDefault="009B6254" w:rsidP="009B6254">
      <w:pPr>
        <w:pStyle w:val="NoSpacing"/>
        <w:numPr>
          <w:ilvl w:val="0"/>
          <w:numId w:val="71"/>
        </w:numPr>
        <w:jc w:val="both"/>
        <w:rPr>
          <w:rFonts w:asciiTheme="majorHAnsi" w:hAnsiTheme="majorHAnsi" w:cstheme="majorHAnsi"/>
          <w:sz w:val="20"/>
          <w:szCs w:val="20"/>
        </w:rPr>
      </w:pPr>
      <w:r w:rsidRPr="009B6254">
        <w:rPr>
          <w:rFonts w:asciiTheme="majorHAnsi" w:hAnsiTheme="majorHAnsi" w:cstheme="majorHAnsi"/>
          <w:sz w:val="20"/>
          <w:szCs w:val="20"/>
        </w:rPr>
        <w:t>Clients that want a waterproof look</w:t>
      </w:r>
    </w:p>
    <w:p w14:paraId="220CC59D" w14:textId="77777777" w:rsidR="009B6254" w:rsidRPr="009B6254" w:rsidRDefault="009B6254" w:rsidP="009B6254">
      <w:pPr>
        <w:pStyle w:val="NoSpacing"/>
        <w:numPr>
          <w:ilvl w:val="0"/>
          <w:numId w:val="71"/>
        </w:numPr>
        <w:jc w:val="both"/>
        <w:rPr>
          <w:rFonts w:asciiTheme="majorHAnsi" w:hAnsiTheme="majorHAnsi" w:cstheme="majorHAnsi"/>
          <w:sz w:val="20"/>
          <w:szCs w:val="20"/>
        </w:rPr>
      </w:pPr>
      <w:r w:rsidRPr="009B6254">
        <w:rPr>
          <w:rFonts w:asciiTheme="majorHAnsi" w:hAnsiTheme="majorHAnsi" w:cstheme="majorHAnsi"/>
          <w:sz w:val="20"/>
          <w:szCs w:val="20"/>
        </w:rPr>
        <w:t xml:space="preserve">Clients who’s make up ‘sweats’ off. </w:t>
      </w:r>
    </w:p>
    <w:p w14:paraId="5F05E104" w14:textId="77777777" w:rsidR="009B6254" w:rsidRPr="009B6254" w:rsidRDefault="009B6254" w:rsidP="009B6254">
      <w:pPr>
        <w:pStyle w:val="NoSpacing"/>
        <w:numPr>
          <w:ilvl w:val="0"/>
          <w:numId w:val="71"/>
        </w:numPr>
        <w:jc w:val="both"/>
        <w:rPr>
          <w:rFonts w:asciiTheme="majorHAnsi" w:hAnsiTheme="majorHAnsi" w:cstheme="majorHAnsi"/>
          <w:sz w:val="20"/>
          <w:szCs w:val="20"/>
        </w:rPr>
      </w:pPr>
      <w:r w:rsidRPr="009B6254">
        <w:rPr>
          <w:rFonts w:asciiTheme="majorHAnsi" w:hAnsiTheme="majorHAnsi" w:cstheme="majorHAnsi"/>
          <w:sz w:val="20"/>
          <w:szCs w:val="20"/>
        </w:rPr>
        <w:t>Alopecia</w:t>
      </w:r>
    </w:p>
    <w:p w14:paraId="7F962D24" w14:textId="77777777" w:rsidR="009B6254" w:rsidRPr="009B6254" w:rsidRDefault="009B6254" w:rsidP="009B6254">
      <w:pPr>
        <w:pStyle w:val="NoSpacing"/>
        <w:numPr>
          <w:ilvl w:val="0"/>
          <w:numId w:val="71"/>
        </w:numPr>
        <w:jc w:val="both"/>
        <w:rPr>
          <w:rFonts w:asciiTheme="majorHAnsi" w:hAnsiTheme="majorHAnsi" w:cstheme="majorHAnsi"/>
          <w:sz w:val="20"/>
          <w:szCs w:val="20"/>
        </w:rPr>
      </w:pPr>
      <w:r w:rsidRPr="009B6254">
        <w:rPr>
          <w:rFonts w:asciiTheme="majorHAnsi" w:hAnsiTheme="majorHAnsi" w:cstheme="majorHAnsi"/>
          <w:sz w:val="20"/>
          <w:szCs w:val="20"/>
        </w:rPr>
        <w:t>People who may not have a steady hand</w:t>
      </w:r>
    </w:p>
    <w:p w14:paraId="3F4EC45A" w14:textId="77777777" w:rsidR="009B6254" w:rsidRPr="009B6254" w:rsidRDefault="009B6254" w:rsidP="009B6254">
      <w:pPr>
        <w:pStyle w:val="NoSpacing"/>
        <w:numPr>
          <w:ilvl w:val="0"/>
          <w:numId w:val="71"/>
        </w:numPr>
        <w:jc w:val="both"/>
        <w:rPr>
          <w:rFonts w:asciiTheme="majorHAnsi" w:hAnsiTheme="majorHAnsi" w:cstheme="majorHAnsi"/>
          <w:sz w:val="20"/>
          <w:szCs w:val="20"/>
        </w:rPr>
      </w:pPr>
      <w:r w:rsidRPr="009B6254">
        <w:rPr>
          <w:rFonts w:asciiTheme="majorHAnsi" w:hAnsiTheme="majorHAnsi" w:cstheme="majorHAnsi"/>
          <w:sz w:val="20"/>
          <w:szCs w:val="20"/>
        </w:rPr>
        <w:t>People with sight impairment</w:t>
      </w:r>
    </w:p>
    <w:p w14:paraId="4BCF775A" w14:textId="77777777" w:rsidR="009B6254" w:rsidRPr="009B6254" w:rsidRDefault="009B6254" w:rsidP="009B6254">
      <w:pPr>
        <w:pStyle w:val="NoSpacing"/>
        <w:numPr>
          <w:ilvl w:val="0"/>
          <w:numId w:val="71"/>
        </w:numPr>
        <w:jc w:val="both"/>
        <w:rPr>
          <w:rFonts w:asciiTheme="majorHAnsi" w:hAnsiTheme="majorHAnsi" w:cstheme="majorHAnsi"/>
          <w:sz w:val="20"/>
          <w:szCs w:val="20"/>
        </w:rPr>
      </w:pPr>
      <w:r w:rsidRPr="009B6254">
        <w:rPr>
          <w:rFonts w:asciiTheme="majorHAnsi" w:hAnsiTheme="majorHAnsi" w:cstheme="majorHAnsi"/>
          <w:sz w:val="20"/>
          <w:szCs w:val="20"/>
        </w:rPr>
        <w:t>Chemotherapy Patients</w:t>
      </w:r>
    </w:p>
    <w:p w14:paraId="71229C8C" w14:textId="77777777" w:rsidR="009B6254" w:rsidRPr="009B6254" w:rsidRDefault="009B6254" w:rsidP="009B6254">
      <w:pPr>
        <w:pStyle w:val="NoSpacing"/>
        <w:numPr>
          <w:ilvl w:val="0"/>
          <w:numId w:val="71"/>
        </w:numPr>
        <w:jc w:val="both"/>
        <w:rPr>
          <w:rFonts w:asciiTheme="majorHAnsi" w:hAnsiTheme="majorHAnsi" w:cstheme="majorHAnsi"/>
          <w:sz w:val="20"/>
          <w:szCs w:val="20"/>
        </w:rPr>
      </w:pPr>
      <w:r w:rsidRPr="009B6254">
        <w:rPr>
          <w:rFonts w:asciiTheme="majorHAnsi" w:hAnsiTheme="majorHAnsi" w:cstheme="majorHAnsi"/>
          <w:sz w:val="20"/>
          <w:szCs w:val="20"/>
        </w:rPr>
        <w:t>To Enhance features</w:t>
      </w:r>
    </w:p>
    <w:p w14:paraId="57DC936E" w14:textId="77777777" w:rsidR="009B6254" w:rsidRPr="009B6254" w:rsidRDefault="009B6254" w:rsidP="009B6254">
      <w:pPr>
        <w:pStyle w:val="NoSpacing"/>
        <w:numPr>
          <w:ilvl w:val="0"/>
          <w:numId w:val="71"/>
        </w:numPr>
        <w:jc w:val="both"/>
        <w:rPr>
          <w:rFonts w:asciiTheme="majorHAnsi" w:hAnsiTheme="majorHAnsi" w:cstheme="majorHAnsi"/>
          <w:sz w:val="20"/>
          <w:szCs w:val="20"/>
        </w:rPr>
      </w:pPr>
      <w:r w:rsidRPr="009B6254">
        <w:rPr>
          <w:rFonts w:asciiTheme="majorHAnsi" w:hAnsiTheme="majorHAnsi" w:cstheme="majorHAnsi"/>
          <w:sz w:val="20"/>
          <w:szCs w:val="20"/>
        </w:rPr>
        <w:t>To rebalance the face</w:t>
      </w:r>
    </w:p>
    <w:p w14:paraId="4E3C97F3" w14:textId="66A90BDE" w:rsidR="009024F7" w:rsidRDefault="009024F7" w:rsidP="009024F7">
      <w:pPr>
        <w:pStyle w:val="NormalWeb"/>
        <w:spacing w:before="0" w:beforeAutospacing="0" w:after="0" w:afterAutospacing="0"/>
        <w:jc w:val="both"/>
        <w:rPr>
          <w:rStyle w:val="Strong"/>
          <w:rFonts w:asciiTheme="majorHAnsi" w:hAnsiTheme="majorHAnsi" w:cstheme="majorHAnsi"/>
          <w:color w:val="0E101A"/>
          <w:sz w:val="20"/>
          <w:szCs w:val="20"/>
        </w:rPr>
      </w:pPr>
    </w:p>
    <w:p w14:paraId="4A2ABCD9" w14:textId="77777777" w:rsidR="009B6254" w:rsidRDefault="009B6254"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42E6BCD" w14:textId="77777777" w:rsidR="009B6254" w:rsidRDefault="009B6254" w:rsidP="00B720C5">
      <w:pPr>
        <w:shd w:val="clear" w:color="auto" w:fill="FFFFFF"/>
        <w:spacing w:before="100" w:beforeAutospacing="1" w:after="100" w:afterAutospacing="1"/>
        <w:rPr>
          <w:rFonts w:asciiTheme="minorHAnsi" w:hAnsiTheme="minorHAnsi" w:cstheme="majorHAnsi"/>
          <w:b/>
          <w:bCs/>
          <w:color w:val="222222"/>
          <w:sz w:val="20"/>
          <w:szCs w:val="20"/>
        </w:rPr>
      </w:pPr>
    </w:p>
    <w:p w14:paraId="1468B778" w14:textId="77777777" w:rsidR="009B6254" w:rsidRDefault="009B6254" w:rsidP="00B720C5">
      <w:pPr>
        <w:shd w:val="clear" w:color="auto" w:fill="FFFFFF"/>
        <w:spacing w:before="100" w:beforeAutospacing="1" w:after="100" w:afterAutospacing="1"/>
        <w:rPr>
          <w:rFonts w:asciiTheme="minorHAnsi" w:hAnsiTheme="minorHAnsi" w:cstheme="majorHAnsi"/>
          <w:b/>
          <w:bCs/>
          <w:color w:val="222222"/>
          <w:sz w:val="20"/>
          <w:szCs w:val="20"/>
        </w:rPr>
      </w:pPr>
    </w:p>
    <w:p w14:paraId="640E48DA" w14:textId="77777777" w:rsidR="009B6254" w:rsidRDefault="009B6254" w:rsidP="00B720C5">
      <w:pPr>
        <w:shd w:val="clear" w:color="auto" w:fill="FFFFFF"/>
        <w:spacing w:before="100" w:beforeAutospacing="1" w:after="100" w:afterAutospacing="1"/>
        <w:rPr>
          <w:rFonts w:asciiTheme="minorHAnsi" w:hAnsiTheme="minorHAnsi" w:cstheme="majorHAnsi"/>
          <w:b/>
          <w:bCs/>
          <w:color w:val="222222"/>
          <w:sz w:val="20"/>
          <w:szCs w:val="20"/>
        </w:rPr>
      </w:pPr>
    </w:p>
    <w:p w14:paraId="54A4846D" w14:textId="77777777" w:rsidR="009B6254" w:rsidRDefault="009B6254"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9C44892" w14:textId="2CE12711" w:rsidR="00B720C5" w:rsidRPr="00F806AD" w:rsidRDefault="00B720C5" w:rsidP="00B720C5">
      <w:pPr>
        <w:shd w:val="clear" w:color="auto" w:fill="FFFFFF"/>
        <w:spacing w:before="100" w:beforeAutospacing="1" w:after="100" w:afterAutospacing="1"/>
        <w:rPr>
          <w:rFonts w:asciiTheme="minorHAnsi" w:hAnsiTheme="minorHAnsi" w:cstheme="majorHAnsi"/>
          <w:b/>
          <w:bCs/>
          <w:color w:val="222222"/>
          <w:sz w:val="20"/>
          <w:szCs w:val="20"/>
        </w:rPr>
      </w:pPr>
      <w:r w:rsidRPr="00F806AD">
        <w:rPr>
          <w:rFonts w:asciiTheme="minorHAnsi" w:hAnsiTheme="minorHAnsi" w:cstheme="majorHAnsi"/>
          <w:b/>
          <w:bCs/>
          <w:color w:val="222222"/>
          <w:sz w:val="20"/>
          <w:szCs w:val="20"/>
        </w:rPr>
        <w:lastRenderedPageBreak/>
        <w:t xml:space="preserve">Contraindications </w:t>
      </w:r>
    </w:p>
    <w:p w14:paraId="3A20C907"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 contraindication is the presence of a condition which may make the client unsuitable for the treatment. The treatment may not be able to take place, or the treatment will need to be adapted. </w:t>
      </w:r>
    </w:p>
    <w:p w14:paraId="16CCF008"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When treating a client, if they show any signs of contra-indications, you should tactfully refer them to their GP for treatment or advice. You should never make a diagnosis even if you are certain of the condition as you may be wrong. </w:t>
      </w:r>
    </w:p>
    <w:p w14:paraId="4F211841"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If you are unsure about any contra-indications, then do not treat the client and refer them to their GP. </w:t>
      </w:r>
    </w:p>
    <w:p w14:paraId="16062E65" w14:textId="3232F414" w:rsidR="00B720C5" w:rsidRDefault="00B720C5" w:rsidP="00A855FC">
      <w:pPr>
        <w:shd w:val="clear" w:color="auto" w:fill="FFFFFF"/>
        <w:spacing w:before="100" w:beforeAutospacing="1" w:after="100" w:afterAutospacing="1"/>
        <w:rPr>
          <w:rFonts w:asciiTheme="minorHAnsi" w:hAnsiTheme="minorHAnsi" w:cstheme="majorHAnsi"/>
          <w:b/>
          <w:bCs/>
          <w:sz w:val="20"/>
          <w:szCs w:val="20"/>
        </w:rPr>
      </w:pPr>
      <w:r>
        <w:rPr>
          <w:rFonts w:asciiTheme="majorHAnsi" w:hAnsiTheme="majorHAnsi" w:cstheme="majorHAnsi"/>
          <w:color w:val="222222"/>
          <w:sz w:val="20"/>
          <w:szCs w:val="20"/>
        </w:rPr>
        <w:t xml:space="preserve">Be careful if you deal with a contra-indication, and they can often be contagious. Make sure you clean the work area and any implements between clients to prevent cross-infection. </w:t>
      </w:r>
      <w:r w:rsidRPr="00F806AD">
        <w:rPr>
          <w:rFonts w:asciiTheme="minorHAnsi" w:hAnsiTheme="minorHAnsi" w:cstheme="majorHAnsi"/>
          <w:b/>
          <w:bCs/>
          <w:sz w:val="20"/>
          <w:szCs w:val="20"/>
        </w:rPr>
        <w:t xml:space="preserve"> </w:t>
      </w:r>
    </w:p>
    <w:p w14:paraId="643425DF" w14:textId="77777777" w:rsidR="00A855FC" w:rsidRPr="00A855FC" w:rsidRDefault="00A855FC" w:rsidP="00A855FC">
      <w:pPr>
        <w:shd w:val="clear" w:color="auto" w:fill="FFFFFF"/>
        <w:spacing w:before="100" w:beforeAutospacing="1" w:after="100" w:afterAutospacing="1"/>
        <w:rPr>
          <w:rFonts w:asciiTheme="majorHAnsi" w:hAnsiTheme="majorHAnsi" w:cstheme="majorHAnsi"/>
          <w:color w:val="222222"/>
          <w:sz w:val="20"/>
          <w:szCs w:val="20"/>
        </w:rPr>
      </w:pPr>
    </w:p>
    <w:tbl>
      <w:tblPr>
        <w:tblStyle w:val="PlainTable4"/>
        <w:tblpPr w:leftFromText="180" w:rightFromText="180" w:vertAnchor="page" w:horzAnchor="page" w:tblpX="1549" w:tblpY="1261"/>
        <w:tblW w:w="0" w:type="auto"/>
        <w:tblLook w:val="04A0" w:firstRow="1" w:lastRow="0" w:firstColumn="1" w:lastColumn="0" w:noHBand="0" w:noVBand="1"/>
      </w:tblPr>
      <w:tblGrid>
        <w:gridCol w:w="1797"/>
        <w:gridCol w:w="3641"/>
        <w:gridCol w:w="3588"/>
      </w:tblGrid>
      <w:tr w:rsidR="00AB48E9" w:rsidRPr="00121D95" w14:paraId="07B8816B" w14:textId="77777777" w:rsidTr="004D1F61">
        <w:trPr>
          <w:cnfStyle w:val="100000000000" w:firstRow="1" w:lastRow="0" w:firstColumn="0" w:lastColumn="0" w:oddVBand="0" w:evenVBand="0" w:oddHBand="0"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tcPr>
          <w:p w14:paraId="23BB1D09" w14:textId="77777777" w:rsidR="00AB48E9" w:rsidRPr="004D1F61" w:rsidRDefault="00AB48E9" w:rsidP="004D1F61">
            <w:pPr>
              <w:jc w:val="both"/>
              <w:rPr>
                <w:rFonts w:asciiTheme="majorHAnsi" w:hAnsiTheme="majorHAnsi" w:cstheme="majorHAnsi"/>
                <w:b w:val="0"/>
                <w:color w:val="595959" w:themeColor="text1" w:themeTint="A6"/>
                <w:sz w:val="20"/>
                <w:szCs w:val="20"/>
              </w:rPr>
            </w:pPr>
            <w:r w:rsidRPr="004D1F61">
              <w:rPr>
                <w:rFonts w:asciiTheme="majorHAnsi" w:hAnsiTheme="majorHAnsi" w:cstheme="majorHAnsi"/>
                <w:b w:val="0"/>
                <w:color w:val="595959" w:themeColor="text1" w:themeTint="A6"/>
                <w:sz w:val="20"/>
                <w:szCs w:val="20"/>
              </w:rPr>
              <w:lastRenderedPageBreak/>
              <w:t>Insulin Controlled Diabetes</w:t>
            </w:r>
          </w:p>
        </w:tc>
        <w:tc>
          <w:tcPr>
            <w:tcW w:w="0" w:type="auto"/>
          </w:tcPr>
          <w:p w14:paraId="675B91DD"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If a diabetic has good control over their disease, then having a Micropigmentation procedure shouldn’t be a problem; however, as technicians, we do not know if the client we are treating is managing their blood glucose levels.</w:t>
            </w:r>
          </w:p>
          <w:p w14:paraId="3EF7B5C2"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 </w:t>
            </w:r>
          </w:p>
          <w:p w14:paraId="4004B196"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A non-diabetics A1C test result is between 4-6%, and diabetics aim to be within this range. Anything over 10% is considered badly controlled diabetes.</w:t>
            </w:r>
          </w:p>
          <w:p w14:paraId="0F1DA6BB"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 </w:t>
            </w:r>
          </w:p>
          <w:p w14:paraId="7F92023C"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If a diabetic wants a tattoo and their last two-three A1C tests were under 8%, and they don’t already have neurological problems, heart disease, or kidney damage, getting a tattoo should be safe. They just need to keep it clean and continue to keep their blood glucose levels in range. Their body shouldn’t have any trouble healing the tattoo as long as they take good care of it.</w:t>
            </w:r>
          </w:p>
          <w:p w14:paraId="1F6CC1BE"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 </w:t>
            </w:r>
          </w:p>
          <w:p w14:paraId="2A5158F0"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However, if a diabetic wants a tattoo and their last few A1Cs were 9% or over, or if they’re already experiencing neuropathy and circulation issues or kidney problems, getting a tattoo could literally put their lives in danger. If the tattoo can’t heal quickly, it becomes a playground for bacteria which leads to infection, which can, in turn, lead to gangrene and even heart disease. </w:t>
            </w:r>
          </w:p>
          <w:p w14:paraId="0DCDAA89"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 </w:t>
            </w:r>
          </w:p>
          <w:p w14:paraId="2613F7DA"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 </w:t>
            </w:r>
          </w:p>
          <w:p w14:paraId="671834DE" w14:textId="77777777" w:rsidR="00AB48E9" w:rsidRPr="004D1F61" w:rsidRDefault="00AB48E9" w:rsidP="004D1F61">
            <w:pPr>
              <w:pStyle w:val="Heading3"/>
              <w:spacing w:before="0" w:beforeAutospacing="0" w:after="0" w:afterAutospacing="0"/>
              <w:jc w:val="both"/>
              <w:outlineLvl w:val="2"/>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color w:val="0E101A"/>
                <w:sz w:val="20"/>
                <w:szCs w:val="20"/>
              </w:rPr>
            </w:pPr>
          </w:p>
          <w:p w14:paraId="26B11E36"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p>
          <w:p w14:paraId="770B1E54" w14:textId="7F89DFCC" w:rsidR="00AB48E9" w:rsidRPr="004D1F61" w:rsidRDefault="00AB48E9" w:rsidP="004D1F61">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p>
        </w:tc>
        <w:tc>
          <w:tcPr>
            <w:tcW w:w="0" w:type="auto"/>
          </w:tcPr>
          <w:p w14:paraId="60276762" w14:textId="77777777" w:rsidR="00AB48E9" w:rsidRPr="004D1F61" w:rsidRDefault="00AB48E9" w:rsidP="004D1F61">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r w:rsidRPr="004D1F61">
              <w:rPr>
                <w:rFonts w:asciiTheme="majorHAnsi" w:hAnsiTheme="majorHAnsi" w:cstheme="majorHAnsi"/>
                <w:b w:val="0"/>
                <w:color w:val="000000" w:themeColor="text1"/>
                <w:sz w:val="20"/>
                <w:szCs w:val="20"/>
              </w:rPr>
              <w:t>Doctor’s permission must be sought. Contacting your insurance company to check that you are covered prior to starting the treatment and full consultation with the client to explain the risks and dangers as well as good wound management and post-care treatment.</w:t>
            </w:r>
          </w:p>
          <w:p w14:paraId="62B60F30" w14:textId="77777777" w:rsidR="00AB48E9" w:rsidRPr="004D1F61" w:rsidRDefault="00AB48E9" w:rsidP="004D1F61">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r w:rsidRPr="004D1F61">
              <w:rPr>
                <w:rFonts w:asciiTheme="majorHAnsi" w:hAnsiTheme="majorHAnsi" w:cstheme="majorHAnsi"/>
                <w:b w:val="0"/>
                <w:color w:val="000000" w:themeColor="text1"/>
                <w:sz w:val="20"/>
                <w:szCs w:val="20"/>
              </w:rPr>
              <w:t xml:space="preserve"> </w:t>
            </w:r>
          </w:p>
          <w:p w14:paraId="30535389" w14:textId="7D71968D" w:rsidR="00AB48E9" w:rsidRPr="004D1F61" w:rsidRDefault="00AB48E9" w:rsidP="004D1F61">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r w:rsidRPr="004D1F61">
              <w:rPr>
                <w:rFonts w:asciiTheme="majorHAnsi" w:hAnsiTheme="majorHAnsi" w:cstheme="majorHAnsi"/>
                <w:b w:val="0"/>
                <w:color w:val="000000" w:themeColor="text1"/>
                <w:sz w:val="20"/>
                <w:szCs w:val="20"/>
              </w:rPr>
              <w:t>Before beginning the actual procedure, the client should check their blood glucose level and then continue to check once every hour or so. The strain that getting tattooed puts on the body can be even worse for a diabetic and the last thing either of you wants is for them to have a seizure in the middle of a tattoo. Monitoring blood sugar levels is the best way to prevent that from happening.</w:t>
            </w:r>
          </w:p>
        </w:tc>
      </w:tr>
      <w:tr w:rsidR="004D1F61" w14:paraId="67B8A401"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C49A6C2"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Epilepsy</w:t>
            </w:r>
          </w:p>
        </w:tc>
        <w:tc>
          <w:tcPr>
            <w:tcW w:w="0" w:type="auto"/>
          </w:tcPr>
          <w:p w14:paraId="35D54E8F" w14:textId="4BCC7A75"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lang w:eastAsia="en-GB"/>
              </w:rPr>
            </w:pPr>
            <w:r w:rsidRPr="004D1F61">
              <w:rPr>
                <w:rFonts w:asciiTheme="majorHAnsi" w:hAnsiTheme="majorHAnsi" w:cstheme="majorHAnsi"/>
                <w:bCs/>
                <w:color w:val="000000" w:themeColor="text1"/>
                <w:sz w:val="20"/>
                <w:szCs w:val="20"/>
                <w:lang w:eastAsia="en-GB"/>
              </w:rPr>
              <w:t>Epilepsy is diagnosed when a person has had more than one epileptic seizure and could have more in the future.</w:t>
            </w:r>
          </w:p>
          <w:p w14:paraId="53338151"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lang w:eastAsia="en-GB"/>
              </w:rPr>
            </w:pPr>
            <w:r w:rsidRPr="004D1F61">
              <w:rPr>
                <w:rFonts w:asciiTheme="majorHAnsi" w:hAnsiTheme="majorHAnsi" w:cstheme="majorHAnsi"/>
                <w:bCs/>
                <w:color w:val="000000" w:themeColor="text1"/>
                <w:sz w:val="20"/>
                <w:szCs w:val="20"/>
                <w:lang w:eastAsia="en-GB"/>
              </w:rPr>
              <w:t xml:space="preserve"> </w:t>
            </w:r>
          </w:p>
          <w:p w14:paraId="79F4D132"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lang w:eastAsia="en-GB"/>
              </w:rPr>
            </w:pPr>
            <w:r w:rsidRPr="004D1F61">
              <w:rPr>
                <w:rFonts w:asciiTheme="majorHAnsi" w:hAnsiTheme="majorHAnsi" w:cstheme="majorHAnsi"/>
                <w:bCs/>
                <w:color w:val="000000" w:themeColor="text1"/>
                <w:sz w:val="20"/>
                <w:szCs w:val="20"/>
                <w:lang w:eastAsia="en-GB"/>
              </w:rPr>
              <w:t>Electrical activity is happening in our brain all the time. A seizure happens when there is a sudden burst of intense electrical activity. This is often referred to as epileptic activity. This intense electrical activity causes a temporary disruption to the way the brain normally works, meaning that the brain’s messages become mixed up. The result is an epileptic seizure.</w:t>
            </w:r>
          </w:p>
          <w:p w14:paraId="400A6406"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lang w:eastAsia="en-GB"/>
              </w:rPr>
            </w:pPr>
            <w:r w:rsidRPr="004D1F61">
              <w:rPr>
                <w:rFonts w:asciiTheme="majorHAnsi" w:hAnsiTheme="majorHAnsi" w:cstheme="majorHAnsi"/>
                <w:bCs/>
                <w:color w:val="000000" w:themeColor="text1"/>
                <w:sz w:val="20"/>
                <w:szCs w:val="20"/>
                <w:lang w:eastAsia="en-GB"/>
              </w:rPr>
              <w:t>There are many different types of seizure, and each person will experience epilepsy in a way that is unique to them.</w:t>
            </w:r>
          </w:p>
          <w:p w14:paraId="125AAD97" w14:textId="69AC1391"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lang w:eastAsia="en-GB"/>
              </w:rPr>
              <w:t xml:space="preserve">Some things make seizures more likely for some people with epilepsy. These are often referred to as ‘triggers. Triggers are </w:t>
            </w:r>
            <w:r w:rsidRPr="004D1F61">
              <w:rPr>
                <w:rFonts w:asciiTheme="majorHAnsi" w:hAnsiTheme="majorHAnsi" w:cstheme="majorHAnsi"/>
                <w:bCs/>
                <w:color w:val="000000" w:themeColor="text1"/>
                <w:sz w:val="20"/>
                <w:szCs w:val="20"/>
                <w:lang w:eastAsia="en-GB"/>
              </w:rPr>
              <w:lastRenderedPageBreak/>
              <w:t>things like stress, not sleeping well and drinking too much alcohol. Some people say they have more seizures if they miss meals. Not taking epilepsy medication is another common trigger. A very small number of people with epilepsy have seizures triggered by lights that flash or flicker. Avoiding triggers can stop them from having seizures.</w:t>
            </w:r>
          </w:p>
        </w:tc>
        <w:tc>
          <w:tcPr>
            <w:tcW w:w="0" w:type="auto"/>
          </w:tcPr>
          <w:p w14:paraId="1892366E"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lastRenderedPageBreak/>
              <w:t xml:space="preserve">If your seizures are well controlled, this should not be an issue. If seizures happen at a particular time of day or night, then choose a time when they are less likely to have a seizure. If their seizures are unpredictable and not controlled, it would be safer for them to wait until their epilepsy is more stable. The Equality Act means that organisations such as salons must not treat anyone less favourably than other people because of health issues like epilepsy. </w:t>
            </w:r>
          </w:p>
          <w:p w14:paraId="3C3ED30F"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Under the equality laws, organisations must not place blanket restrictions on people because they have epilepsy. They must consider each person’s case individually. An example of a blanket restriction</w:t>
            </w:r>
            <w:r w:rsidRPr="004D1F61">
              <w:rPr>
                <w:rFonts w:asciiTheme="majorHAnsi" w:hAnsiTheme="majorHAnsi" w:cstheme="majorHAnsi"/>
                <w:sz w:val="20"/>
                <w:szCs w:val="20"/>
                <w:shd w:val="clear" w:color="auto" w:fill="FFFFFF"/>
              </w:rPr>
              <w:t xml:space="preserve"> </w:t>
            </w:r>
            <w:r w:rsidRPr="004D1F61">
              <w:rPr>
                <w:rFonts w:asciiTheme="majorHAnsi" w:hAnsiTheme="majorHAnsi" w:cstheme="majorHAnsi"/>
                <w:sz w:val="20"/>
                <w:szCs w:val="20"/>
              </w:rPr>
              <w:t xml:space="preserve">might be saying that no-one with epilepsy can have a certain </w:t>
            </w:r>
            <w:r w:rsidRPr="004D1F61">
              <w:rPr>
                <w:rFonts w:asciiTheme="majorHAnsi" w:hAnsiTheme="majorHAnsi" w:cstheme="majorHAnsi"/>
                <w:sz w:val="20"/>
                <w:szCs w:val="20"/>
              </w:rPr>
              <w:lastRenderedPageBreak/>
              <w:t>treatment. Another example is to say you need a doctor’s letter before you can have the treatment. Unless everyone who has a treatment requires a letter from their doctor, it may be discrimination to only ask them. It can be an unnecessary inconvenience, not to mention the expense, as doctors often charge for providing letters.</w:t>
            </w:r>
          </w:p>
          <w:p w14:paraId="5133A9A9"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 xml:space="preserve"> </w:t>
            </w:r>
          </w:p>
          <w:p w14:paraId="1821E771" w14:textId="46008F9C"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The equality laws also mean that service providers must try to make reasonable adjustments for people with epilepsy. This might be to provide extra help or make changes to the way they deliver services. An example of a reasonable adjustment might be for the therapist to agree to give a client laser treatment once their seizures are better controlled.</w:t>
            </w:r>
          </w:p>
        </w:tc>
      </w:tr>
      <w:tr w:rsidR="00AB48E9" w14:paraId="3C7CD69F"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31789EEB"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lastRenderedPageBreak/>
              <w:t xml:space="preserve">Hyper Pigmentation </w:t>
            </w:r>
          </w:p>
        </w:tc>
        <w:tc>
          <w:tcPr>
            <w:tcW w:w="0" w:type="auto"/>
          </w:tcPr>
          <w:p w14:paraId="2B93979D"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bdr w:val="none" w:sz="0" w:space="0" w:color="auto" w:frame="1"/>
              </w:rPr>
            </w:pPr>
            <w:r w:rsidRPr="004D1F61">
              <w:rPr>
                <w:rFonts w:asciiTheme="majorHAnsi" w:hAnsiTheme="majorHAnsi" w:cstheme="majorHAnsi"/>
                <w:bCs/>
                <w:color w:val="000000" w:themeColor="text1"/>
                <w:sz w:val="20"/>
                <w:szCs w:val="20"/>
                <w:bdr w:val="none" w:sz="0" w:space="0" w:color="auto" w:frame="1"/>
              </w:rPr>
              <w:t xml:space="preserve">  Some Cosmetic Tattooists routinely refuse to provide cosmetic tattooing services to clients/patients with darker skin tones due to the risk of hyper-pigmentation reactions, which are often misconstrued as tattoo pigment changes by the tattooist.</w:t>
            </w:r>
          </w:p>
          <w:p w14:paraId="582C2937"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bdr w:val="none" w:sz="0" w:space="0" w:color="auto" w:frame="1"/>
              </w:rPr>
            </w:pPr>
          </w:p>
          <w:p w14:paraId="31361240"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bdr w:val="none" w:sz="0" w:space="0" w:color="auto" w:frame="1"/>
              </w:rPr>
            </w:pPr>
            <w:r w:rsidRPr="004D1F61">
              <w:rPr>
                <w:rFonts w:asciiTheme="majorHAnsi" w:hAnsiTheme="majorHAnsi" w:cstheme="majorHAnsi"/>
                <w:bCs/>
                <w:color w:val="000000" w:themeColor="text1"/>
                <w:sz w:val="20"/>
                <w:szCs w:val="20"/>
                <w:bdr w:val="none" w:sz="0" w:space="0" w:color="auto" w:frame="1"/>
              </w:rPr>
              <w:t xml:space="preserve"> Clients who have darker skin tones may be more susceptible to a condition called Post Inflammatory Hyperpigmentation or PIH for short. Clients who have or may develop PIH have hyperactive melanocyte cells in their skin, and if their skin experiences any form of irritation, their melanocyte cells may be stimulated to produce more melanin.</w:t>
            </w:r>
          </w:p>
          <w:p w14:paraId="0266F0FA"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bdr w:val="none" w:sz="0" w:space="0" w:color="auto" w:frame="1"/>
              </w:rPr>
            </w:pPr>
          </w:p>
          <w:p w14:paraId="4237647D"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bdr w:val="none" w:sz="0" w:space="0" w:color="auto" w:frame="1"/>
              </w:rPr>
            </w:pPr>
            <w:r w:rsidRPr="004D1F61">
              <w:rPr>
                <w:rFonts w:asciiTheme="majorHAnsi" w:hAnsiTheme="majorHAnsi" w:cstheme="majorHAnsi"/>
                <w:bCs/>
                <w:color w:val="000000" w:themeColor="text1"/>
                <w:sz w:val="20"/>
                <w:szCs w:val="20"/>
                <w:bdr w:val="none" w:sz="0" w:space="0" w:color="auto" w:frame="1"/>
              </w:rPr>
              <w:t xml:space="preserve"> With PIH, the tattooed skin may produce melanin and become darker in colour (grey, blue, brown or black), and the tattoo pigment may be patchy or may be hidden by the melanin completely and not be visible at all. Potentially a person from any ethnic background can have PIH, but people with darker skin tones are more susceptible simply because they have more melanocyte cells that are more active.</w:t>
            </w:r>
          </w:p>
          <w:p w14:paraId="6216D5B2"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bdr w:val="none" w:sz="0" w:space="0" w:color="auto" w:frame="1"/>
              </w:rPr>
            </w:pPr>
          </w:p>
          <w:p w14:paraId="174AB8EB" w14:textId="2110E6AE"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bdr w:val="none" w:sz="0" w:space="0" w:color="auto" w:frame="1"/>
              </w:rPr>
              <w:t xml:space="preserve"> If a client already has spots or patches of darkened discolouration in their skin from previous irritation to the skin from things such as acne, skin rashes or infections, cuts or abrasions to the skin etc., or if they have any scars that became darker in colour than the surrounding skin then in most instances, they should not have cosmetic tattooing.</w:t>
            </w:r>
          </w:p>
        </w:tc>
        <w:tc>
          <w:tcPr>
            <w:tcW w:w="0" w:type="auto"/>
          </w:tcPr>
          <w:p w14:paraId="28A4D727" w14:textId="7C929915"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bdr w:val="none" w:sz="0" w:space="0" w:color="auto" w:frame="1"/>
              </w:rPr>
              <w:t xml:space="preserve">If the client's Doctor advised that, in their opinion, a </w:t>
            </w:r>
            <w:proofErr w:type="spellStart"/>
            <w:r w:rsidRPr="004D1F61">
              <w:rPr>
                <w:rFonts w:asciiTheme="majorHAnsi" w:hAnsiTheme="majorHAnsi" w:cstheme="majorHAnsi"/>
                <w:bCs/>
                <w:color w:val="000000" w:themeColor="text1"/>
                <w:sz w:val="20"/>
                <w:szCs w:val="20"/>
                <w:bdr w:val="none" w:sz="0" w:space="0" w:color="auto" w:frame="1"/>
              </w:rPr>
              <w:t>hyperpigmentary</w:t>
            </w:r>
            <w:proofErr w:type="spellEnd"/>
            <w:r w:rsidRPr="004D1F61">
              <w:rPr>
                <w:rFonts w:asciiTheme="majorHAnsi" w:hAnsiTheme="majorHAnsi" w:cstheme="majorHAnsi"/>
                <w:bCs/>
                <w:color w:val="000000" w:themeColor="text1"/>
                <w:sz w:val="20"/>
                <w:szCs w:val="20"/>
                <w:bdr w:val="none" w:sz="0" w:space="0" w:color="auto" w:frame="1"/>
              </w:rPr>
              <w:t xml:space="preserve"> condition is not evident and if a cosmetic tattoo procedure was then planned, it would still be advisable to test patch 4-6 weeks before any tattoo procedure, at the follow-up appointment, check for signs of abnormal skin discolouration on and around the tattoo test patch area prior so that you can have more confidence that the client will not have a </w:t>
            </w:r>
            <w:proofErr w:type="spellStart"/>
            <w:r w:rsidRPr="004D1F61">
              <w:rPr>
                <w:rFonts w:asciiTheme="majorHAnsi" w:hAnsiTheme="majorHAnsi" w:cstheme="majorHAnsi"/>
                <w:bCs/>
                <w:color w:val="000000" w:themeColor="text1"/>
                <w:sz w:val="20"/>
                <w:szCs w:val="20"/>
                <w:bdr w:val="none" w:sz="0" w:space="0" w:color="auto" w:frame="1"/>
              </w:rPr>
              <w:t>hyperpigmentary</w:t>
            </w:r>
            <w:proofErr w:type="spellEnd"/>
            <w:r w:rsidRPr="004D1F61">
              <w:rPr>
                <w:rFonts w:asciiTheme="majorHAnsi" w:hAnsiTheme="majorHAnsi" w:cstheme="majorHAnsi"/>
                <w:bCs/>
                <w:color w:val="000000" w:themeColor="text1"/>
                <w:sz w:val="20"/>
                <w:szCs w:val="20"/>
                <w:bdr w:val="none" w:sz="0" w:space="0" w:color="auto" w:frame="1"/>
              </w:rPr>
              <w:t xml:space="preserve"> reaction to a full treatment.</w:t>
            </w:r>
          </w:p>
          <w:p w14:paraId="56DECD75"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p>
        </w:tc>
      </w:tr>
      <w:tr w:rsidR="004D1F61" w14:paraId="2305A558"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C4278CA"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lastRenderedPageBreak/>
              <w:t xml:space="preserve">Injectables </w:t>
            </w:r>
            <w:proofErr w:type="gramStart"/>
            <w:r w:rsidRPr="004D1F61">
              <w:rPr>
                <w:rFonts w:asciiTheme="majorHAnsi" w:hAnsiTheme="majorHAnsi" w:cstheme="majorHAnsi"/>
                <w:bCs w:val="0"/>
                <w:sz w:val="20"/>
                <w:szCs w:val="20"/>
              </w:rPr>
              <w:t>e.g.</w:t>
            </w:r>
            <w:proofErr w:type="gramEnd"/>
            <w:r w:rsidRPr="004D1F61">
              <w:rPr>
                <w:rFonts w:asciiTheme="majorHAnsi" w:hAnsiTheme="majorHAnsi" w:cstheme="majorHAnsi"/>
                <w:bCs w:val="0"/>
                <w:sz w:val="20"/>
                <w:szCs w:val="20"/>
              </w:rPr>
              <w:t xml:space="preserve"> Collagen and Botox</w:t>
            </w:r>
          </w:p>
        </w:tc>
        <w:tc>
          <w:tcPr>
            <w:tcW w:w="0" w:type="auto"/>
          </w:tcPr>
          <w:p w14:paraId="11232CD8" w14:textId="77777777" w:rsidR="00AB48E9" w:rsidRPr="004D1F61" w:rsidRDefault="00AB48E9"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  Fillers and Botox are designed to alter facial shapes and expressions. It is rare that someone has a perfectly symmetrical face, and cosmetic tattooing is often sought to rectify misshapen lips or uneven brows and even to change the shape of the eye. There are often discussions as to whether the Botox and/or filers should be done before or after Micropigmentation.  Having Botox after Micropigmentation can cause eyebrows to raise or droop. Performing Micropigmentation prior to Botox can leave the eyebrows or even eyeliner in an unnatural place and can even cause one brow to be significantly higher than the other.  </w:t>
            </w:r>
          </w:p>
          <w:p w14:paraId="29BA878C" w14:textId="0D7C05B5" w:rsidR="00AB48E9" w:rsidRPr="004D1F61" w:rsidRDefault="00AB48E9"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Fillers again alter the shape of the face or lips and can distort the tattoo.</w:t>
            </w:r>
          </w:p>
        </w:tc>
        <w:tc>
          <w:tcPr>
            <w:tcW w:w="0" w:type="auto"/>
          </w:tcPr>
          <w:p w14:paraId="2BF385C0" w14:textId="5220157D" w:rsidR="00B50A65" w:rsidRPr="004D1F61" w:rsidRDefault="00B50A65"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Clients should understand that Botox and Fillers are an ongoing lifelong commitment. They need to understand that if they have already had these treatments that they may need to carry on having them in order to ensure the tattooing stays in the correct position and does not become distorted or droop.</w:t>
            </w:r>
          </w:p>
          <w:p w14:paraId="50D8AA2F" w14:textId="385ED790" w:rsidR="00AB48E9" w:rsidRPr="004D1F61" w:rsidRDefault="00B50A65"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Those that are yet to have injectables should carefully consider the lifelong commitment and have the procedures four weeks before cosmetic tattooing to allow the face or lips to settle and swelling to reduce</w:t>
            </w:r>
          </w:p>
        </w:tc>
      </w:tr>
      <w:tr w:rsidR="00AB48E9" w14:paraId="35280EFD"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2AA4D366"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Facial surgery</w:t>
            </w:r>
          </w:p>
        </w:tc>
        <w:tc>
          <w:tcPr>
            <w:tcW w:w="0" w:type="auto"/>
          </w:tcPr>
          <w:p w14:paraId="104EACE6" w14:textId="0DF38368" w:rsidR="00AB48E9" w:rsidRPr="004D1F61" w:rsidRDefault="00AB48E9" w:rsidP="004D1F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Consult with the client as to what the facial surgery was for, and look at each client on a case</w:t>
            </w:r>
            <w:r w:rsidR="00B50A65" w:rsidRPr="004D1F61">
              <w:rPr>
                <w:rFonts w:asciiTheme="majorHAnsi" w:hAnsiTheme="majorHAnsi" w:cstheme="majorHAnsi"/>
                <w:bCs/>
                <w:color w:val="000000" w:themeColor="text1"/>
                <w:sz w:val="20"/>
                <w:szCs w:val="20"/>
              </w:rPr>
              <w:t>-</w:t>
            </w:r>
            <w:r w:rsidRPr="004D1F61">
              <w:rPr>
                <w:rFonts w:asciiTheme="majorHAnsi" w:hAnsiTheme="majorHAnsi" w:cstheme="majorHAnsi"/>
                <w:bCs/>
                <w:color w:val="000000" w:themeColor="text1"/>
                <w:sz w:val="20"/>
                <w:szCs w:val="20"/>
              </w:rPr>
              <w:t>by</w:t>
            </w:r>
            <w:r w:rsidR="00B50A65" w:rsidRPr="004D1F61">
              <w:rPr>
                <w:rFonts w:asciiTheme="majorHAnsi" w:hAnsiTheme="majorHAnsi" w:cstheme="majorHAnsi"/>
                <w:bCs/>
                <w:color w:val="000000" w:themeColor="text1"/>
                <w:sz w:val="20"/>
                <w:szCs w:val="20"/>
              </w:rPr>
              <w:t>-</w:t>
            </w:r>
            <w:r w:rsidRPr="004D1F61">
              <w:rPr>
                <w:rFonts w:asciiTheme="majorHAnsi" w:hAnsiTheme="majorHAnsi" w:cstheme="majorHAnsi"/>
                <w:bCs/>
                <w:color w:val="000000" w:themeColor="text1"/>
                <w:sz w:val="20"/>
                <w:szCs w:val="20"/>
              </w:rPr>
              <w:t>case basis</w:t>
            </w:r>
          </w:p>
        </w:tc>
        <w:tc>
          <w:tcPr>
            <w:tcW w:w="0" w:type="auto"/>
          </w:tcPr>
          <w:p w14:paraId="354BB9EA" w14:textId="0893BB58" w:rsidR="00AB48E9" w:rsidRPr="004D1F61" w:rsidRDefault="00B50A65" w:rsidP="004D1F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Clients should wait at least six months post-surgery to allow swelling to go down and scar tissue to heal. They should not be expecting further surgery.</w:t>
            </w:r>
          </w:p>
        </w:tc>
      </w:tr>
      <w:tr w:rsidR="004D1F61" w14:paraId="2781FEF4"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CD3D69A"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Allergies</w:t>
            </w:r>
          </w:p>
        </w:tc>
        <w:tc>
          <w:tcPr>
            <w:tcW w:w="0" w:type="auto"/>
          </w:tcPr>
          <w:p w14:paraId="45DCB1DA" w14:textId="424971F5" w:rsidR="00AB48E9" w:rsidRPr="004D1F61" w:rsidRDefault="00B50A65"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Clients with allergies are always more susceptible to other products and procedures. Most clients are not actually allergic to the pigment but to the metal inside the pigment that acts as a preservative. You will find clients with metal allergies will more than likely be allergic to pigment. Clients can also be allergic to anaesthetics, and this is why it is important to patch test first.</w:t>
            </w:r>
          </w:p>
        </w:tc>
        <w:tc>
          <w:tcPr>
            <w:tcW w:w="0" w:type="auto"/>
          </w:tcPr>
          <w:p w14:paraId="48CE3C97" w14:textId="0316706D" w:rsidR="00B50A65" w:rsidRPr="004D1F61" w:rsidRDefault="00B50A65"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Patch test all clients 48 hours before the procedure. </w:t>
            </w:r>
          </w:p>
          <w:p w14:paraId="2AF74439" w14:textId="77777777" w:rsidR="00B50A65" w:rsidRPr="004D1F61" w:rsidRDefault="00B50A65"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ab/>
              <w:t xml:space="preserve"> </w:t>
            </w:r>
          </w:p>
          <w:p w14:paraId="6B01109A" w14:textId="77777777" w:rsidR="00B50A65" w:rsidRPr="004D1F61" w:rsidRDefault="00B50A65"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 </w:t>
            </w:r>
          </w:p>
          <w:p w14:paraId="172953D6" w14:textId="22E6D23E" w:rsidR="00AB48E9" w:rsidRPr="004D1F61" w:rsidRDefault="00B50A65"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Invest in single-use pigments that are preservative-free and have a lower risk of causing an allergic reaction.</w:t>
            </w:r>
          </w:p>
        </w:tc>
      </w:tr>
      <w:tr w:rsidR="00AB48E9" w14:paraId="038302AB"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411E91AF"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Scar Tissue</w:t>
            </w:r>
          </w:p>
        </w:tc>
        <w:tc>
          <w:tcPr>
            <w:tcW w:w="0" w:type="auto"/>
          </w:tcPr>
          <w:p w14:paraId="4CC7C582" w14:textId="77777777" w:rsidR="00AB48E9" w:rsidRPr="004D1F61" w:rsidRDefault="00AB48E9" w:rsidP="004D1F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Ascertain why the client has scar tissue and where the scar tissue is. </w:t>
            </w:r>
          </w:p>
        </w:tc>
        <w:tc>
          <w:tcPr>
            <w:tcW w:w="0" w:type="auto"/>
          </w:tcPr>
          <w:p w14:paraId="26F0EB63" w14:textId="6627AF52" w:rsidR="00AB48E9" w:rsidRPr="004D1F61" w:rsidRDefault="00B50A65" w:rsidP="004D1F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Scar tissue can be worked over; however, whilst there may be a small reduction in the scar appearance due to the needle breaking down old collagen and creating a new collagen and elastin matrix, the scar will still be visible and can make the treatment seem uneven. Treatment may also need to be adapted and a pointillism technique used.</w:t>
            </w:r>
          </w:p>
        </w:tc>
      </w:tr>
      <w:tr w:rsidR="004D1F61" w14:paraId="64C978E1"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40A1B75"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Herpes Simplex</w:t>
            </w:r>
          </w:p>
        </w:tc>
        <w:tc>
          <w:tcPr>
            <w:tcW w:w="0" w:type="auto"/>
          </w:tcPr>
          <w:p w14:paraId="7D98DF84" w14:textId="77777777" w:rsidR="00B50A65" w:rsidRPr="004D1F61" w:rsidRDefault="00B50A65"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  Herpes simplex commonly called cold sores or fever blisters, may occur once or return again and again. It's caused by the herpes hominis virus.</w:t>
            </w:r>
          </w:p>
          <w:p w14:paraId="6CC3C35C" w14:textId="77777777" w:rsidR="00B50A65" w:rsidRPr="004D1F61" w:rsidRDefault="00B50A65"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Herpes Simplex begins as a group of small red bumps that blister. </w:t>
            </w:r>
            <w:proofErr w:type="gramStart"/>
            <w:r w:rsidRPr="004D1F61">
              <w:rPr>
                <w:rFonts w:asciiTheme="majorHAnsi" w:hAnsiTheme="majorHAnsi" w:cstheme="majorHAnsi"/>
                <w:bCs/>
                <w:color w:val="000000" w:themeColor="text1"/>
                <w:sz w:val="20"/>
                <w:szCs w:val="20"/>
              </w:rPr>
              <w:t>Sufferers</w:t>
            </w:r>
            <w:proofErr w:type="gramEnd"/>
            <w:r w:rsidRPr="004D1F61">
              <w:rPr>
                <w:rFonts w:asciiTheme="majorHAnsi" w:hAnsiTheme="majorHAnsi" w:cstheme="majorHAnsi"/>
                <w:bCs/>
                <w:color w:val="000000" w:themeColor="text1"/>
                <w:sz w:val="20"/>
                <w:szCs w:val="20"/>
              </w:rPr>
              <w:t xml:space="preserve"> notice itching or discomfort before the rash appears. The blisters begin to dry up after a few days and form yellow crusts. The crusts gradually fall off and leave slowly fading red areas. The whole process takes about 10 - 14 days. No external scars form; however, scarring below the epidermis may be present and can sometimes be felt when doing a lip procedure. </w:t>
            </w:r>
          </w:p>
          <w:p w14:paraId="2D2A9CBB" w14:textId="77777777" w:rsidR="00B50A65" w:rsidRPr="004D1F61" w:rsidRDefault="00B50A65"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lastRenderedPageBreak/>
              <w:t xml:space="preserve"> Once you've had a Herpes Simplex infection, the virus becomes permanently established in the nerve tissue. Recurring herpes lesions result from the activation of this virus. In between attacks, it lives quietly in nerve tissue.</w:t>
            </w:r>
          </w:p>
          <w:p w14:paraId="758B4156" w14:textId="56CB7298" w:rsidR="00AB48E9" w:rsidRPr="004D1F61" w:rsidRDefault="00B50A65"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Fever and sun exposure are the most common factors triggering the Herpes Simplex virus. That's when cold sores or fever blisters break out. Often no triggering factor can be found; the virus becomes activated without any apparent reason.</w:t>
            </w:r>
          </w:p>
        </w:tc>
        <w:tc>
          <w:tcPr>
            <w:tcW w:w="0" w:type="auto"/>
          </w:tcPr>
          <w:p w14:paraId="7A5688C2" w14:textId="5D31C88F" w:rsidR="00AB48E9" w:rsidRPr="004D1F61" w:rsidRDefault="00B50A65"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lastRenderedPageBreak/>
              <w:t xml:space="preserve">Tattooing of lips carries a hitherto unrecognised risk of exacerbation of HSV, which potentially may develop into eczema </w:t>
            </w:r>
            <w:proofErr w:type="spellStart"/>
            <w:r w:rsidRPr="004D1F61">
              <w:rPr>
                <w:rFonts w:asciiTheme="majorHAnsi" w:hAnsiTheme="majorHAnsi" w:cstheme="majorHAnsi"/>
                <w:sz w:val="20"/>
                <w:szCs w:val="20"/>
              </w:rPr>
              <w:t>herpeticum</w:t>
            </w:r>
            <w:proofErr w:type="spellEnd"/>
            <w:r w:rsidRPr="004D1F61">
              <w:rPr>
                <w:rFonts w:asciiTheme="majorHAnsi" w:hAnsiTheme="majorHAnsi" w:cstheme="majorHAnsi"/>
                <w:sz w:val="20"/>
                <w:szCs w:val="20"/>
              </w:rPr>
              <w:t xml:space="preserve">, a life-threatening condition. Atopic dermatitis may predispose. Prophylactic treatment with acyclovir before tattooing of the lips is of utmost importance in clients at risk from </w:t>
            </w:r>
            <w:proofErr w:type="gramStart"/>
            <w:r w:rsidRPr="004D1F61">
              <w:rPr>
                <w:rFonts w:asciiTheme="majorHAnsi" w:hAnsiTheme="majorHAnsi" w:cstheme="majorHAnsi"/>
                <w:sz w:val="20"/>
                <w:szCs w:val="20"/>
              </w:rPr>
              <w:t>HSV.</w:t>
            </w:r>
            <w:r w:rsidR="00AB48E9" w:rsidRPr="004D1F61">
              <w:rPr>
                <w:rFonts w:asciiTheme="majorHAnsi" w:hAnsiTheme="majorHAnsi" w:cstheme="majorHAnsi"/>
                <w:sz w:val="20"/>
                <w:szCs w:val="20"/>
              </w:rPr>
              <w:t>.</w:t>
            </w:r>
            <w:proofErr w:type="gramEnd"/>
          </w:p>
        </w:tc>
      </w:tr>
      <w:tr w:rsidR="00AB48E9" w14:paraId="5A07A270" w14:textId="77777777" w:rsidTr="004D1F61">
        <w:trPr>
          <w:trHeight w:val="1134"/>
        </w:trPr>
        <w:tc>
          <w:tcPr>
            <w:cnfStyle w:val="001000000000" w:firstRow="0" w:lastRow="0" w:firstColumn="1" w:lastColumn="0" w:oddVBand="0" w:evenVBand="0" w:oddHBand="0" w:evenHBand="0" w:firstRowFirstColumn="0" w:firstRowLastColumn="0" w:lastRowFirstColumn="0" w:lastRowLastColumn="0"/>
            <w:tcW w:w="0" w:type="auto"/>
          </w:tcPr>
          <w:p w14:paraId="202F3A10"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Pregnancy</w:t>
            </w:r>
          </w:p>
        </w:tc>
        <w:tc>
          <w:tcPr>
            <w:tcW w:w="0" w:type="auto"/>
          </w:tcPr>
          <w:p w14:paraId="1A7D7607" w14:textId="2A3C8A36" w:rsidR="00AB48E9" w:rsidRPr="004D1F61" w:rsidRDefault="00B50A65"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eastAsia="Times New Roman" w:hAnsiTheme="majorHAnsi" w:cstheme="majorHAnsi"/>
                <w:bCs/>
                <w:color w:val="000000" w:themeColor="text1"/>
                <w:sz w:val="20"/>
                <w:szCs w:val="20"/>
                <w:shd w:val="clear" w:color="auto" w:fill="FFFFFF"/>
                <w:lang w:eastAsia="en-GB"/>
              </w:rPr>
              <w:t xml:space="preserve">  If a client got Hep B from somewhere else, the blame would instantly be pointed at the Micropigmentation technician, and they would be instantly shut down. Clients could also faint from high blood pressure. Blood can be thinner, resulting in more bleeding during treatment and prevent the pigment from staying in the skin. Hormones can also affect the colour of the pigment. There is also the risk of post-procedure infection, which could harm the unborn child.</w:t>
            </w:r>
          </w:p>
        </w:tc>
        <w:tc>
          <w:tcPr>
            <w:tcW w:w="0" w:type="auto"/>
          </w:tcPr>
          <w:p w14:paraId="6F48E1B4" w14:textId="00010FC0" w:rsidR="00AB48E9" w:rsidRPr="004D1F61" w:rsidRDefault="00AB48E9" w:rsidP="004D1F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Rebook client back in once they have had baby and stopped breas</w:t>
            </w:r>
            <w:r w:rsidR="00B50A65" w:rsidRPr="004D1F61">
              <w:rPr>
                <w:rFonts w:asciiTheme="majorHAnsi" w:hAnsiTheme="majorHAnsi" w:cstheme="majorHAnsi"/>
                <w:bCs/>
                <w:color w:val="000000" w:themeColor="text1"/>
                <w:sz w:val="20"/>
                <w:szCs w:val="20"/>
                <w:shd w:val="clear" w:color="auto" w:fill="FFFFFF"/>
              </w:rPr>
              <w:t>t</w:t>
            </w:r>
            <w:r w:rsidRPr="004D1F61">
              <w:rPr>
                <w:rFonts w:asciiTheme="majorHAnsi" w:hAnsiTheme="majorHAnsi" w:cstheme="majorHAnsi"/>
                <w:bCs/>
                <w:color w:val="000000" w:themeColor="text1"/>
                <w:sz w:val="20"/>
                <w:szCs w:val="20"/>
                <w:shd w:val="clear" w:color="auto" w:fill="FFFFFF"/>
              </w:rPr>
              <w:t>feeding.</w:t>
            </w:r>
          </w:p>
        </w:tc>
      </w:tr>
      <w:tr w:rsidR="004D1F61" w14:paraId="29B39AAE"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1EF79D4" w14:textId="77777777" w:rsidR="00AB48E9" w:rsidRPr="00A855FC" w:rsidRDefault="00AB48E9" w:rsidP="004D1F61">
            <w:pPr>
              <w:jc w:val="both"/>
              <w:rPr>
                <w:rFonts w:asciiTheme="majorHAnsi" w:hAnsiTheme="majorHAnsi" w:cstheme="majorHAnsi"/>
                <w:bCs w:val="0"/>
                <w:sz w:val="20"/>
                <w:szCs w:val="20"/>
              </w:rPr>
            </w:pPr>
            <w:r w:rsidRPr="00A855FC">
              <w:rPr>
                <w:rFonts w:asciiTheme="majorHAnsi" w:hAnsiTheme="majorHAnsi" w:cstheme="majorHAnsi"/>
                <w:bCs w:val="0"/>
                <w:sz w:val="20"/>
                <w:szCs w:val="20"/>
              </w:rPr>
              <w:t>Warfarin/Aspirin</w:t>
            </w:r>
          </w:p>
        </w:tc>
        <w:tc>
          <w:tcPr>
            <w:tcW w:w="0" w:type="auto"/>
          </w:tcPr>
          <w:p w14:paraId="0B219D60"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Style w:val="Strong"/>
                <w:rFonts w:asciiTheme="majorHAnsi" w:hAnsiTheme="majorHAnsi" w:cstheme="majorHAnsi"/>
                <w:b w:val="0"/>
                <w:bCs w:val="0"/>
                <w:sz w:val="20"/>
                <w:szCs w:val="20"/>
              </w:rPr>
              <w:t>Anticoagulant medicines work by interrupting part of the process involved in the formation of blood clots. This means that blood clots are less likely to form where they are not needed but can still form when they are.</w:t>
            </w:r>
          </w:p>
        </w:tc>
        <w:tc>
          <w:tcPr>
            <w:tcW w:w="0" w:type="auto"/>
          </w:tcPr>
          <w:p w14:paraId="239F19F5" w14:textId="21BE5BB2" w:rsidR="00AB48E9" w:rsidRPr="004D1F61" w:rsidRDefault="00B50A65"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 xml:space="preserve">  The chances of the client bleeding more will possibly prevent the pigment from staying in the skin. As the skin takes longer to form blood clots, the skin may be open to the risk of infection for longer and then run the risk of endocarditis. Clients should be advised to consult with their doctor first, who may prescribe them a high dose antibiotic to take pre-treatment.  </w:t>
            </w:r>
          </w:p>
        </w:tc>
      </w:tr>
      <w:tr w:rsidR="00AB48E9" w14:paraId="0D0CDA88"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6A41D468"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Chemotherapy</w:t>
            </w:r>
          </w:p>
        </w:tc>
        <w:tc>
          <w:tcPr>
            <w:tcW w:w="0" w:type="auto"/>
          </w:tcPr>
          <w:p w14:paraId="6AB748DD" w14:textId="77777777" w:rsidR="00B50A65" w:rsidRPr="004D1F61" w:rsidRDefault="00B50A65"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  Doctors often warn against getting a tattoo as it is an infection risk. While undergoing chemotherapy, chemo drugs lower cancer patients' white blood cells that fight infection. An infection can be very dangerous when the body is immune-compromised.</w:t>
            </w:r>
          </w:p>
          <w:p w14:paraId="7F1B4222" w14:textId="14733DF3" w:rsidR="00AB48E9" w:rsidRPr="004D1F61" w:rsidRDefault="00B50A65" w:rsidP="004D1F61">
            <w:pPr>
              <w:pStyle w:val="NoSpacing"/>
              <w:jc w:val="both"/>
              <w:cnfStyle w:val="000000000000" w:firstRow="0" w:lastRow="0" w:firstColumn="0" w:lastColumn="0" w:oddVBand="0" w:evenVBand="0" w:oddHBand="0" w:evenHBand="0" w:firstRowFirstColumn="0" w:firstRowLastColumn="0" w:lastRowFirstColumn="0" w:lastRowLastColumn="0"/>
              <w:rPr>
                <w:rStyle w:val="Strong"/>
                <w:rFonts w:asciiTheme="majorHAnsi" w:hAnsiTheme="majorHAnsi" w:cstheme="majorHAnsi"/>
                <w:bCs w:val="0"/>
                <w:color w:val="000000" w:themeColor="text1"/>
                <w:sz w:val="20"/>
                <w:szCs w:val="20"/>
                <w:shd w:val="clear" w:color="auto" w:fill="FFFFFF"/>
              </w:rPr>
            </w:pPr>
            <w:r w:rsidRPr="004D1F61">
              <w:rPr>
                <w:rFonts w:asciiTheme="majorHAnsi" w:hAnsiTheme="majorHAnsi" w:cstheme="majorHAnsi"/>
                <w:bCs/>
                <w:color w:val="000000" w:themeColor="text1"/>
                <w:sz w:val="20"/>
                <w:szCs w:val="20"/>
              </w:rPr>
              <w:t>Clients also appear to be very sensitive as well and often having dryer than usual skin, and sometimes hyperpigmentation changes can occur.</w:t>
            </w:r>
          </w:p>
        </w:tc>
        <w:tc>
          <w:tcPr>
            <w:tcW w:w="0" w:type="auto"/>
          </w:tcPr>
          <w:p w14:paraId="49884D5E" w14:textId="5C49F722" w:rsidR="00AB48E9" w:rsidRPr="004D1F61" w:rsidRDefault="00B50A65"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 xml:space="preserve">  A lot of clients will want to have cosmetic tattooing whilst undergoing Chemotherapy or radiotherapy. A very sensitive approach is required to explain the risks to the client and that the client also discusses their treatment plan with their oncologist. Many clients undergoing Chemotherapy are prepared to risk pigment not lasting, the discomfort of application and the risk of hyperpigmentation just to look ‘normal’ again. </w:t>
            </w:r>
          </w:p>
        </w:tc>
      </w:tr>
      <w:tr w:rsidR="004D1F61" w14:paraId="5079F208"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1283C8B"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Circularity Disorders</w:t>
            </w:r>
          </w:p>
        </w:tc>
        <w:tc>
          <w:tcPr>
            <w:tcW w:w="0" w:type="auto"/>
          </w:tcPr>
          <w:p w14:paraId="3FA76F9F" w14:textId="381F71CB" w:rsidR="00AB48E9" w:rsidRPr="004D1F61" w:rsidRDefault="00B50A65"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  Risk of fainting, risk of slow healing or chances that the client may be medicated to keep their condition under control. Clients may also have a heart catheter or a pacemaker.</w:t>
            </w:r>
          </w:p>
        </w:tc>
        <w:tc>
          <w:tcPr>
            <w:tcW w:w="0" w:type="auto"/>
          </w:tcPr>
          <w:p w14:paraId="1571F969" w14:textId="2DBFA903"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Take each client on a case</w:t>
            </w:r>
            <w:r w:rsidR="00B50A65" w:rsidRPr="004D1F61">
              <w:rPr>
                <w:rFonts w:asciiTheme="majorHAnsi" w:hAnsiTheme="majorHAnsi" w:cstheme="majorHAnsi"/>
                <w:sz w:val="20"/>
                <w:szCs w:val="20"/>
              </w:rPr>
              <w:t>-</w:t>
            </w:r>
            <w:r w:rsidRPr="004D1F61">
              <w:rPr>
                <w:rFonts w:asciiTheme="majorHAnsi" w:hAnsiTheme="majorHAnsi" w:cstheme="majorHAnsi"/>
                <w:sz w:val="20"/>
                <w:szCs w:val="20"/>
              </w:rPr>
              <w:t>by</w:t>
            </w:r>
            <w:r w:rsidR="00B50A65" w:rsidRPr="004D1F61">
              <w:rPr>
                <w:rFonts w:asciiTheme="majorHAnsi" w:hAnsiTheme="majorHAnsi" w:cstheme="majorHAnsi"/>
                <w:sz w:val="20"/>
                <w:szCs w:val="20"/>
              </w:rPr>
              <w:t>-</w:t>
            </w:r>
            <w:r w:rsidRPr="004D1F61">
              <w:rPr>
                <w:rFonts w:asciiTheme="majorHAnsi" w:hAnsiTheme="majorHAnsi" w:cstheme="majorHAnsi"/>
                <w:sz w:val="20"/>
                <w:szCs w:val="20"/>
              </w:rPr>
              <w:t>case basis; ask for Doctors note for their suitability for treatment.</w:t>
            </w:r>
          </w:p>
        </w:tc>
      </w:tr>
      <w:tr w:rsidR="00AB48E9" w14:paraId="4CAA848E"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71470248"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Inflamed/Infected Skin Disorders or Diseases</w:t>
            </w:r>
          </w:p>
        </w:tc>
        <w:tc>
          <w:tcPr>
            <w:tcW w:w="0" w:type="auto"/>
          </w:tcPr>
          <w:p w14:paraId="4C2F7B24"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Risk of infection, risk of pigment not taking, discomfort or secondary infection.</w:t>
            </w:r>
          </w:p>
        </w:tc>
        <w:tc>
          <w:tcPr>
            <w:tcW w:w="0" w:type="auto"/>
          </w:tcPr>
          <w:p w14:paraId="5493FF00" w14:textId="1B471CD6" w:rsidR="00AB48E9" w:rsidRPr="004D1F61" w:rsidRDefault="00B50A65"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 xml:space="preserve">Take each client on a case-by-case basis. Wait for the condition to disappear or proceed, providing the inflammation or infection is away from the area to be treated or had a cause for the problem that poses no risk to the procedure and if </w:t>
            </w:r>
            <w:r w:rsidRPr="004D1F61">
              <w:rPr>
                <w:rFonts w:asciiTheme="majorHAnsi" w:hAnsiTheme="majorHAnsi" w:cstheme="majorHAnsi"/>
                <w:bCs/>
                <w:color w:val="000000" w:themeColor="text1"/>
                <w:sz w:val="20"/>
                <w:szCs w:val="20"/>
                <w:shd w:val="clear" w:color="auto" w:fill="FFFFFF"/>
              </w:rPr>
              <w:lastRenderedPageBreak/>
              <w:t>the client fully understands the risk and wound control.</w:t>
            </w:r>
          </w:p>
        </w:tc>
      </w:tr>
      <w:tr w:rsidR="004D1F61" w14:paraId="28D5623C"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4AC2875"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lastRenderedPageBreak/>
              <w:t>Contagious Diseases</w:t>
            </w:r>
          </w:p>
        </w:tc>
        <w:tc>
          <w:tcPr>
            <w:tcW w:w="0" w:type="auto"/>
          </w:tcPr>
          <w:p w14:paraId="1B98E76C" w14:textId="0295D8D9" w:rsidR="00AB48E9" w:rsidRPr="004D1F61" w:rsidRDefault="00B50A65"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Dependent on the disease, the client should make full disclosure. Contagious diseases can become worse when faced with secondary infection and can also be easily passed on from person-to-person.</w:t>
            </w:r>
          </w:p>
        </w:tc>
        <w:tc>
          <w:tcPr>
            <w:tcW w:w="0" w:type="auto"/>
          </w:tcPr>
          <w:p w14:paraId="53F2E8AF" w14:textId="76E05368" w:rsidR="00AB48E9" w:rsidRPr="004D1F61" w:rsidRDefault="00B50A65"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Take proper precautions. Ask for a Doctor’s note. Wear correct PPE and exercise caution when treating the client. It is illegal to treat people differently, even when it involves a disease or disorder.</w:t>
            </w:r>
          </w:p>
        </w:tc>
      </w:tr>
      <w:tr w:rsidR="00AB48E9" w14:paraId="3BB824D1"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1D26576A"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Moles in the Treatment Area</w:t>
            </w:r>
          </w:p>
        </w:tc>
        <w:tc>
          <w:tcPr>
            <w:tcW w:w="0" w:type="auto"/>
          </w:tcPr>
          <w:p w14:paraId="62F43926"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May become cancerous if irritated by needles or injury. </w:t>
            </w:r>
          </w:p>
        </w:tc>
        <w:tc>
          <w:tcPr>
            <w:tcW w:w="0" w:type="auto"/>
          </w:tcPr>
          <w:p w14:paraId="4E41571F"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Adapt treatment plan to avoid the area surrounding the mole or suggest an alternative procedure.</w:t>
            </w:r>
          </w:p>
        </w:tc>
      </w:tr>
      <w:tr w:rsidR="004D1F61" w14:paraId="683A61B0"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26936A0"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Medication causing thinning of the skin</w:t>
            </w:r>
          </w:p>
        </w:tc>
        <w:tc>
          <w:tcPr>
            <w:tcW w:w="0" w:type="auto"/>
          </w:tcPr>
          <w:p w14:paraId="396163A7" w14:textId="77777777" w:rsidR="00AB48E9" w:rsidRPr="004D1F61" w:rsidRDefault="00AB48E9" w:rsidP="004D1F61">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Medication that thins the skin interferes with healing and can increase the risk of scarring, keloid scars, bruising or tearing of the skin.</w:t>
            </w:r>
          </w:p>
        </w:tc>
        <w:tc>
          <w:tcPr>
            <w:tcW w:w="0" w:type="auto"/>
          </w:tcPr>
          <w:p w14:paraId="6838DB1A" w14:textId="485C4903" w:rsidR="00AB48E9" w:rsidRPr="004D1F61" w:rsidRDefault="00B50A65" w:rsidP="004D1F61">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Wait 6-12 Months after the client has finished taking any medication that causes thinning of the skin.</w:t>
            </w:r>
          </w:p>
        </w:tc>
      </w:tr>
      <w:tr w:rsidR="00AB48E9" w14:paraId="27C77BDE"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22C296B3"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Keloid Scars</w:t>
            </w:r>
          </w:p>
        </w:tc>
        <w:tc>
          <w:tcPr>
            <w:tcW w:w="0" w:type="auto"/>
          </w:tcPr>
          <w:p w14:paraId="1E1C0AE0" w14:textId="1AF77D62" w:rsidR="00AB48E9" w:rsidRPr="004D1F61" w:rsidRDefault="004D1F61"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A keloid is an overgrowth of scar tissue in the area of a wound. Keloids usually have a smooth top and are pink or purplish colour. They tend to be irregularly shaped, and unlike scars, they do not go away or diminish over time. Keloids seem to occur most often on the chest, back, shoulders, and earlobes. For some people, they are nothing more than a cosmetic problem, but others can experience keloids as itchy, tender, and even painful to the touch.</w:t>
            </w:r>
          </w:p>
        </w:tc>
        <w:tc>
          <w:tcPr>
            <w:tcW w:w="0" w:type="auto"/>
          </w:tcPr>
          <w:p w14:paraId="34D9EF8B" w14:textId="4CB94469" w:rsidR="00AB48E9" w:rsidRPr="004D1F61" w:rsidRDefault="004D1F61"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It is not fully understood how and why keloids form in some people and not in others; there is no clear way to know if someone is definitely going to develop a keloid from a cosmetic tattoo. However, if your clients have ever had a keloid or have any close family members who have had them, they should not have cosmetic tattooing.</w:t>
            </w:r>
          </w:p>
        </w:tc>
      </w:tr>
      <w:tr w:rsidR="004D1F61" w14:paraId="612115F8"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AE7BB5B"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Diagnosed Scleroderma</w:t>
            </w:r>
          </w:p>
        </w:tc>
        <w:tc>
          <w:tcPr>
            <w:tcW w:w="0" w:type="auto"/>
          </w:tcPr>
          <w:p w14:paraId="170B6562"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Collagen builds up in the skin. Too much of it can make your skin dry and stiff.</w:t>
            </w:r>
          </w:p>
        </w:tc>
        <w:tc>
          <w:tcPr>
            <w:tcW w:w="0" w:type="auto"/>
          </w:tcPr>
          <w:p w14:paraId="2B3D137B"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Clients suffering from Scleroderma may suffer long healing times and risk of scarring. It would not be advisable to treat.</w:t>
            </w:r>
          </w:p>
        </w:tc>
      </w:tr>
      <w:tr w:rsidR="00AB48E9" w14:paraId="1104BAFE"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4D54C573"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Pigmented Naevi</w:t>
            </w:r>
          </w:p>
        </w:tc>
        <w:tc>
          <w:tcPr>
            <w:tcW w:w="0" w:type="auto"/>
          </w:tcPr>
          <w:p w14:paraId="4827BE5E"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2F2F2"/>
              </w:rPr>
            </w:pPr>
          </w:p>
          <w:p w14:paraId="37BF0413"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2F2F2"/>
              </w:rPr>
            </w:pPr>
            <w:r w:rsidRPr="004D1F61">
              <w:rPr>
                <w:rStyle w:val="apple-converted-space"/>
                <w:rFonts w:asciiTheme="majorHAnsi" w:hAnsiTheme="majorHAnsi" w:cstheme="majorHAnsi"/>
                <w:bCs/>
                <w:color w:val="000000" w:themeColor="text1"/>
                <w:sz w:val="20"/>
                <w:szCs w:val="20"/>
              </w:rPr>
              <w:t xml:space="preserve">Moles are growths on the skin that usually are flesh coloured, brown or black. Moles can appear anywhere on the skin, alone or in groups. Moles occur when cells in the skin grow in a cluster instead of being spread throughout the skin. </w:t>
            </w:r>
          </w:p>
          <w:p w14:paraId="360C2445"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2F2F2"/>
              </w:rPr>
            </w:pPr>
          </w:p>
          <w:p w14:paraId="0AD83CF7"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DFDFD"/>
              </w:rPr>
            </w:pPr>
          </w:p>
        </w:tc>
        <w:tc>
          <w:tcPr>
            <w:tcW w:w="0" w:type="auto"/>
          </w:tcPr>
          <w:p w14:paraId="1ADE2583" w14:textId="77777777" w:rsidR="004D1F61" w:rsidRPr="004D1F61" w:rsidRDefault="004D1F61" w:rsidP="004D1F61">
            <w:pPr>
              <w:pStyle w:val="NormalWeb"/>
              <w:shd w:val="clear" w:color="auto" w:fill="FFFFFF"/>
              <w:spacing w:before="144" w:after="144" w:line="268" w:lineRule="atLeast"/>
              <w:jc w:val="both"/>
              <w:cnfStyle w:val="000000000000" w:firstRow="0" w:lastRow="0" w:firstColumn="0" w:lastColumn="0" w:oddVBand="0" w:evenVBand="0" w:oddHBand="0" w:evenHBand="0" w:firstRowFirstColumn="0" w:firstRowLastColumn="0" w:lastRowFirstColumn="0" w:lastRowLastColumn="0"/>
              <w:rPr>
                <w:rStyle w:val="apple-converted-space"/>
                <w:rFonts w:asciiTheme="majorHAnsi" w:hAnsiTheme="majorHAnsi" w:cstheme="majorHAnsi"/>
                <w:bCs/>
                <w:color w:val="000000" w:themeColor="text1"/>
                <w:sz w:val="20"/>
                <w:szCs w:val="20"/>
              </w:rPr>
            </w:pPr>
            <w:r w:rsidRPr="004D1F61">
              <w:rPr>
                <w:rStyle w:val="apple-converted-space"/>
                <w:rFonts w:asciiTheme="majorHAnsi" w:hAnsiTheme="majorHAnsi" w:cstheme="majorHAnsi"/>
                <w:bCs/>
                <w:color w:val="000000" w:themeColor="text1"/>
                <w:sz w:val="20"/>
                <w:szCs w:val="20"/>
              </w:rPr>
              <w:t xml:space="preserve">  Cosmetic tattoos can hide suspicious nevi, making them difficult to assess for Doctors. Pigment from the tattoo can also mimic metastatic disease, making it difficult for pathologists to diagnose. </w:t>
            </w:r>
          </w:p>
          <w:p w14:paraId="4FDA9EA3" w14:textId="5751D87F" w:rsidR="00AB48E9" w:rsidRPr="004D1F61" w:rsidRDefault="004D1F61"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Style w:val="apple-converted-space"/>
                <w:rFonts w:asciiTheme="majorHAnsi" w:hAnsiTheme="majorHAnsi" w:cstheme="majorHAnsi"/>
                <w:bCs/>
                <w:color w:val="000000" w:themeColor="text1"/>
                <w:sz w:val="20"/>
                <w:szCs w:val="20"/>
              </w:rPr>
              <w:t xml:space="preserve">No studies prove that cosmetic tattooing changes benign nevi into melanoma. </w:t>
            </w:r>
          </w:p>
        </w:tc>
      </w:tr>
      <w:tr w:rsidR="004D1F61" w14:paraId="43DD7975"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D866BB3"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Recent Dermabrasion</w:t>
            </w:r>
          </w:p>
        </w:tc>
        <w:tc>
          <w:tcPr>
            <w:tcW w:w="0" w:type="auto"/>
          </w:tcPr>
          <w:p w14:paraId="28DEB288" w14:textId="276C6015" w:rsidR="00AB48E9" w:rsidRPr="004D1F61" w:rsidRDefault="004D1F61"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 xml:space="preserve">Dermabrasion procedures are surgical, invasive procedures that require a local anaesthetic. They are performed in surgeries or in Plastic Surgery Clinics. Since the procedure can typically remove the top to deeper layers of the epidermis and extend into the reticular dermis, there is always minor skin bleeding. The procedure carries risks of scarring, skin discolouration, infections, and facial herpes virus reactivation. In aggressive dermabrasion cases, there is often heavy skin bleeding and spray during the procedure that has to be controlled with pressure. Afterwards, the skin is normally very red and raw-looking. Depending on the level of skin removal with dermabrasion, it takes an average of 7–30 days for the skin to fully heal. Often this procedure was performed </w:t>
            </w:r>
            <w:r w:rsidRPr="004D1F61">
              <w:rPr>
                <w:rFonts w:asciiTheme="majorHAnsi" w:hAnsiTheme="majorHAnsi" w:cstheme="majorHAnsi"/>
                <w:sz w:val="20"/>
                <w:szCs w:val="20"/>
              </w:rPr>
              <w:lastRenderedPageBreak/>
              <w:t>for deeper acne scarring and deep surgical scars.</w:t>
            </w:r>
          </w:p>
        </w:tc>
        <w:tc>
          <w:tcPr>
            <w:tcW w:w="0" w:type="auto"/>
          </w:tcPr>
          <w:p w14:paraId="0273D2AB"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Style w:val="apple-converted-space"/>
                <w:rFonts w:asciiTheme="majorHAnsi" w:hAnsiTheme="majorHAnsi" w:cstheme="majorHAnsi"/>
                <w:sz w:val="20"/>
                <w:szCs w:val="20"/>
              </w:rPr>
            </w:pPr>
            <w:r w:rsidRPr="004D1F61">
              <w:rPr>
                <w:rStyle w:val="apple-converted-space"/>
                <w:rFonts w:asciiTheme="majorHAnsi" w:hAnsiTheme="majorHAnsi" w:cstheme="majorHAnsi"/>
                <w:sz w:val="20"/>
                <w:szCs w:val="20"/>
              </w:rPr>
              <w:lastRenderedPageBreak/>
              <w:t>Wait 30 days or until the skin has fully healed before proceeding.</w:t>
            </w:r>
          </w:p>
          <w:p w14:paraId="306593A2"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Style w:val="apple-converted-space"/>
                <w:rFonts w:asciiTheme="majorHAnsi" w:hAnsiTheme="majorHAnsi" w:cstheme="majorHAnsi"/>
                <w:sz w:val="20"/>
                <w:szCs w:val="20"/>
              </w:rPr>
            </w:pPr>
            <w:r w:rsidRPr="004D1F61">
              <w:rPr>
                <w:rStyle w:val="apple-converted-space"/>
                <w:rFonts w:asciiTheme="majorHAnsi" w:hAnsiTheme="majorHAnsi" w:cstheme="majorHAnsi"/>
                <w:sz w:val="20"/>
                <w:szCs w:val="20"/>
              </w:rPr>
              <w:t>Ensure the client is not planning any further invasive treatments as these will remove or lighten the tattoo.</w:t>
            </w:r>
          </w:p>
        </w:tc>
      </w:tr>
      <w:tr w:rsidR="00AB48E9" w14:paraId="43632DED"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2289528D"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 xml:space="preserve">Chemical Peels </w:t>
            </w:r>
          </w:p>
        </w:tc>
        <w:tc>
          <w:tcPr>
            <w:tcW w:w="0" w:type="auto"/>
          </w:tcPr>
          <w:p w14:paraId="0930A4EC" w14:textId="61E7835C" w:rsidR="00AB48E9" w:rsidRPr="004D1F61" w:rsidRDefault="004D1F61"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Chemical peels like dermabrasion are performed by beauty therapists or doctors, and the strength of the peel may vary as well as the depth penetrated. Several layers of the skin may be removed in a clinic, where a doctor may be able to remove twice this. The skin will take up to 30 days to heal and will be red for several days post-treatment, and this is followed by extreme dryness and skin shedding.</w:t>
            </w:r>
          </w:p>
        </w:tc>
        <w:tc>
          <w:tcPr>
            <w:tcW w:w="0" w:type="auto"/>
          </w:tcPr>
          <w:p w14:paraId="2A339FF7" w14:textId="77777777" w:rsidR="00AB48E9" w:rsidRPr="004D1F61" w:rsidRDefault="00AB48E9" w:rsidP="004D1F61">
            <w:pPr>
              <w:pStyle w:val="NormalWeb"/>
              <w:shd w:val="clear" w:color="auto" w:fill="FFFFFF"/>
              <w:spacing w:before="144" w:beforeAutospacing="0" w:after="144" w:afterAutospacing="0" w:line="268" w:lineRule="atLeast"/>
              <w:jc w:val="both"/>
              <w:cnfStyle w:val="000000000000" w:firstRow="0" w:lastRow="0" w:firstColumn="0" w:lastColumn="0" w:oddVBand="0" w:evenVBand="0" w:oddHBand="0" w:evenHBand="0" w:firstRowFirstColumn="0" w:firstRowLastColumn="0" w:lastRowFirstColumn="0" w:lastRowLastColumn="0"/>
              <w:rPr>
                <w:rStyle w:val="apple-converted-space"/>
                <w:rFonts w:asciiTheme="majorHAnsi" w:hAnsiTheme="majorHAnsi" w:cstheme="majorHAnsi"/>
                <w:bCs/>
                <w:color w:val="000000" w:themeColor="text1"/>
                <w:sz w:val="20"/>
                <w:szCs w:val="20"/>
              </w:rPr>
            </w:pPr>
            <w:r w:rsidRPr="004D1F61">
              <w:rPr>
                <w:rStyle w:val="apple-converted-space"/>
                <w:rFonts w:asciiTheme="majorHAnsi" w:hAnsiTheme="majorHAnsi" w:cstheme="majorHAnsi"/>
                <w:bCs/>
                <w:color w:val="000000" w:themeColor="text1"/>
                <w:sz w:val="20"/>
                <w:szCs w:val="20"/>
              </w:rPr>
              <w:t>Wait 30 days or until the skin has fully healed before proceeding.</w:t>
            </w:r>
          </w:p>
          <w:p w14:paraId="198CA358" w14:textId="77777777" w:rsidR="00AB48E9" w:rsidRPr="004D1F61" w:rsidRDefault="00AB48E9" w:rsidP="004D1F61">
            <w:pPr>
              <w:pStyle w:val="NormalWeb"/>
              <w:shd w:val="clear" w:color="auto" w:fill="FFFFFF"/>
              <w:spacing w:before="144" w:beforeAutospacing="0" w:after="144" w:afterAutospacing="0" w:line="268" w:lineRule="atLeast"/>
              <w:jc w:val="both"/>
              <w:cnfStyle w:val="000000000000" w:firstRow="0" w:lastRow="0" w:firstColumn="0" w:lastColumn="0" w:oddVBand="0" w:evenVBand="0" w:oddHBand="0" w:evenHBand="0" w:firstRowFirstColumn="0" w:firstRowLastColumn="0" w:lastRowFirstColumn="0" w:lastRowLastColumn="0"/>
              <w:rPr>
                <w:rStyle w:val="apple-converted-space"/>
                <w:rFonts w:asciiTheme="majorHAnsi" w:hAnsiTheme="majorHAnsi" w:cstheme="majorHAnsi"/>
                <w:bCs/>
                <w:color w:val="000000" w:themeColor="text1"/>
                <w:sz w:val="20"/>
                <w:szCs w:val="20"/>
              </w:rPr>
            </w:pPr>
            <w:r w:rsidRPr="004D1F61">
              <w:rPr>
                <w:rStyle w:val="apple-converted-space"/>
                <w:rFonts w:asciiTheme="majorHAnsi" w:hAnsiTheme="majorHAnsi" w:cstheme="majorHAnsi"/>
                <w:bCs/>
                <w:color w:val="000000" w:themeColor="text1"/>
                <w:sz w:val="20"/>
                <w:szCs w:val="20"/>
              </w:rPr>
              <w:t>Ensure the client is not planning any further invasive treatments as these will remove or lighten the tattoo.</w:t>
            </w:r>
          </w:p>
        </w:tc>
      </w:tr>
      <w:tr w:rsidR="004D1F61" w14:paraId="7ADF1C37"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EE5B776"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AHA’s</w:t>
            </w:r>
          </w:p>
        </w:tc>
        <w:tc>
          <w:tcPr>
            <w:tcW w:w="0" w:type="auto"/>
          </w:tcPr>
          <w:p w14:paraId="5DBC05F4" w14:textId="597EAE12" w:rsidR="00AB48E9" w:rsidRPr="004D1F61" w:rsidRDefault="004D1F61"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Similar to chemical peels, these are weaker peels that remove fewer layers; however, clients are often using skincare containing AHA’s as part of the treatment plan. The skin can become thin and dry.</w:t>
            </w:r>
          </w:p>
        </w:tc>
        <w:tc>
          <w:tcPr>
            <w:tcW w:w="0" w:type="auto"/>
          </w:tcPr>
          <w:p w14:paraId="113D448D"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Style w:val="apple-converted-space"/>
                <w:rFonts w:asciiTheme="majorHAnsi" w:hAnsiTheme="majorHAnsi" w:cstheme="majorHAnsi"/>
                <w:sz w:val="20"/>
                <w:szCs w:val="20"/>
              </w:rPr>
            </w:pPr>
            <w:r w:rsidRPr="004D1F61">
              <w:rPr>
                <w:rStyle w:val="apple-converted-space"/>
                <w:rFonts w:asciiTheme="majorHAnsi" w:hAnsiTheme="majorHAnsi" w:cstheme="majorHAnsi"/>
                <w:sz w:val="20"/>
                <w:szCs w:val="20"/>
              </w:rPr>
              <w:t>Wait 30 days or until the skin has fully healed before proceeding.</w:t>
            </w:r>
          </w:p>
          <w:p w14:paraId="767B7FB4"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Style w:val="apple-converted-space"/>
                <w:rFonts w:asciiTheme="majorHAnsi" w:hAnsiTheme="majorHAnsi" w:cstheme="majorHAnsi"/>
                <w:sz w:val="20"/>
                <w:szCs w:val="20"/>
              </w:rPr>
            </w:pPr>
            <w:r w:rsidRPr="004D1F61">
              <w:rPr>
                <w:rStyle w:val="apple-converted-space"/>
                <w:rFonts w:asciiTheme="majorHAnsi" w:hAnsiTheme="majorHAnsi" w:cstheme="majorHAnsi"/>
                <w:sz w:val="20"/>
                <w:szCs w:val="20"/>
              </w:rPr>
              <w:t>Ensure the client is not planning any further invasive treatments as these will remove or lighten the tattoo.</w:t>
            </w:r>
          </w:p>
        </w:tc>
      </w:tr>
      <w:tr w:rsidR="00AB48E9" w14:paraId="27B6A43F"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5C4A65B0"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Heart Disorders</w:t>
            </w:r>
          </w:p>
        </w:tc>
        <w:tc>
          <w:tcPr>
            <w:tcW w:w="0" w:type="auto"/>
          </w:tcPr>
          <w:p w14:paraId="2D2BE695" w14:textId="59E68E72" w:rsidR="00AB48E9" w:rsidRPr="004D1F61" w:rsidRDefault="004D1F61"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rPr>
              <w:t>Risk of fainting, risk of slow healing or chances that the client may be medicated to keep their condition under control. Clients may also have a heart catheter or a pacemaker.</w:t>
            </w:r>
          </w:p>
        </w:tc>
        <w:tc>
          <w:tcPr>
            <w:tcW w:w="0" w:type="auto"/>
          </w:tcPr>
          <w:p w14:paraId="0839AD36" w14:textId="7C588A09" w:rsidR="00AB48E9" w:rsidRPr="004D1F61" w:rsidRDefault="004D1F61" w:rsidP="004D1F61">
            <w:pPr>
              <w:pStyle w:val="NormalWeb"/>
              <w:shd w:val="clear" w:color="auto" w:fill="FFFFFF"/>
              <w:spacing w:before="144" w:beforeAutospacing="0" w:after="144" w:afterAutospacing="0" w:line="268" w:lineRule="atLeast"/>
              <w:jc w:val="both"/>
              <w:cnfStyle w:val="000000000000" w:firstRow="0" w:lastRow="0" w:firstColumn="0" w:lastColumn="0" w:oddVBand="0" w:evenVBand="0" w:oddHBand="0" w:evenHBand="0" w:firstRowFirstColumn="0" w:firstRowLastColumn="0" w:lastRowFirstColumn="0" w:lastRowLastColumn="0"/>
              <w:rPr>
                <w:rStyle w:val="apple-converted-space"/>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shd w:val="clear" w:color="auto" w:fill="FFFFFF"/>
              </w:rPr>
              <w:t xml:space="preserve">Take each client on a case-by-case basis; ask for a </w:t>
            </w:r>
            <w:proofErr w:type="spellStart"/>
            <w:r w:rsidRPr="004D1F61">
              <w:rPr>
                <w:rFonts w:asciiTheme="majorHAnsi" w:hAnsiTheme="majorHAnsi" w:cstheme="majorHAnsi"/>
                <w:bCs/>
                <w:color w:val="000000" w:themeColor="text1"/>
                <w:sz w:val="20"/>
                <w:szCs w:val="20"/>
                <w:shd w:val="clear" w:color="auto" w:fill="FFFFFF"/>
              </w:rPr>
              <w:t>Doctors</w:t>
            </w:r>
            <w:proofErr w:type="spellEnd"/>
            <w:r w:rsidRPr="004D1F61">
              <w:rPr>
                <w:rFonts w:asciiTheme="majorHAnsi" w:hAnsiTheme="majorHAnsi" w:cstheme="majorHAnsi"/>
                <w:bCs/>
                <w:color w:val="000000" w:themeColor="text1"/>
                <w:sz w:val="20"/>
                <w:szCs w:val="20"/>
                <w:shd w:val="clear" w:color="auto" w:fill="FFFFFF"/>
              </w:rPr>
              <w:t xml:space="preserve"> note for their suitability for treatment.</w:t>
            </w:r>
          </w:p>
        </w:tc>
      </w:tr>
      <w:tr w:rsidR="004D1F61" w14:paraId="64B79D07"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4C7BE22"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Haemophilia</w:t>
            </w:r>
          </w:p>
        </w:tc>
        <w:tc>
          <w:tcPr>
            <w:tcW w:w="0" w:type="auto"/>
          </w:tcPr>
          <w:p w14:paraId="1DD5EF80" w14:textId="1A2E9351" w:rsidR="00AB48E9" w:rsidRPr="004D1F61" w:rsidRDefault="004D1F61"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Reduction in the body’s ability to clot blood and increases healing time and bleeding.</w:t>
            </w:r>
          </w:p>
        </w:tc>
        <w:tc>
          <w:tcPr>
            <w:tcW w:w="0" w:type="auto"/>
          </w:tcPr>
          <w:p w14:paraId="3351D07A" w14:textId="5DA6F1DD" w:rsidR="00AB48E9" w:rsidRPr="004D1F61" w:rsidRDefault="004D1F61"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Dependant on the type of Haemophilia, the client, should first consult with their doctor. A Factor is infused about 1 hour prior to getting a cosmetic tattoo. This allows the body to clot and heal in the same way as someone without Haemophilia. In order for it to heal properly, the client might want to infuse it for a day or two after the procedure. Their doctor would be able to tell them the best treatment plan.</w:t>
            </w:r>
          </w:p>
        </w:tc>
      </w:tr>
      <w:tr w:rsidR="00AB48E9" w14:paraId="23CF289C"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30C0B763"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Hypertrophic Scars</w:t>
            </w:r>
          </w:p>
        </w:tc>
        <w:tc>
          <w:tcPr>
            <w:tcW w:w="0" w:type="auto"/>
          </w:tcPr>
          <w:p w14:paraId="6C4822A2"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A raised scar due to excess collagen formation.</w:t>
            </w:r>
          </w:p>
        </w:tc>
        <w:tc>
          <w:tcPr>
            <w:tcW w:w="0" w:type="auto"/>
          </w:tcPr>
          <w:p w14:paraId="2665A09B" w14:textId="0DD975CB" w:rsidR="00AB48E9" w:rsidRPr="004D1F61" w:rsidRDefault="004D1F61" w:rsidP="004D1F61">
            <w:pPr>
              <w:pStyle w:val="NormalWeb"/>
              <w:shd w:val="clear" w:color="auto" w:fill="FFFFFF"/>
              <w:spacing w:before="144" w:beforeAutospacing="0" w:after="144" w:afterAutospacing="0" w:line="268" w:lineRule="atLeas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Once decided that the scar is, in fact, Hypertrophic and not Keloid, the client should be safe to have cosmetic tattooing. It is worth getting a Doctor’s note to back this up and ask the client how many of their scars are atrophic and hypertrophic—a raised scar due to excess collagen formation.</w:t>
            </w:r>
          </w:p>
        </w:tc>
      </w:tr>
      <w:tr w:rsidR="004D1F61" w14:paraId="38CAE498"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55BB64"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Hepatitis</w:t>
            </w:r>
          </w:p>
        </w:tc>
        <w:tc>
          <w:tcPr>
            <w:tcW w:w="0" w:type="auto"/>
          </w:tcPr>
          <w:p w14:paraId="3D02D98C"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Hepatitis is more contagious than HIV and severely affects the liver. Hepatitis B can be vaccinated against.</w:t>
            </w:r>
          </w:p>
        </w:tc>
        <w:tc>
          <w:tcPr>
            <w:tcW w:w="0" w:type="auto"/>
          </w:tcPr>
          <w:p w14:paraId="3160B11E"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 xml:space="preserve">Clients with Hepatitis can be treated, and it is illegal in the UK to refuse to do so. </w:t>
            </w:r>
          </w:p>
          <w:p w14:paraId="65779CE5"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Ensure your Hepatitis B Vaccinations are up to date.</w:t>
            </w:r>
          </w:p>
        </w:tc>
      </w:tr>
    </w:tbl>
    <w:p w14:paraId="17159B41" w14:textId="77777777" w:rsidR="00B720C5" w:rsidRDefault="00B720C5" w:rsidP="00B720C5"/>
    <w:p w14:paraId="2128146E" w14:textId="77777777" w:rsidR="00A855FC" w:rsidRDefault="00A855FC" w:rsidP="00B720C5">
      <w:pPr>
        <w:shd w:val="clear" w:color="auto" w:fill="FFFFFF"/>
        <w:spacing w:before="100" w:beforeAutospacing="1" w:after="100" w:afterAutospacing="1"/>
        <w:rPr>
          <w:rFonts w:asciiTheme="majorHAnsi" w:hAnsiTheme="majorHAnsi" w:cstheme="majorHAnsi"/>
          <w:b/>
          <w:bCs/>
          <w:color w:val="222222"/>
          <w:sz w:val="20"/>
          <w:szCs w:val="20"/>
        </w:rPr>
      </w:pPr>
    </w:p>
    <w:p w14:paraId="55C4F7A9" w14:textId="77777777" w:rsidR="00A855FC" w:rsidRDefault="00A855FC" w:rsidP="00B720C5">
      <w:pPr>
        <w:shd w:val="clear" w:color="auto" w:fill="FFFFFF"/>
        <w:spacing w:before="100" w:beforeAutospacing="1" w:after="100" w:afterAutospacing="1"/>
        <w:rPr>
          <w:rFonts w:asciiTheme="majorHAnsi" w:hAnsiTheme="majorHAnsi" w:cstheme="majorHAnsi"/>
          <w:b/>
          <w:bCs/>
          <w:color w:val="222222"/>
          <w:sz w:val="20"/>
          <w:szCs w:val="20"/>
        </w:rPr>
      </w:pPr>
    </w:p>
    <w:p w14:paraId="2D3E7BFF" w14:textId="77777777" w:rsidR="00A855FC" w:rsidRDefault="00A855FC"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B76BC0F" w14:textId="77777777" w:rsidR="00A855FC" w:rsidRDefault="00A855FC" w:rsidP="00B720C5">
      <w:pPr>
        <w:shd w:val="clear" w:color="auto" w:fill="FFFFFF"/>
        <w:spacing w:before="100" w:beforeAutospacing="1" w:after="100" w:afterAutospacing="1"/>
        <w:rPr>
          <w:rFonts w:asciiTheme="majorHAnsi" w:hAnsiTheme="majorHAnsi" w:cstheme="majorHAnsi"/>
          <w:b/>
          <w:bCs/>
          <w:color w:val="222222"/>
          <w:sz w:val="20"/>
          <w:szCs w:val="20"/>
        </w:rPr>
      </w:pPr>
    </w:p>
    <w:p w14:paraId="3A17E9B6" w14:textId="4BCBA0DE" w:rsidR="00B720C5" w:rsidRPr="00A855FC"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CD318C">
        <w:rPr>
          <w:rFonts w:asciiTheme="majorHAnsi" w:hAnsiTheme="majorHAnsi" w:cstheme="majorHAnsi"/>
          <w:b/>
          <w:bCs/>
          <w:color w:val="222222"/>
          <w:sz w:val="20"/>
          <w:szCs w:val="20"/>
        </w:rPr>
        <w:lastRenderedPageBreak/>
        <w:t xml:space="preserve">Contraindications </w:t>
      </w:r>
      <w:r>
        <w:rPr>
          <w:rFonts w:asciiTheme="majorHAnsi" w:hAnsiTheme="majorHAnsi" w:cstheme="majorHAnsi"/>
          <w:color w:val="222222"/>
          <w:sz w:val="20"/>
          <w:szCs w:val="20"/>
        </w:rPr>
        <w:t xml:space="preserve"> </w:t>
      </w:r>
    </w:p>
    <w:tbl>
      <w:tblPr>
        <w:tblStyle w:val="PlainTable3"/>
        <w:tblW w:w="0" w:type="auto"/>
        <w:tblLook w:val="04A0" w:firstRow="1" w:lastRow="0" w:firstColumn="1" w:lastColumn="0" w:noHBand="0" w:noVBand="1"/>
      </w:tblPr>
      <w:tblGrid>
        <w:gridCol w:w="2236"/>
        <w:gridCol w:w="2316"/>
        <w:gridCol w:w="2553"/>
        <w:gridCol w:w="1921"/>
      </w:tblGrid>
      <w:tr w:rsidR="00B720C5" w14:paraId="28FF3AD1" w14:textId="77777777" w:rsidTr="007548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36" w:type="dxa"/>
          </w:tcPr>
          <w:p w14:paraId="426DAF74" w14:textId="77777777" w:rsidR="00B720C5" w:rsidRDefault="00B720C5" w:rsidP="00754898">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Condition </w:t>
            </w:r>
          </w:p>
        </w:tc>
        <w:tc>
          <w:tcPr>
            <w:tcW w:w="2316" w:type="dxa"/>
          </w:tcPr>
          <w:p w14:paraId="04F0C1CC" w14:textId="77777777" w:rsidR="00B720C5" w:rsidRDefault="00B720C5" w:rsidP="00754898">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Image </w:t>
            </w:r>
          </w:p>
        </w:tc>
        <w:tc>
          <w:tcPr>
            <w:tcW w:w="2553" w:type="dxa"/>
          </w:tcPr>
          <w:p w14:paraId="23475B9E" w14:textId="77777777" w:rsidR="00B720C5" w:rsidRDefault="00B720C5" w:rsidP="00754898">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Description &amp; Cause </w:t>
            </w:r>
          </w:p>
        </w:tc>
        <w:tc>
          <w:tcPr>
            <w:tcW w:w="1921" w:type="dxa"/>
          </w:tcPr>
          <w:p w14:paraId="03929232" w14:textId="77777777" w:rsidR="00B720C5" w:rsidRDefault="00B720C5" w:rsidP="00754898">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Salon Treatment</w:t>
            </w:r>
          </w:p>
        </w:tc>
      </w:tr>
      <w:tr w:rsidR="00B720C5" w14:paraId="4B284D6E"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628035AC"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Psoriasis </w:t>
            </w:r>
          </w:p>
        </w:tc>
        <w:tc>
          <w:tcPr>
            <w:tcW w:w="2316" w:type="dxa"/>
          </w:tcPr>
          <w:p w14:paraId="6B97E7D7"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p>
          <w:p w14:paraId="3DA61393"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rFonts w:asciiTheme="majorHAnsi" w:hAnsiTheme="majorHAnsi" w:cstheme="majorHAnsi"/>
                <w:noProof/>
                <w:color w:val="000000" w:themeColor="text1"/>
                <w:sz w:val="20"/>
                <w:szCs w:val="20"/>
              </w:rPr>
              <w:drawing>
                <wp:inline distT="0" distB="0" distL="0" distR="0" wp14:anchorId="72733441" wp14:editId="48A8A70F">
                  <wp:extent cx="1216850" cy="1022888"/>
                  <wp:effectExtent l="0" t="0" r="254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228218" cy="1032444"/>
                          </a:xfrm>
                          <a:prstGeom prst="rect">
                            <a:avLst/>
                          </a:prstGeom>
                          <a:noFill/>
                          <a:ln>
                            <a:noFill/>
                          </a:ln>
                        </pic:spPr>
                      </pic:pic>
                    </a:graphicData>
                  </a:graphic>
                </wp:inline>
              </w:drawing>
            </w:r>
          </w:p>
          <w:p w14:paraId="2749BA9B"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52889BBB"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Scaling and inflammation of the skin. </w:t>
            </w:r>
          </w:p>
          <w:p w14:paraId="5DCB4374"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Cause unknown but thought to be related to the nervous system</w:t>
            </w:r>
          </w:p>
        </w:tc>
        <w:tc>
          <w:tcPr>
            <w:tcW w:w="1921" w:type="dxa"/>
          </w:tcPr>
          <w:p w14:paraId="59E78FE8"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Treat with caution; avoid the affected area.</w:t>
            </w:r>
          </w:p>
          <w:p w14:paraId="23889E29"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Do not treat if the skin is weeping. </w:t>
            </w:r>
          </w:p>
        </w:tc>
      </w:tr>
      <w:tr w:rsidR="00B720C5" w14:paraId="77F1939B" w14:textId="77777777" w:rsidTr="00754898">
        <w:tc>
          <w:tcPr>
            <w:cnfStyle w:val="001000000000" w:firstRow="0" w:lastRow="0" w:firstColumn="1" w:lastColumn="0" w:oddVBand="0" w:evenVBand="0" w:oddHBand="0" w:evenHBand="0" w:firstRowFirstColumn="0" w:firstRowLastColumn="0" w:lastRowFirstColumn="0" w:lastRowLastColumn="0"/>
            <w:tcW w:w="2236" w:type="dxa"/>
          </w:tcPr>
          <w:p w14:paraId="642F5A30"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Eczema </w:t>
            </w:r>
          </w:p>
        </w:tc>
        <w:tc>
          <w:tcPr>
            <w:tcW w:w="2316" w:type="dxa"/>
          </w:tcPr>
          <w:p w14:paraId="07A3CC7E"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91DD7A0" wp14:editId="58E5BB30">
                  <wp:extent cx="1168400" cy="657468"/>
                  <wp:effectExtent l="0" t="0" r="0" b="3175"/>
                  <wp:docPr id="23" name="Picture 23" descr="Image result for Ecz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9" descr="Image result for Eczema"/>
                          <pic:cNvPicPr>
                            <a:picLocks noChangeAspect="1" noChangeArrowheads="1"/>
                          </pic:cNvPicPr>
                        </pic:nvPicPr>
                        <pic:blipFill>
                          <a:blip r:embed="rId52" r:link="rId53" cstate="print">
                            <a:extLst>
                              <a:ext uri="{28A0092B-C50C-407E-A947-70E740481C1C}">
                                <a14:useLocalDpi xmlns:a14="http://schemas.microsoft.com/office/drawing/2010/main" val="0"/>
                              </a:ext>
                            </a:extLst>
                          </a:blip>
                          <a:stretch>
                            <a:fillRect/>
                          </a:stretch>
                        </pic:blipFill>
                        <pic:spPr bwMode="auto">
                          <a:xfrm>
                            <a:off x="0" y="0"/>
                            <a:ext cx="1187908" cy="668445"/>
                          </a:xfrm>
                          <a:prstGeom prst="rect">
                            <a:avLst/>
                          </a:prstGeom>
                          <a:noFill/>
                          <a:ln>
                            <a:noFill/>
                          </a:ln>
                        </pic:spPr>
                      </pic:pic>
                    </a:graphicData>
                  </a:graphic>
                </wp:inline>
              </w:drawing>
            </w:r>
          </w:p>
          <w:p w14:paraId="31E8A436"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44F08C6D"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shd w:val="clear" w:color="auto" w:fill="FFFFFF"/>
              </w:rPr>
              <w:t>Atopic eczema is a common skin condition that causes patches of skin that are itchy, cracked and sore.</w:t>
            </w:r>
          </w:p>
          <w:p w14:paraId="5B47FF26"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74142E91"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 with caution: avoid the affected area. </w:t>
            </w:r>
          </w:p>
          <w:p w14:paraId="454B61BE"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r>
      <w:tr w:rsidR="00B720C5" w14:paraId="26FC5D95"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09B89C7F"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Conjunctivitis</w:t>
            </w:r>
          </w:p>
        </w:tc>
        <w:tc>
          <w:tcPr>
            <w:tcW w:w="2316" w:type="dxa"/>
          </w:tcPr>
          <w:p w14:paraId="0A5858EE" w14:textId="77777777" w:rsidR="00B720C5" w:rsidRPr="002E78BE" w:rsidRDefault="00B720C5" w:rsidP="00754898">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04B04C5" wp14:editId="5902B55C">
                  <wp:extent cx="1229360" cy="777413"/>
                  <wp:effectExtent l="0" t="0" r="2540" b="0"/>
                  <wp:docPr id="46" name="Picture 46" descr="Image result for conjunctivit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1" descr="Image result for conjunctivitis&quot;"/>
                          <pic:cNvPicPr>
                            <a:picLocks noChangeAspect="1" noChangeArrowheads="1"/>
                          </pic:cNvPicPr>
                        </pic:nvPicPr>
                        <pic:blipFill>
                          <a:blip r:embed="rId54" r:link="rId55" cstate="print">
                            <a:extLst>
                              <a:ext uri="{28A0092B-C50C-407E-A947-70E740481C1C}">
                                <a14:useLocalDpi xmlns:a14="http://schemas.microsoft.com/office/drawing/2010/main" val="0"/>
                              </a:ext>
                            </a:extLst>
                          </a:blip>
                          <a:stretch>
                            <a:fillRect/>
                          </a:stretch>
                        </pic:blipFill>
                        <pic:spPr bwMode="auto">
                          <a:xfrm rot="10800000" flipV="1">
                            <a:off x="0" y="0"/>
                            <a:ext cx="1251529" cy="791432"/>
                          </a:xfrm>
                          <a:prstGeom prst="rect">
                            <a:avLst/>
                          </a:prstGeom>
                          <a:noFill/>
                          <a:ln>
                            <a:noFill/>
                          </a:ln>
                        </pic:spPr>
                      </pic:pic>
                    </a:graphicData>
                  </a:graphic>
                </wp:inline>
              </w:drawing>
            </w:r>
          </w:p>
          <w:p w14:paraId="7A585D0D" w14:textId="77777777" w:rsidR="00B720C5" w:rsidRPr="002E78BE" w:rsidRDefault="00B720C5" w:rsidP="00754898">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2AF6BD93"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 transparent and sticky substance covers the white of the eye and lids. </w:t>
            </w:r>
          </w:p>
          <w:p w14:paraId="56D38200"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It is caused by a bacterial infection. </w:t>
            </w:r>
          </w:p>
        </w:tc>
        <w:tc>
          <w:tcPr>
            <w:tcW w:w="1921" w:type="dxa"/>
          </w:tcPr>
          <w:p w14:paraId="0B2F0C6D"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This is highly infections; do not treat; the client should be referred to their GP for correct diagnosis and treatment.</w:t>
            </w:r>
          </w:p>
        </w:tc>
      </w:tr>
      <w:tr w:rsidR="00B720C5" w14:paraId="3235C8A8" w14:textId="77777777" w:rsidTr="00754898">
        <w:tc>
          <w:tcPr>
            <w:cnfStyle w:val="001000000000" w:firstRow="0" w:lastRow="0" w:firstColumn="1" w:lastColumn="0" w:oddVBand="0" w:evenVBand="0" w:oddHBand="0" w:evenHBand="0" w:firstRowFirstColumn="0" w:firstRowLastColumn="0" w:lastRowFirstColumn="0" w:lastRowLastColumn="0"/>
            <w:tcW w:w="2236" w:type="dxa"/>
          </w:tcPr>
          <w:p w14:paraId="3A9EE882"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Cuts &amp; Abrasions </w:t>
            </w:r>
          </w:p>
        </w:tc>
        <w:tc>
          <w:tcPr>
            <w:tcW w:w="2316" w:type="dxa"/>
          </w:tcPr>
          <w:p w14:paraId="7D4A92B9"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57F46250" wp14:editId="556C81C2">
                  <wp:extent cx="1216660" cy="823661"/>
                  <wp:effectExtent l="0" t="0" r="2540" b="1905"/>
                  <wp:docPr id="20" name="Picture 20" descr="Image result for skin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7" descr="Image result for skin cut"/>
                          <pic:cNvPicPr>
                            <a:picLocks noChangeAspect="1" noChangeArrowheads="1"/>
                          </pic:cNvPicPr>
                        </pic:nvPicPr>
                        <pic:blipFill>
                          <a:blip r:embed="rId56" r:link="rId57" cstate="print">
                            <a:extLst>
                              <a:ext uri="{28A0092B-C50C-407E-A947-70E740481C1C}">
                                <a14:useLocalDpi xmlns:a14="http://schemas.microsoft.com/office/drawing/2010/main" val="0"/>
                              </a:ext>
                            </a:extLst>
                          </a:blip>
                          <a:stretch>
                            <a:fillRect/>
                          </a:stretch>
                        </pic:blipFill>
                        <pic:spPr bwMode="auto">
                          <a:xfrm>
                            <a:off x="0" y="0"/>
                            <a:ext cx="1247069" cy="844248"/>
                          </a:xfrm>
                          <a:prstGeom prst="rect">
                            <a:avLst/>
                          </a:prstGeom>
                          <a:noFill/>
                          <a:ln>
                            <a:noFill/>
                          </a:ln>
                        </pic:spPr>
                      </pic:pic>
                    </a:graphicData>
                  </a:graphic>
                </wp:inline>
              </w:drawing>
            </w:r>
          </w:p>
          <w:p w14:paraId="30EBB8B2"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p>
          <w:p w14:paraId="5E19574F"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0D3758F4"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Broken skin caused by an injury.</w:t>
            </w:r>
          </w:p>
        </w:tc>
        <w:tc>
          <w:tcPr>
            <w:tcW w:w="1921" w:type="dxa"/>
          </w:tcPr>
          <w:p w14:paraId="1F5C47A8"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treatment in the affected area. </w:t>
            </w:r>
          </w:p>
        </w:tc>
      </w:tr>
      <w:tr w:rsidR="00B720C5" w14:paraId="2D62705C"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545F9997"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Bacterial Keratitis </w:t>
            </w:r>
          </w:p>
        </w:tc>
        <w:tc>
          <w:tcPr>
            <w:tcW w:w="2316" w:type="dxa"/>
          </w:tcPr>
          <w:p w14:paraId="72941769"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3EBAE27E" wp14:editId="228FCEA5">
                  <wp:extent cx="1229360" cy="721533"/>
                  <wp:effectExtent l="0" t="0" r="2540" b="2540"/>
                  <wp:docPr id="48" name="Picture 48" descr="Image result for Bacterial Keratit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9" descr="Image result for Bacterial Keratitis&quot;"/>
                          <pic:cNvPicPr>
                            <a:picLocks noChangeAspect="1" noChangeArrowheads="1"/>
                          </pic:cNvPicPr>
                        </pic:nvPicPr>
                        <pic:blipFill>
                          <a:blip r:embed="rId58" r:link="rId59" cstate="print">
                            <a:extLst>
                              <a:ext uri="{28A0092B-C50C-407E-A947-70E740481C1C}">
                                <a14:useLocalDpi xmlns:a14="http://schemas.microsoft.com/office/drawing/2010/main" val="0"/>
                              </a:ext>
                            </a:extLst>
                          </a:blip>
                          <a:stretch>
                            <a:fillRect/>
                          </a:stretch>
                        </pic:blipFill>
                        <pic:spPr bwMode="auto">
                          <a:xfrm>
                            <a:off x="0" y="0"/>
                            <a:ext cx="1283464" cy="753288"/>
                          </a:xfrm>
                          <a:prstGeom prst="rect">
                            <a:avLst/>
                          </a:prstGeom>
                          <a:noFill/>
                          <a:ln>
                            <a:noFill/>
                          </a:ln>
                        </pic:spPr>
                      </pic:pic>
                    </a:graphicData>
                  </a:graphic>
                </wp:inline>
              </w:drawing>
            </w:r>
          </w:p>
          <w:p w14:paraId="36530404"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29CDE472"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 severe disorder which can result in partial or total loss of vision. </w:t>
            </w:r>
          </w:p>
          <w:p w14:paraId="5AC1BED5"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It is caused by a bacterial infection. </w:t>
            </w:r>
          </w:p>
        </w:tc>
        <w:tc>
          <w:tcPr>
            <w:tcW w:w="1921" w:type="dxa"/>
          </w:tcPr>
          <w:p w14:paraId="55C2CDEA"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Do not treat; refer clients to their GP for correct diagnosis and treatment.</w:t>
            </w:r>
          </w:p>
        </w:tc>
      </w:tr>
      <w:tr w:rsidR="00B720C5" w14:paraId="5F359022" w14:textId="77777777" w:rsidTr="00754898">
        <w:tc>
          <w:tcPr>
            <w:cnfStyle w:val="001000000000" w:firstRow="0" w:lastRow="0" w:firstColumn="1" w:lastColumn="0" w:oddVBand="0" w:evenVBand="0" w:oddHBand="0" w:evenHBand="0" w:firstRowFirstColumn="0" w:firstRowLastColumn="0" w:lastRowFirstColumn="0" w:lastRowLastColumn="0"/>
            <w:tcW w:w="2236" w:type="dxa"/>
          </w:tcPr>
          <w:p w14:paraId="347D57E8"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Bruising </w:t>
            </w:r>
          </w:p>
        </w:tc>
        <w:tc>
          <w:tcPr>
            <w:tcW w:w="2316" w:type="dxa"/>
          </w:tcPr>
          <w:p w14:paraId="47A23AFE"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1F765BD" wp14:editId="0B06B651">
                  <wp:extent cx="1265555" cy="830056"/>
                  <wp:effectExtent l="0" t="0" r="4445" b="0"/>
                  <wp:docPr id="21" name="Picture 21" descr="Image result for Brui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1" descr="Image result for Bruising"/>
                          <pic:cNvPicPr>
                            <a:picLocks noChangeAspect="1" noChangeArrowheads="1"/>
                          </pic:cNvPicPr>
                        </pic:nvPicPr>
                        <pic:blipFill>
                          <a:blip r:embed="rId60" r:link="rId61" cstate="print">
                            <a:extLst>
                              <a:ext uri="{28A0092B-C50C-407E-A947-70E740481C1C}">
                                <a14:useLocalDpi xmlns:a14="http://schemas.microsoft.com/office/drawing/2010/main" val="0"/>
                              </a:ext>
                            </a:extLst>
                          </a:blip>
                          <a:stretch>
                            <a:fillRect/>
                          </a:stretch>
                        </pic:blipFill>
                        <pic:spPr bwMode="auto">
                          <a:xfrm>
                            <a:off x="0" y="0"/>
                            <a:ext cx="1286766" cy="843968"/>
                          </a:xfrm>
                          <a:prstGeom prst="rect">
                            <a:avLst/>
                          </a:prstGeom>
                          <a:noFill/>
                          <a:ln>
                            <a:noFill/>
                          </a:ln>
                        </pic:spPr>
                      </pic:pic>
                    </a:graphicData>
                  </a:graphic>
                </wp:inline>
              </w:drawing>
            </w:r>
          </w:p>
          <w:p w14:paraId="35BE08B4"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p>
          <w:p w14:paraId="5660A07B"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53F96646"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Black, green. Yellow or red marks appear on the skin. </w:t>
            </w:r>
          </w:p>
          <w:p w14:paraId="21D5723C"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They are generally caused by an injury.</w:t>
            </w:r>
          </w:p>
        </w:tc>
        <w:tc>
          <w:tcPr>
            <w:tcW w:w="1921" w:type="dxa"/>
          </w:tcPr>
          <w:p w14:paraId="148C235E"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Avoid the area if possible.</w:t>
            </w:r>
          </w:p>
        </w:tc>
      </w:tr>
      <w:tr w:rsidR="00B720C5" w14:paraId="3DF57933"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24E75107"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Recent Operations (scars)</w:t>
            </w:r>
          </w:p>
        </w:tc>
        <w:tc>
          <w:tcPr>
            <w:tcW w:w="2316" w:type="dxa"/>
          </w:tcPr>
          <w:p w14:paraId="21D0D6B5" w14:textId="5DE73545" w:rsidR="00B720C5" w:rsidRPr="00A855FC" w:rsidRDefault="00B720C5" w:rsidP="00A855FC">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1B8CECD0" wp14:editId="0865B88E">
                  <wp:extent cx="1265555" cy="895859"/>
                  <wp:effectExtent l="0" t="0" r="4445" b="6350"/>
                  <wp:docPr id="22" name="Picture 22" descr="Image result for S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5" descr="Image result for Scar"/>
                          <pic:cNvPicPr>
                            <a:picLocks noChangeAspect="1" noChangeArrowheads="1"/>
                          </pic:cNvPicPr>
                        </pic:nvPicPr>
                        <pic:blipFill>
                          <a:blip r:embed="rId62" r:link="rId63" cstate="print">
                            <a:extLst>
                              <a:ext uri="{28A0092B-C50C-407E-A947-70E740481C1C}">
                                <a14:useLocalDpi xmlns:a14="http://schemas.microsoft.com/office/drawing/2010/main" val="0"/>
                              </a:ext>
                            </a:extLst>
                          </a:blip>
                          <a:stretch>
                            <a:fillRect/>
                          </a:stretch>
                        </pic:blipFill>
                        <pic:spPr bwMode="auto">
                          <a:xfrm>
                            <a:off x="0" y="0"/>
                            <a:ext cx="1299675" cy="920012"/>
                          </a:xfrm>
                          <a:prstGeom prst="rect">
                            <a:avLst/>
                          </a:prstGeom>
                          <a:noFill/>
                          <a:ln>
                            <a:noFill/>
                          </a:ln>
                        </pic:spPr>
                      </pic:pic>
                    </a:graphicData>
                  </a:graphic>
                </wp:inline>
              </w:drawing>
            </w:r>
          </w:p>
        </w:tc>
        <w:tc>
          <w:tcPr>
            <w:tcW w:w="2553" w:type="dxa"/>
          </w:tcPr>
          <w:p w14:paraId="63C9A2C3"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Scar tissue raised or flat undergoing the healing process. </w:t>
            </w:r>
          </w:p>
          <w:p w14:paraId="4975F7D8"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Scar tissue is very sensitive. </w:t>
            </w:r>
          </w:p>
        </w:tc>
        <w:tc>
          <w:tcPr>
            <w:tcW w:w="1921" w:type="dxa"/>
          </w:tcPr>
          <w:p w14:paraId="4DB1ED9D"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treatment if the scar is less than six months old. </w:t>
            </w:r>
          </w:p>
        </w:tc>
      </w:tr>
      <w:tr w:rsidR="00B720C5" w14:paraId="5C223879" w14:textId="77777777" w:rsidTr="00754898">
        <w:tc>
          <w:tcPr>
            <w:cnfStyle w:val="001000000000" w:firstRow="0" w:lastRow="0" w:firstColumn="1" w:lastColumn="0" w:oddVBand="0" w:evenVBand="0" w:oddHBand="0" w:evenHBand="0" w:firstRowFirstColumn="0" w:firstRowLastColumn="0" w:lastRowFirstColumn="0" w:lastRowLastColumn="0"/>
            <w:tcW w:w="2236" w:type="dxa"/>
          </w:tcPr>
          <w:p w14:paraId="0D377937"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lastRenderedPageBreak/>
              <w:t xml:space="preserve">Blepharitis </w:t>
            </w:r>
          </w:p>
        </w:tc>
        <w:tc>
          <w:tcPr>
            <w:tcW w:w="2316" w:type="dxa"/>
          </w:tcPr>
          <w:p w14:paraId="2431E4BC"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4165D160" wp14:editId="7A1E3164">
                  <wp:extent cx="1296909" cy="859238"/>
                  <wp:effectExtent l="0" t="0" r="0" b="4445"/>
                  <wp:docPr id="51" name="Picture 51" descr="Image result for blepharit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31" descr="Image result for blepharitis&quot;"/>
                          <pic:cNvPicPr>
                            <a:picLocks noChangeAspect="1" noChangeArrowheads="1"/>
                          </pic:cNvPicPr>
                        </pic:nvPicPr>
                        <pic:blipFill>
                          <a:blip r:embed="rId64" r:link="rId65" cstate="print">
                            <a:extLst>
                              <a:ext uri="{28A0092B-C50C-407E-A947-70E740481C1C}">
                                <a14:useLocalDpi xmlns:a14="http://schemas.microsoft.com/office/drawing/2010/main" val="0"/>
                              </a:ext>
                            </a:extLst>
                          </a:blip>
                          <a:stretch>
                            <a:fillRect/>
                          </a:stretch>
                        </pic:blipFill>
                        <pic:spPr bwMode="auto">
                          <a:xfrm>
                            <a:off x="0" y="0"/>
                            <a:ext cx="1324052" cy="877221"/>
                          </a:xfrm>
                          <a:prstGeom prst="rect">
                            <a:avLst/>
                          </a:prstGeom>
                          <a:noFill/>
                          <a:ln>
                            <a:noFill/>
                          </a:ln>
                        </pic:spPr>
                      </pic:pic>
                    </a:graphicData>
                  </a:graphic>
                </wp:inline>
              </w:drawing>
            </w:r>
          </w:p>
          <w:p w14:paraId="2920CB27"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6A1E5C40"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Inflammation of the eyelids; the inflammation is like eczema of the skin with red, scaly eyelids; you may notice tired or gritty eyes, which may be uncomfortable in sunlight or smoky atmospheres; they may be red and swollen and feel as though there is something in them. </w:t>
            </w:r>
          </w:p>
          <w:p w14:paraId="29C5EF39"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The exact cause is unknown, but people who have dandruff or dry skin conditions may be more prone to blepharitis.</w:t>
            </w:r>
          </w:p>
        </w:tc>
        <w:tc>
          <w:tcPr>
            <w:tcW w:w="1921" w:type="dxa"/>
          </w:tcPr>
          <w:p w14:paraId="29772DBB"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the area; refer the client to GP for correct diagnosis and treatment. </w:t>
            </w:r>
          </w:p>
        </w:tc>
      </w:tr>
      <w:tr w:rsidR="00B720C5" w14:paraId="65053BF4"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27DD561F"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Stye </w:t>
            </w:r>
          </w:p>
        </w:tc>
        <w:tc>
          <w:tcPr>
            <w:tcW w:w="2316" w:type="dxa"/>
          </w:tcPr>
          <w:p w14:paraId="713DA6C5"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7359C5DB" wp14:editId="56085E90">
                  <wp:extent cx="1265888" cy="1011856"/>
                  <wp:effectExtent l="0" t="0" r="4445" b="4445"/>
                  <wp:docPr id="52" name="Picture 52" descr="Image result for sty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35" descr="Image result for stye&quot;"/>
                          <pic:cNvPicPr>
                            <a:picLocks noChangeAspect="1" noChangeArrowheads="1"/>
                          </pic:cNvPicPr>
                        </pic:nvPicPr>
                        <pic:blipFill>
                          <a:blip r:embed="rId66" r:link="rId67" cstate="print">
                            <a:extLst>
                              <a:ext uri="{28A0092B-C50C-407E-A947-70E740481C1C}">
                                <a14:useLocalDpi xmlns:a14="http://schemas.microsoft.com/office/drawing/2010/main" val="0"/>
                              </a:ext>
                            </a:extLst>
                          </a:blip>
                          <a:stretch>
                            <a:fillRect/>
                          </a:stretch>
                        </pic:blipFill>
                        <pic:spPr bwMode="auto">
                          <a:xfrm>
                            <a:off x="0" y="0"/>
                            <a:ext cx="1284987" cy="1027123"/>
                          </a:xfrm>
                          <a:prstGeom prst="rect">
                            <a:avLst/>
                          </a:prstGeom>
                          <a:noFill/>
                          <a:ln>
                            <a:noFill/>
                          </a:ln>
                        </pic:spPr>
                      </pic:pic>
                    </a:graphicData>
                  </a:graphic>
                </wp:inline>
              </w:drawing>
            </w:r>
          </w:p>
          <w:p w14:paraId="6533C6A8"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0E58F4E0"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Infection in the root of an eyelash. </w:t>
            </w:r>
          </w:p>
          <w:p w14:paraId="05B6E0B0"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They are caused by a bacterial infection. </w:t>
            </w:r>
          </w:p>
        </w:tc>
        <w:tc>
          <w:tcPr>
            <w:tcW w:w="1921" w:type="dxa"/>
          </w:tcPr>
          <w:p w14:paraId="53D672F6"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the area; no treatment until the infection has gone. </w:t>
            </w:r>
          </w:p>
        </w:tc>
      </w:tr>
      <w:tr w:rsidR="00B720C5" w14:paraId="3A42D495" w14:textId="77777777" w:rsidTr="00754898">
        <w:tc>
          <w:tcPr>
            <w:cnfStyle w:val="001000000000" w:firstRow="0" w:lastRow="0" w:firstColumn="1" w:lastColumn="0" w:oddVBand="0" w:evenVBand="0" w:oddHBand="0" w:evenHBand="0" w:firstRowFirstColumn="0" w:firstRowLastColumn="0" w:lastRowFirstColumn="0" w:lastRowLastColumn="0"/>
            <w:tcW w:w="2236" w:type="dxa"/>
          </w:tcPr>
          <w:p w14:paraId="14D9F1C2"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Sunburn </w:t>
            </w:r>
          </w:p>
        </w:tc>
        <w:tc>
          <w:tcPr>
            <w:tcW w:w="2316" w:type="dxa"/>
          </w:tcPr>
          <w:p w14:paraId="081C6B75"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1A20ABD5" wp14:editId="726CC4F8">
                  <wp:extent cx="1265555" cy="1030980"/>
                  <wp:effectExtent l="0" t="0" r="4445" b="0"/>
                  <wp:docPr id="24" name="Picture 24" descr="Image result for sun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Image result for sunburn"/>
                          <pic:cNvPicPr>
                            <a:picLocks noChangeAspect="1" noChangeArrowheads="1"/>
                          </pic:cNvPicPr>
                        </pic:nvPicPr>
                        <pic:blipFill>
                          <a:blip r:embed="rId68" r:link="rId69" cstate="print">
                            <a:extLst>
                              <a:ext uri="{28A0092B-C50C-407E-A947-70E740481C1C}">
                                <a14:useLocalDpi xmlns:a14="http://schemas.microsoft.com/office/drawing/2010/main" val="0"/>
                              </a:ext>
                            </a:extLst>
                          </a:blip>
                          <a:stretch>
                            <a:fillRect/>
                          </a:stretch>
                        </pic:blipFill>
                        <pic:spPr bwMode="auto">
                          <a:xfrm>
                            <a:off x="0" y="0"/>
                            <a:ext cx="1295040" cy="1055000"/>
                          </a:xfrm>
                          <a:prstGeom prst="rect">
                            <a:avLst/>
                          </a:prstGeom>
                          <a:noFill/>
                          <a:ln>
                            <a:noFill/>
                          </a:ln>
                        </pic:spPr>
                      </pic:pic>
                    </a:graphicData>
                  </a:graphic>
                </wp:inline>
              </w:drawing>
            </w:r>
          </w:p>
          <w:p w14:paraId="45532206"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214D14B3"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shd w:val="clear" w:color="auto" w:fill="FFFFFF"/>
              </w:rPr>
              <w:t>Sunburn is a red, painful skin that feels hot to the touch. It usually appears within a few hours after too much exposure to ultraviolet (UV) light from sunshine or artificial sources, such as sunbeds.</w:t>
            </w:r>
          </w:p>
          <w:p w14:paraId="251FECAC"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54C74D90"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No treatment should be provided until the skin has healed. </w:t>
            </w:r>
          </w:p>
          <w:p w14:paraId="7CF7674C"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48 hours should be left from sun exposure/sunbed use before a treatment.</w:t>
            </w:r>
          </w:p>
        </w:tc>
      </w:tr>
      <w:tr w:rsidR="00B720C5" w14:paraId="61704B09"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30E22947"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Cold Sores</w:t>
            </w:r>
          </w:p>
        </w:tc>
        <w:tc>
          <w:tcPr>
            <w:tcW w:w="2316" w:type="dxa"/>
          </w:tcPr>
          <w:p w14:paraId="6F5657C4"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51CD5FF2" wp14:editId="4EE69883">
                  <wp:extent cx="1309607" cy="736927"/>
                  <wp:effectExtent l="0" t="0" r="0" b="0"/>
                  <wp:docPr id="25" name="Picture 25" descr="Image result for cold s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7" descr="Image result for cold sore"/>
                          <pic:cNvPicPr>
                            <a:picLocks noChangeAspect="1" noChangeArrowheads="1"/>
                          </pic:cNvPicPr>
                        </pic:nvPicPr>
                        <pic:blipFill>
                          <a:blip r:embed="rId70" r:link="rId71" cstate="print">
                            <a:extLst>
                              <a:ext uri="{28A0092B-C50C-407E-A947-70E740481C1C}">
                                <a14:useLocalDpi xmlns:a14="http://schemas.microsoft.com/office/drawing/2010/main" val="0"/>
                              </a:ext>
                            </a:extLst>
                          </a:blip>
                          <a:stretch>
                            <a:fillRect/>
                          </a:stretch>
                        </pic:blipFill>
                        <pic:spPr bwMode="auto">
                          <a:xfrm>
                            <a:off x="0" y="0"/>
                            <a:ext cx="1364612" cy="767879"/>
                          </a:xfrm>
                          <a:prstGeom prst="rect">
                            <a:avLst/>
                          </a:prstGeom>
                          <a:noFill/>
                          <a:ln>
                            <a:noFill/>
                          </a:ln>
                        </pic:spPr>
                      </pic:pic>
                    </a:graphicData>
                  </a:graphic>
                </wp:inline>
              </w:drawing>
            </w:r>
          </w:p>
          <w:p w14:paraId="5E71E546"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553" w:type="dxa"/>
          </w:tcPr>
          <w:p w14:paraId="52759DFF" w14:textId="77777777" w:rsidR="00B720C5" w:rsidRPr="002E78BE" w:rsidRDefault="00B720C5" w:rsidP="00754898">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Cold sores are painful lumps or blisters on the face. They're caused by a virus and are very contagious.</w:t>
            </w:r>
          </w:p>
          <w:p w14:paraId="053B2B3D"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49F67057"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 should not be provided on the face until the skin has healed. </w:t>
            </w:r>
          </w:p>
          <w:p w14:paraId="0E40A7C1"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Precautions should be taken when treating other areas to avoid cross-contamination. </w:t>
            </w:r>
          </w:p>
        </w:tc>
      </w:tr>
      <w:tr w:rsidR="00B720C5" w14:paraId="1AECB913" w14:textId="77777777" w:rsidTr="00754898">
        <w:tc>
          <w:tcPr>
            <w:cnfStyle w:val="001000000000" w:firstRow="0" w:lastRow="0" w:firstColumn="1" w:lastColumn="0" w:oddVBand="0" w:evenVBand="0" w:oddHBand="0" w:evenHBand="0" w:firstRowFirstColumn="0" w:firstRowLastColumn="0" w:lastRowFirstColumn="0" w:lastRowLastColumn="0"/>
            <w:tcW w:w="2236" w:type="dxa"/>
          </w:tcPr>
          <w:p w14:paraId="2BFB93C1"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Impetigo </w:t>
            </w:r>
          </w:p>
        </w:tc>
        <w:tc>
          <w:tcPr>
            <w:tcW w:w="2316" w:type="dxa"/>
          </w:tcPr>
          <w:p w14:paraId="6D6013C6"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7F75AC02" wp14:editId="6054C16F">
                  <wp:extent cx="1328228" cy="1007390"/>
                  <wp:effectExtent l="0" t="0" r="5715" b="0"/>
                  <wp:docPr id="26" name="Picture 26" descr="A close - up of some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lose - up of some food&#10;&#10;Description automatically generated with low confidence"/>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1344138" cy="1019457"/>
                          </a:xfrm>
                          <a:prstGeom prst="rect">
                            <a:avLst/>
                          </a:prstGeom>
                          <a:noFill/>
                          <a:ln>
                            <a:noFill/>
                          </a:ln>
                        </pic:spPr>
                      </pic:pic>
                    </a:graphicData>
                  </a:graphic>
                </wp:inline>
              </w:drawing>
            </w:r>
          </w:p>
          <w:p w14:paraId="19E389C5"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49290157"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shd w:val="clear" w:color="auto" w:fill="FFFFFF"/>
              </w:rPr>
            </w:pPr>
            <w:r w:rsidRPr="002E78BE">
              <w:rPr>
                <w:rFonts w:asciiTheme="majorHAnsi" w:hAnsiTheme="majorHAnsi" w:cstheme="majorHAnsi"/>
                <w:color w:val="000000" w:themeColor="text1"/>
                <w:sz w:val="20"/>
                <w:szCs w:val="20"/>
                <w:shd w:val="clear" w:color="auto" w:fill="FFFFFF"/>
              </w:rPr>
              <w:t>Impetigo is a highly contagious skin infection that often starts with red sores on the face or hands.</w:t>
            </w:r>
          </w:p>
          <w:p w14:paraId="452537FA"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p w14:paraId="3FE155B3"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rFonts w:asciiTheme="majorHAnsi" w:hAnsiTheme="majorHAnsi" w:cstheme="majorHAnsi"/>
                <w:color w:val="000000" w:themeColor="text1"/>
                <w:sz w:val="20"/>
                <w:szCs w:val="20"/>
                <w:shd w:val="clear" w:color="auto" w:fill="FFFFFF"/>
              </w:rPr>
              <w:t>It causes red sores or blisters that burst and leave crusty, golden-brown patches.</w:t>
            </w:r>
            <w:r w:rsidRPr="002E78BE">
              <w:rPr>
                <w:rFonts w:ascii="Arial" w:hAnsi="Arial" w:cs="Arial"/>
                <w:color w:val="000000" w:themeColor="text1"/>
                <w:sz w:val="21"/>
                <w:szCs w:val="21"/>
                <w:shd w:val="clear" w:color="auto" w:fill="FFFFFF"/>
              </w:rPr>
              <w:t xml:space="preserve"> </w:t>
            </w:r>
          </w:p>
        </w:tc>
        <w:tc>
          <w:tcPr>
            <w:tcW w:w="1921" w:type="dxa"/>
          </w:tcPr>
          <w:p w14:paraId="42A192BD"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 should not be provided on the face until the skin has healed. </w:t>
            </w:r>
          </w:p>
          <w:p w14:paraId="4B8726EA"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Precautions should be taken when treating other areas to avoid cross-contamination. </w:t>
            </w:r>
          </w:p>
        </w:tc>
      </w:tr>
      <w:tr w:rsidR="00B720C5" w14:paraId="2B1554FA"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0684CE1F"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lastRenderedPageBreak/>
              <w:t>Moles</w:t>
            </w:r>
          </w:p>
        </w:tc>
        <w:tc>
          <w:tcPr>
            <w:tcW w:w="2316" w:type="dxa"/>
          </w:tcPr>
          <w:p w14:paraId="2FE421ED"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2E8DB124" wp14:editId="0CD1888C">
                  <wp:extent cx="1327785" cy="1992118"/>
                  <wp:effectExtent l="0" t="0" r="5715" b="1905"/>
                  <wp:docPr id="27" name="Picture 27" descr="Image result for skin m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3" descr="Image result for skin mole"/>
                          <pic:cNvPicPr>
                            <a:picLocks noChangeAspect="1" noChangeArrowheads="1"/>
                          </pic:cNvPicPr>
                        </pic:nvPicPr>
                        <pic:blipFill>
                          <a:blip r:embed="rId73" r:link="rId74" cstate="print">
                            <a:extLst>
                              <a:ext uri="{28A0092B-C50C-407E-A947-70E740481C1C}">
                                <a14:useLocalDpi xmlns:a14="http://schemas.microsoft.com/office/drawing/2010/main" val="0"/>
                              </a:ext>
                            </a:extLst>
                          </a:blip>
                          <a:stretch>
                            <a:fillRect/>
                          </a:stretch>
                        </pic:blipFill>
                        <pic:spPr bwMode="auto">
                          <a:xfrm>
                            <a:off x="0" y="0"/>
                            <a:ext cx="1344720" cy="2017526"/>
                          </a:xfrm>
                          <a:prstGeom prst="rect">
                            <a:avLst/>
                          </a:prstGeom>
                          <a:noFill/>
                          <a:ln>
                            <a:noFill/>
                          </a:ln>
                        </pic:spPr>
                      </pic:pic>
                    </a:graphicData>
                  </a:graphic>
                </wp:inline>
              </w:drawing>
            </w:r>
          </w:p>
          <w:p w14:paraId="5DF65072"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553" w:type="dxa"/>
          </w:tcPr>
          <w:p w14:paraId="4D790CF7" w14:textId="77777777" w:rsidR="00B720C5" w:rsidRPr="002E78BE" w:rsidRDefault="00B720C5" w:rsidP="00754898">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Style w:val="Emphasis"/>
                <w:rFonts w:asciiTheme="majorHAnsi" w:hAnsiTheme="majorHAnsi" w:cstheme="majorHAnsi"/>
                <w:color w:val="000000" w:themeColor="text1"/>
                <w:sz w:val="20"/>
                <w:szCs w:val="20"/>
              </w:rPr>
              <w:t>Moles</w:t>
            </w:r>
            <w:r w:rsidRPr="002E78BE">
              <w:rPr>
                <w:rFonts w:asciiTheme="majorHAnsi" w:hAnsiTheme="majorHAnsi" w:cstheme="majorHAnsi"/>
                <w:color w:val="000000" w:themeColor="text1"/>
                <w:sz w:val="20"/>
                <w:szCs w:val="20"/>
              </w:rPr>
              <w:t> are small, coloured spots on the </w:t>
            </w:r>
            <w:r w:rsidRPr="002E78BE">
              <w:rPr>
                <w:rStyle w:val="Emphasis"/>
                <w:rFonts w:asciiTheme="majorHAnsi" w:hAnsiTheme="majorHAnsi" w:cstheme="majorHAnsi"/>
                <w:color w:val="000000" w:themeColor="text1"/>
                <w:sz w:val="20"/>
                <w:szCs w:val="20"/>
              </w:rPr>
              <w:t>skin</w:t>
            </w:r>
            <w:r w:rsidRPr="002E78BE">
              <w:rPr>
                <w:rFonts w:asciiTheme="majorHAnsi" w:hAnsiTheme="majorHAnsi" w:cstheme="majorHAnsi"/>
                <w:color w:val="000000" w:themeColor="text1"/>
                <w:sz w:val="20"/>
                <w:szCs w:val="20"/>
              </w:rPr>
              <w:t>. Most people have them, and they're usually nothing to worry about unless they change size, shape or colour.</w:t>
            </w:r>
          </w:p>
          <w:p w14:paraId="37F33A9F" w14:textId="77777777" w:rsidR="00B720C5" w:rsidRPr="002E78BE" w:rsidRDefault="00B720C5" w:rsidP="00754898">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091CA5E7"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treating over a mole. Irritation or damage to the area may cause the mole to change. </w:t>
            </w:r>
          </w:p>
        </w:tc>
      </w:tr>
      <w:tr w:rsidR="00B720C5" w14:paraId="0F7C26FE" w14:textId="77777777" w:rsidTr="00754898">
        <w:tc>
          <w:tcPr>
            <w:cnfStyle w:val="001000000000" w:firstRow="0" w:lastRow="0" w:firstColumn="1" w:lastColumn="0" w:oddVBand="0" w:evenVBand="0" w:oddHBand="0" w:evenHBand="0" w:firstRowFirstColumn="0" w:firstRowLastColumn="0" w:lastRowFirstColumn="0" w:lastRowLastColumn="0"/>
            <w:tcW w:w="2236" w:type="dxa"/>
          </w:tcPr>
          <w:p w14:paraId="6C69CE4A"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Ringworm </w:t>
            </w:r>
          </w:p>
        </w:tc>
        <w:tc>
          <w:tcPr>
            <w:tcW w:w="2316" w:type="dxa"/>
          </w:tcPr>
          <w:p w14:paraId="321BD40F"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5D702DDC" wp14:editId="339C4A4F">
                  <wp:extent cx="1327785" cy="745095"/>
                  <wp:effectExtent l="0" t="0" r="5715" b="4445"/>
                  <wp:docPr id="28" name="Picture 28" descr="Image result for ringw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7" descr="Image result for ringworm"/>
                          <pic:cNvPicPr>
                            <a:picLocks noChangeAspect="1" noChangeArrowheads="1"/>
                          </pic:cNvPicPr>
                        </pic:nvPicPr>
                        <pic:blipFill>
                          <a:blip r:embed="rId75" r:link="rId76" cstate="print">
                            <a:extLst>
                              <a:ext uri="{28A0092B-C50C-407E-A947-70E740481C1C}">
                                <a14:useLocalDpi xmlns:a14="http://schemas.microsoft.com/office/drawing/2010/main" val="0"/>
                              </a:ext>
                            </a:extLst>
                          </a:blip>
                          <a:stretch>
                            <a:fillRect/>
                          </a:stretch>
                        </pic:blipFill>
                        <pic:spPr bwMode="auto">
                          <a:xfrm>
                            <a:off x="0" y="0"/>
                            <a:ext cx="1358895" cy="762553"/>
                          </a:xfrm>
                          <a:prstGeom prst="rect">
                            <a:avLst/>
                          </a:prstGeom>
                          <a:noFill/>
                          <a:ln>
                            <a:noFill/>
                          </a:ln>
                        </pic:spPr>
                      </pic:pic>
                    </a:graphicData>
                  </a:graphic>
                </wp:inline>
              </w:drawing>
            </w:r>
          </w:p>
          <w:p w14:paraId="70A321EE"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3D59A989"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shd w:val="clear" w:color="auto" w:fill="FFFFFF"/>
              </w:rPr>
              <w:t>Ringworm is a fungal infection on the skin. It causes a rash that is often ring-shaped.</w:t>
            </w:r>
          </w:p>
          <w:p w14:paraId="33C9D333"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60B80A9E"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 should not be provided to the client until the condition has been treated. </w:t>
            </w:r>
          </w:p>
        </w:tc>
      </w:tr>
      <w:tr w:rsidR="00B720C5" w14:paraId="07831EB8"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28F09EB7"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Sensitive skin </w:t>
            </w:r>
          </w:p>
        </w:tc>
        <w:tc>
          <w:tcPr>
            <w:tcW w:w="2316" w:type="dxa"/>
          </w:tcPr>
          <w:p w14:paraId="32058E0D"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DDB7612" wp14:editId="374D3AF3">
                  <wp:extent cx="1307540" cy="875014"/>
                  <wp:effectExtent l="0" t="0" r="635" b="1905"/>
                  <wp:docPr id="29" name="Picture 29" descr="Image result for sensitive 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1" descr="Image result for sensitive skin"/>
                          <pic:cNvPicPr>
                            <a:picLocks noChangeAspect="1" noChangeArrowheads="1"/>
                          </pic:cNvPicPr>
                        </pic:nvPicPr>
                        <pic:blipFill>
                          <a:blip r:embed="rId77" r:link="rId78" cstate="print">
                            <a:extLst>
                              <a:ext uri="{28A0092B-C50C-407E-A947-70E740481C1C}">
                                <a14:useLocalDpi xmlns:a14="http://schemas.microsoft.com/office/drawing/2010/main" val="0"/>
                              </a:ext>
                            </a:extLst>
                          </a:blip>
                          <a:stretch>
                            <a:fillRect/>
                          </a:stretch>
                        </pic:blipFill>
                        <pic:spPr bwMode="auto">
                          <a:xfrm>
                            <a:off x="0" y="0"/>
                            <a:ext cx="1332273" cy="891566"/>
                          </a:xfrm>
                          <a:prstGeom prst="rect">
                            <a:avLst/>
                          </a:prstGeom>
                          <a:noFill/>
                          <a:ln>
                            <a:noFill/>
                          </a:ln>
                        </pic:spPr>
                      </pic:pic>
                    </a:graphicData>
                  </a:graphic>
                </wp:inline>
              </w:drawing>
            </w:r>
          </w:p>
          <w:p w14:paraId="1A274BB6"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553" w:type="dxa"/>
          </w:tcPr>
          <w:p w14:paraId="7090476D" w14:textId="77777777" w:rsidR="00B720C5" w:rsidRPr="002E78BE" w:rsidRDefault="00B720C5" w:rsidP="00754898">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Sensitive skin is a common issue but not a medical diagnosis in itself. The term generally refers to skin that is more prone to inflammation or adverse reactions. People with sensitive skin may have strong reactions to chemicals, dyes, and fragrances present in products that come into contact with the skin.</w:t>
            </w:r>
          </w:p>
          <w:p w14:paraId="6A111748"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2CB71A92"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Treatments should be applied with caution. Patch tests may be required before undertaking a full procedure. </w:t>
            </w:r>
          </w:p>
        </w:tc>
      </w:tr>
    </w:tbl>
    <w:p w14:paraId="7A7F2C40" w14:textId="77777777" w:rsidR="000F5CA6" w:rsidRDefault="000F5CA6" w:rsidP="000F5CA6">
      <w:pPr>
        <w:pStyle w:val="NormalWeb"/>
        <w:spacing w:before="0" w:beforeAutospacing="0" w:after="0" w:afterAutospacing="0"/>
        <w:rPr>
          <w:rStyle w:val="Strong"/>
          <w:color w:val="0E101A"/>
        </w:rPr>
      </w:pPr>
    </w:p>
    <w:p w14:paraId="53176F53" w14:textId="77777777" w:rsidR="004D1F61" w:rsidRPr="004D1F61" w:rsidRDefault="004D1F61" w:rsidP="004D1F61">
      <w:pPr>
        <w:jc w:val="both"/>
        <w:rPr>
          <w:rFonts w:asciiTheme="majorHAnsi" w:hAnsiTheme="majorHAnsi" w:cstheme="majorHAnsi"/>
          <w:color w:val="0E101A"/>
          <w:sz w:val="20"/>
          <w:szCs w:val="20"/>
        </w:rPr>
      </w:pPr>
      <w:r w:rsidRPr="004D1F61">
        <w:rPr>
          <w:rFonts w:asciiTheme="majorHAnsi" w:hAnsiTheme="majorHAnsi" w:cstheme="majorHAnsi"/>
          <w:b/>
          <w:bCs/>
          <w:color w:val="0E101A"/>
          <w:sz w:val="20"/>
          <w:szCs w:val="20"/>
        </w:rPr>
        <w:t>Contra-actions</w:t>
      </w:r>
    </w:p>
    <w:p w14:paraId="451692CD" w14:textId="77777777" w:rsidR="004D1F61" w:rsidRPr="004D1F61" w:rsidRDefault="004D1F61" w:rsidP="004D1F61">
      <w:pPr>
        <w:jc w:val="both"/>
        <w:rPr>
          <w:rFonts w:asciiTheme="majorHAnsi" w:hAnsiTheme="majorHAnsi" w:cstheme="majorHAnsi"/>
          <w:color w:val="0E101A"/>
          <w:sz w:val="20"/>
          <w:szCs w:val="20"/>
        </w:rPr>
      </w:pPr>
    </w:p>
    <w:p w14:paraId="0E0A9F89" w14:textId="77777777" w:rsidR="004D1F61" w:rsidRPr="004D1F61" w:rsidRDefault="004D1F61" w:rsidP="004D1F61">
      <w:pPr>
        <w:jc w:val="both"/>
        <w:rPr>
          <w:rFonts w:asciiTheme="majorHAnsi" w:hAnsiTheme="majorHAnsi" w:cstheme="majorHAnsi"/>
          <w:color w:val="0E101A"/>
          <w:sz w:val="20"/>
          <w:szCs w:val="20"/>
        </w:rPr>
      </w:pPr>
      <w:r w:rsidRPr="004D1F61">
        <w:rPr>
          <w:rFonts w:asciiTheme="majorHAnsi" w:hAnsiTheme="majorHAnsi" w:cstheme="majorHAnsi"/>
          <w:color w:val="0E101A"/>
          <w:sz w:val="20"/>
          <w:szCs w:val="20"/>
        </w:rPr>
        <w:t>The contra actions that may occur during and following micro-blading treatments</w:t>
      </w:r>
    </w:p>
    <w:p w14:paraId="4897152C" w14:textId="77777777" w:rsidR="004D1F61" w:rsidRPr="004D1F61" w:rsidRDefault="004D1F61" w:rsidP="004D1F61">
      <w:pPr>
        <w:jc w:val="both"/>
        <w:rPr>
          <w:rFonts w:asciiTheme="majorHAnsi" w:hAnsiTheme="majorHAnsi" w:cstheme="majorHAnsi"/>
          <w:color w:val="0E101A"/>
          <w:sz w:val="20"/>
          <w:szCs w:val="20"/>
        </w:rPr>
      </w:pPr>
    </w:p>
    <w:p w14:paraId="671420FC" w14:textId="77777777" w:rsidR="004D1F61" w:rsidRPr="004D1F61" w:rsidRDefault="004D1F61" w:rsidP="004D1F61">
      <w:pPr>
        <w:jc w:val="both"/>
        <w:rPr>
          <w:rFonts w:asciiTheme="majorHAnsi" w:hAnsiTheme="majorHAnsi" w:cstheme="majorHAnsi"/>
          <w:color w:val="0E101A"/>
          <w:sz w:val="20"/>
          <w:szCs w:val="20"/>
        </w:rPr>
      </w:pPr>
      <w:r w:rsidRPr="004D1F61">
        <w:rPr>
          <w:rFonts w:asciiTheme="majorHAnsi" w:hAnsiTheme="majorHAnsi" w:cstheme="majorHAnsi"/>
          <w:b/>
          <w:bCs/>
          <w:color w:val="0E101A"/>
          <w:sz w:val="20"/>
          <w:szCs w:val="20"/>
        </w:rPr>
        <w:t>Excess erythema</w:t>
      </w:r>
      <w:r w:rsidRPr="004D1F61">
        <w:rPr>
          <w:rFonts w:asciiTheme="majorHAnsi" w:hAnsiTheme="majorHAnsi" w:cstheme="majorHAnsi"/>
          <w:color w:val="0E101A"/>
          <w:sz w:val="20"/>
          <w:szCs w:val="20"/>
        </w:rPr>
        <w:t> - Erythema is a health condition caused by capillary dilation under your skin due to excessive blood and inflammation. This skin condition is typically marked by a red rash. And a very common cause of erythema skin redness is sunburn.</w:t>
      </w:r>
    </w:p>
    <w:p w14:paraId="0A4241E3" w14:textId="77777777" w:rsidR="004D1F61" w:rsidRPr="004D1F61" w:rsidRDefault="004D1F61" w:rsidP="004D1F61">
      <w:pPr>
        <w:jc w:val="both"/>
        <w:rPr>
          <w:rFonts w:asciiTheme="majorHAnsi" w:hAnsiTheme="majorHAnsi" w:cstheme="majorHAnsi"/>
          <w:color w:val="0E101A"/>
          <w:sz w:val="20"/>
          <w:szCs w:val="20"/>
        </w:rPr>
      </w:pPr>
    </w:p>
    <w:p w14:paraId="2AE648E1" w14:textId="77777777" w:rsidR="004D1F61" w:rsidRPr="004D1F61" w:rsidRDefault="004D1F61" w:rsidP="004D1F61">
      <w:pPr>
        <w:jc w:val="both"/>
        <w:rPr>
          <w:rFonts w:asciiTheme="majorHAnsi" w:hAnsiTheme="majorHAnsi" w:cstheme="majorHAnsi"/>
          <w:color w:val="0E101A"/>
          <w:sz w:val="20"/>
          <w:szCs w:val="20"/>
        </w:rPr>
      </w:pPr>
      <w:r w:rsidRPr="004D1F61">
        <w:rPr>
          <w:rFonts w:asciiTheme="majorHAnsi" w:hAnsiTheme="majorHAnsi" w:cstheme="majorHAnsi"/>
          <w:b/>
          <w:bCs/>
          <w:color w:val="0E101A"/>
          <w:sz w:val="20"/>
          <w:szCs w:val="20"/>
        </w:rPr>
        <w:t>Burning</w:t>
      </w:r>
      <w:r w:rsidRPr="004D1F61">
        <w:rPr>
          <w:rFonts w:asciiTheme="majorHAnsi" w:hAnsiTheme="majorHAnsi" w:cstheme="majorHAnsi"/>
          <w:color w:val="0E101A"/>
          <w:sz w:val="20"/>
          <w:szCs w:val="20"/>
        </w:rPr>
        <w:t> - A burning sensation is a particular type of pain distinct from dull, stabbing, or aching pains. Often, a burning kind of pain is related to nerves, but there are many other potential causes. Injuries, natural wear and tear, infections, and autoimmune disorders all have the potential to cause nerve damage and pain. </w:t>
      </w:r>
    </w:p>
    <w:p w14:paraId="5F86A80B" w14:textId="77777777" w:rsidR="004D1F61" w:rsidRPr="004D1F61" w:rsidRDefault="004D1F61" w:rsidP="004D1F61">
      <w:pPr>
        <w:jc w:val="both"/>
        <w:rPr>
          <w:rFonts w:asciiTheme="majorHAnsi" w:hAnsiTheme="majorHAnsi" w:cstheme="majorHAnsi"/>
          <w:color w:val="0E101A"/>
          <w:sz w:val="20"/>
          <w:szCs w:val="20"/>
        </w:rPr>
      </w:pPr>
    </w:p>
    <w:p w14:paraId="4BE992B3" w14:textId="77777777" w:rsidR="004D1F61" w:rsidRPr="004D1F61" w:rsidRDefault="004D1F61" w:rsidP="004D1F61">
      <w:pPr>
        <w:jc w:val="both"/>
        <w:rPr>
          <w:rFonts w:asciiTheme="majorHAnsi" w:hAnsiTheme="majorHAnsi" w:cstheme="majorHAnsi"/>
          <w:color w:val="0E101A"/>
          <w:sz w:val="20"/>
          <w:szCs w:val="20"/>
        </w:rPr>
      </w:pPr>
      <w:r w:rsidRPr="004D1F61">
        <w:rPr>
          <w:rFonts w:asciiTheme="majorHAnsi" w:hAnsiTheme="majorHAnsi" w:cstheme="majorHAnsi"/>
          <w:b/>
          <w:bCs/>
          <w:color w:val="0E101A"/>
          <w:sz w:val="20"/>
          <w:szCs w:val="20"/>
        </w:rPr>
        <w:t>Bruising</w:t>
      </w:r>
      <w:r w:rsidRPr="004D1F61">
        <w:rPr>
          <w:rFonts w:asciiTheme="majorHAnsi" w:hAnsiTheme="majorHAnsi" w:cstheme="majorHAnsi"/>
          <w:color w:val="0E101A"/>
          <w:sz w:val="20"/>
          <w:szCs w:val="20"/>
        </w:rPr>
        <w:t> – Bruises are bluish or purple-coloured patches that appear on the skin when tiny blood vessels, called capillaries, break or burst underneath. The blood from the capillary’s leaks into the soft tissue under your skin, causing discolouration. Over time, this fades through shades of yellow or green.</w:t>
      </w:r>
    </w:p>
    <w:p w14:paraId="5AADBBA9" w14:textId="77777777" w:rsidR="004D1F61" w:rsidRPr="004D1F61" w:rsidRDefault="004D1F61" w:rsidP="004D1F61">
      <w:pPr>
        <w:jc w:val="both"/>
        <w:rPr>
          <w:rFonts w:asciiTheme="majorHAnsi" w:hAnsiTheme="majorHAnsi" w:cstheme="majorHAnsi"/>
          <w:color w:val="0E101A"/>
          <w:sz w:val="20"/>
          <w:szCs w:val="20"/>
        </w:rPr>
      </w:pPr>
    </w:p>
    <w:p w14:paraId="56052C0B" w14:textId="77777777" w:rsidR="004D1F61" w:rsidRPr="004D1F61" w:rsidRDefault="004D1F61" w:rsidP="004D1F61">
      <w:pPr>
        <w:jc w:val="both"/>
        <w:rPr>
          <w:rFonts w:asciiTheme="majorHAnsi" w:hAnsiTheme="majorHAnsi" w:cstheme="majorHAnsi"/>
          <w:color w:val="0E101A"/>
          <w:sz w:val="20"/>
          <w:szCs w:val="20"/>
        </w:rPr>
      </w:pPr>
      <w:r w:rsidRPr="004D1F61">
        <w:rPr>
          <w:rFonts w:asciiTheme="majorHAnsi" w:hAnsiTheme="majorHAnsi" w:cstheme="majorHAnsi"/>
          <w:b/>
          <w:bCs/>
          <w:color w:val="0E101A"/>
          <w:sz w:val="20"/>
          <w:szCs w:val="20"/>
        </w:rPr>
        <w:t>Migration of pigmentation</w:t>
      </w:r>
      <w:r w:rsidRPr="004D1F61">
        <w:rPr>
          <w:rFonts w:asciiTheme="majorHAnsi" w:hAnsiTheme="majorHAnsi" w:cstheme="majorHAnsi"/>
          <w:color w:val="0E101A"/>
          <w:sz w:val="20"/>
          <w:szCs w:val="20"/>
        </w:rPr>
        <w:t> – This is the migration of pigment between the layers of the skin, leaving dark spots or uneven blotches; this occurs when the pigment has been incorrectly implanted.</w:t>
      </w:r>
    </w:p>
    <w:p w14:paraId="1F77802F" w14:textId="77777777" w:rsidR="004D1F61" w:rsidRPr="004D1F61" w:rsidRDefault="004D1F61" w:rsidP="004D1F61">
      <w:pPr>
        <w:jc w:val="both"/>
        <w:rPr>
          <w:rFonts w:asciiTheme="majorHAnsi" w:hAnsiTheme="majorHAnsi" w:cstheme="majorHAnsi"/>
          <w:color w:val="0E101A"/>
          <w:sz w:val="20"/>
          <w:szCs w:val="20"/>
        </w:rPr>
      </w:pPr>
    </w:p>
    <w:p w14:paraId="467D4AEA" w14:textId="77777777" w:rsidR="004D1F61" w:rsidRPr="004D1F61" w:rsidRDefault="004D1F61" w:rsidP="004D1F61">
      <w:pPr>
        <w:jc w:val="both"/>
        <w:rPr>
          <w:rFonts w:asciiTheme="majorHAnsi" w:hAnsiTheme="majorHAnsi" w:cstheme="majorHAnsi"/>
          <w:color w:val="0E101A"/>
          <w:sz w:val="20"/>
          <w:szCs w:val="20"/>
        </w:rPr>
      </w:pPr>
      <w:r w:rsidRPr="004D1F61">
        <w:rPr>
          <w:rFonts w:asciiTheme="majorHAnsi" w:hAnsiTheme="majorHAnsi" w:cstheme="majorHAnsi"/>
          <w:b/>
          <w:bCs/>
          <w:color w:val="0E101A"/>
          <w:sz w:val="20"/>
          <w:szCs w:val="20"/>
        </w:rPr>
        <w:lastRenderedPageBreak/>
        <w:t>Oedema</w:t>
      </w:r>
      <w:r w:rsidRPr="004D1F61">
        <w:rPr>
          <w:rFonts w:asciiTheme="majorHAnsi" w:hAnsiTheme="majorHAnsi" w:cstheme="majorHAnsi"/>
          <w:color w:val="0E101A"/>
          <w:sz w:val="20"/>
          <w:szCs w:val="20"/>
        </w:rPr>
        <w:t> - Oedema is the medical term for fluid retention in the body. The build-up of fluid causes affected tissue to become swollen. The swelling can occur in one particular part of the body, e.g., as the result of an injury or treatments.</w:t>
      </w:r>
    </w:p>
    <w:p w14:paraId="4FAFC38E" w14:textId="77777777" w:rsidR="004D1F61" w:rsidRPr="004D1F61" w:rsidRDefault="004D1F61" w:rsidP="004D1F61">
      <w:pPr>
        <w:jc w:val="both"/>
        <w:rPr>
          <w:rFonts w:asciiTheme="majorHAnsi" w:hAnsiTheme="majorHAnsi" w:cstheme="majorHAnsi"/>
          <w:color w:val="0E101A"/>
          <w:sz w:val="20"/>
          <w:szCs w:val="20"/>
        </w:rPr>
      </w:pPr>
    </w:p>
    <w:p w14:paraId="24EE028B" w14:textId="77777777" w:rsidR="004D1F61" w:rsidRPr="004D1F61" w:rsidRDefault="004D1F61" w:rsidP="004D1F61">
      <w:pPr>
        <w:jc w:val="both"/>
        <w:rPr>
          <w:rFonts w:asciiTheme="majorHAnsi" w:hAnsiTheme="majorHAnsi" w:cstheme="majorHAnsi"/>
          <w:color w:val="0E101A"/>
          <w:sz w:val="20"/>
          <w:szCs w:val="20"/>
        </w:rPr>
      </w:pPr>
      <w:r w:rsidRPr="004D1F61">
        <w:rPr>
          <w:rFonts w:asciiTheme="majorHAnsi" w:hAnsiTheme="majorHAnsi" w:cstheme="majorHAnsi"/>
          <w:b/>
          <w:bCs/>
          <w:color w:val="0E101A"/>
          <w:sz w:val="20"/>
          <w:szCs w:val="20"/>
        </w:rPr>
        <w:t>Allergic reaction</w:t>
      </w:r>
      <w:r w:rsidRPr="004D1F61">
        <w:rPr>
          <w:rFonts w:asciiTheme="majorHAnsi" w:hAnsiTheme="majorHAnsi" w:cstheme="majorHAnsi"/>
          <w:color w:val="0E101A"/>
          <w:sz w:val="20"/>
          <w:szCs w:val="20"/>
        </w:rPr>
        <w:t> - An allergy is an adverse reaction that the body has to a particular food or substance in the environment.</w:t>
      </w:r>
    </w:p>
    <w:p w14:paraId="42DED72F"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2D132BE"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09B468F"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4855A34A"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22FA6B47"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17213AD8"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229FC559"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FB74A6C"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0415374A"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18291A7"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E317DAE"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419DC7D9"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156692B"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DF50577"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B1B235C"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2A265F88"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2F4B89CC"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06F9A6B9"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1DBD0E3F"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1D4BF08B"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11229E2B"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2C76D9D8"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0685CACE"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5CB3FC3" w14:textId="527C52EA" w:rsidR="00B720C5" w:rsidRDefault="00B720C5" w:rsidP="00B720C5">
      <w:pPr>
        <w:shd w:val="clear" w:color="auto" w:fill="FFFFFF"/>
        <w:spacing w:before="100" w:beforeAutospacing="1" w:after="100" w:afterAutospacing="1"/>
        <w:jc w:val="both"/>
        <w:rPr>
          <w:rFonts w:asciiTheme="majorHAnsi" w:hAnsiTheme="majorHAnsi" w:cstheme="majorHAnsi"/>
          <w:b/>
          <w:bCs/>
          <w:color w:val="222222"/>
          <w:sz w:val="20"/>
          <w:szCs w:val="20"/>
        </w:rPr>
      </w:pPr>
      <w:r w:rsidRPr="00EE11CE">
        <w:rPr>
          <w:rFonts w:asciiTheme="majorHAnsi" w:hAnsiTheme="majorHAnsi" w:cstheme="majorHAnsi"/>
          <w:b/>
          <w:bCs/>
          <w:color w:val="222222"/>
          <w:sz w:val="20"/>
          <w:szCs w:val="20"/>
        </w:rPr>
        <w:lastRenderedPageBreak/>
        <w:t>Client Consultation</w:t>
      </w:r>
    </w:p>
    <w:p w14:paraId="5159DA54" w14:textId="34F6C1FA"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A client consultation is a one</w:t>
      </w:r>
      <w:r w:rsidR="00A855FC">
        <w:rPr>
          <w:rFonts w:asciiTheme="majorHAnsi" w:hAnsiTheme="majorHAnsi" w:cstheme="majorHAnsi"/>
          <w:color w:val="222222"/>
          <w:sz w:val="20"/>
          <w:szCs w:val="20"/>
        </w:rPr>
        <w:t>-</w:t>
      </w:r>
      <w:r>
        <w:rPr>
          <w:rFonts w:asciiTheme="majorHAnsi" w:hAnsiTheme="majorHAnsi" w:cstheme="majorHAnsi"/>
          <w:color w:val="222222"/>
          <w:sz w:val="20"/>
          <w:szCs w:val="20"/>
        </w:rPr>
        <w:t>to</w:t>
      </w:r>
      <w:r w:rsidR="00A855FC">
        <w:rPr>
          <w:rFonts w:asciiTheme="majorHAnsi" w:hAnsiTheme="majorHAnsi" w:cstheme="majorHAnsi"/>
          <w:color w:val="222222"/>
          <w:sz w:val="20"/>
          <w:szCs w:val="20"/>
        </w:rPr>
        <w:t>-</w:t>
      </w:r>
      <w:r>
        <w:rPr>
          <w:rFonts w:asciiTheme="majorHAnsi" w:hAnsiTheme="majorHAnsi" w:cstheme="majorHAnsi"/>
          <w:color w:val="222222"/>
          <w:sz w:val="20"/>
          <w:szCs w:val="20"/>
        </w:rPr>
        <w:t>one talk with your client. During this time, you will find out very important and confidential information that will allow you to advise and provide the best treatment for the client.</w:t>
      </w:r>
    </w:p>
    <w:p w14:paraId="7F19B515"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It is important to always introduce yourself to the client as this removes any barriers and relaxes them. Consultations should always be undertaken in a private room or area where you cannot be overheard by others. </w:t>
      </w:r>
    </w:p>
    <w:p w14:paraId="1844EE67"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 client should first fill out a client consultation which helps identify any contra-indications that may mean you have to alter the treatment or be unable to treat them at all. If their form shows no reason why they cannot proceed with the treatment, then you can move onto verbal questioning. </w:t>
      </w:r>
    </w:p>
    <w:p w14:paraId="277A9DFE"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Verbal questions would be to establish why the client has visited the salon and what their expectations and outcome of the treatment may be. Asking what they want ensures you can provide customer satisfaction as the client should be pleased with the outcome of their treatment. It is good practice to speak to the client in front of a mirror and explain the treatment to them and see if that meets their requirements. </w:t>
      </w:r>
    </w:p>
    <w:p w14:paraId="260BD212"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Once you have established what the client is after, then a physical examination should be undertaken. This allows you to further check for any undeclared contra-indications and get a better overview of any issues that you may face during the procedure. </w:t>
      </w:r>
    </w:p>
    <w:p w14:paraId="2E86CA3E"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Allow around 15 minutes for the client's first salon visit. Ideally, you should sit face to face or next to the client to create an open atmosphere. Avoid barriers such as a couch or table between you. </w:t>
      </w:r>
    </w:p>
    <w:p w14:paraId="04096DDD"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Use open questions to tactfully encourage the client to give you information that you may need rather than using interrogating questioning techniques. Use the consultation form to work from and record anything you may discuss. </w:t>
      </w:r>
    </w:p>
    <w:p w14:paraId="78C879BE" w14:textId="77777777" w:rsidR="00B720C5" w:rsidRPr="00CF41E2" w:rsidRDefault="00B720C5" w:rsidP="00B720C5">
      <w:pPr>
        <w:shd w:val="clear" w:color="auto" w:fill="FFFFFF"/>
        <w:spacing w:before="100" w:beforeAutospacing="1" w:after="100" w:afterAutospacing="1"/>
        <w:jc w:val="both"/>
        <w:rPr>
          <w:rFonts w:asciiTheme="majorHAnsi" w:hAnsiTheme="majorHAnsi" w:cstheme="majorHAnsi"/>
          <w:b/>
          <w:bCs/>
          <w:color w:val="222222"/>
          <w:sz w:val="20"/>
          <w:szCs w:val="20"/>
        </w:rPr>
      </w:pPr>
      <w:r w:rsidRPr="00CF41E2">
        <w:rPr>
          <w:rFonts w:asciiTheme="majorHAnsi" w:hAnsiTheme="majorHAnsi" w:cstheme="majorHAnsi"/>
          <w:b/>
          <w:bCs/>
          <w:color w:val="222222"/>
          <w:sz w:val="20"/>
          <w:szCs w:val="20"/>
        </w:rPr>
        <w:t xml:space="preserve">Record Keeping </w:t>
      </w:r>
    </w:p>
    <w:p w14:paraId="3DF372A6"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Records must be maintained and updated for a number of reasons. </w:t>
      </w:r>
    </w:p>
    <w:p w14:paraId="3F821143"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They provide contact details in case you need to alter or cancel an upcoming appointment. </w:t>
      </w:r>
    </w:p>
    <w:p w14:paraId="7BDD11B3" w14:textId="0A91451F"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So that you can track </w:t>
      </w:r>
      <w:r w:rsidR="009052E2">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progression. </w:t>
      </w:r>
    </w:p>
    <w:p w14:paraId="6AFD027A"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To record the products used and timings so you can use these at further visits and adjust the treatment plan if required. </w:t>
      </w:r>
    </w:p>
    <w:p w14:paraId="0754E54E"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Tracks any aftercare you provide the client.</w:t>
      </w:r>
    </w:p>
    <w:p w14:paraId="5EED92DD"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Records patch test history. </w:t>
      </w:r>
    </w:p>
    <w:p w14:paraId="5B280498"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As a backup in case, the client has an adverse reaction to treatment. </w:t>
      </w:r>
    </w:p>
    <w:p w14:paraId="29453308"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For legal reasons if the client brings a claim against you. </w:t>
      </w:r>
    </w:p>
    <w:p w14:paraId="5EC37E64"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Client records can be stored electronically or filed away manually and should be updated at every visit. If consultation forms are not updated and do not contain a history of services and dates, then you may find your insurance invalid. </w:t>
      </w:r>
    </w:p>
    <w:p w14:paraId="0CD49CEB"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Forms should be kept for the timeframe suggested by your insurance company. This may be for up to six years.  If a client is under 21 at the time of service, then it is recommended to keep the forms for six years past their 21</w:t>
      </w:r>
      <w:r w:rsidRPr="005C7A28">
        <w:rPr>
          <w:rFonts w:asciiTheme="majorHAnsi" w:hAnsiTheme="majorHAnsi" w:cstheme="majorHAnsi"/>
          <w:color w:val="222222"/>
          <w:sz w:val="20"/>
          <w:szCs w:val="20"/>
          <w:vertAlign w:val="superscript"/>
        </w:rPr>
        <w:t>st</w:t>
      </w:r>
      <w:r>
        <w:rPr>
          <w:rFonts w:asciiTheme="majorHAnsi" w:hAnsiTheme="majorHAnsi" w:cstheme="majorHAnsi"/>
          <w:color w:val="222222"/>
          <w:sz w:val="20"/>
          <w:szCs w:val="20"/>
        </w:rPr>
        <w:t xml:space="preserve"> birthday. </w:t>
      </w:r>
    </w:p>
    <w:p w14:paraId="5394AE00"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Client confidentiality must be protected at all times. Forms need to be locked away in a secure cabinet, and electronic records should be held on a password-protected computer. You may also need to register with the ICO as a data controller. </w:t>
      </w:r>
    </w:p>
    <w:p w14:paraId="09E40C8C"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All information must be accurate and necessary for the service or treatment being performed. </w:t>
      </w:r>
    </w:p>
    <w:p w14:paraId="0CC20279"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lastRenderedPageBreak/>
        <w:t xml:space="preserve">Individual client records must be available for the clients to view if requested. </w:t>
      </w:r>
    </w:p>
    <w:p w14:paraId="09E5847F" w14:textId="39640C29"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Data should not be passed on or sold without the </w:t>
      </w:r>
      <w:r w:rsidR="009052E2">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prior written permission. </w:t>
      </w:r>
    </w:p>
    <w:p w14:paraId="4518B9E1"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The following details should be recorded on the client consultation form:</w:t>
      </w:r>
    </w:p>
    <w:p w14:paraId="609FB9FD"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Personal details – name, address, contact details </w:t>
      </w:r>
    </w:p>
    <w:p w14:paraId="6AAF0329"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Results of any patch tests</w:t>
      </w:r>
    </w:p>
    <w:p w14:paraId="57193D72"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Contra-indications </w:t>
      </w:r>
    </w:p>
    <w:p w14:paraId="7E571A6C"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Contra-actions </w:t>
      </w:r>
    </w:p>
    <w:p w14:paraId="6E9DA388"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Reasons for the treatment </w:t>
      </w:r>
    </w:p>
    <w:p w14:paraId="309793D0"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Any reactions to treatments/previous treatments</w:t>
      </w:r>
    </w:p>
    <w:p w14:paraId="420E72B2"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Home care advice/suggested retail items. </w:t>
      </w:r>
    </w:p>
    <w:p w14:paraId="3F52F23A"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Any sales </w:t>
      </w:r>
    </w:p>
    <w:p w14:paraId="6C23738F"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Treatment timings/products used etc.</w:t>
      </w:r>
    </w:p>
    <w:p w14:paraId="271522A5"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Next appointment or recommendations </w:t>
      </w:r>
    </w:p>
    <w:p w14:paraId="70DEEAC8"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Any contra-indications and possible contra-actions should be identified and discussed prior to the treatment. In the case of a medical referral, the therapist should keep a copy of the GP's letter with the client's record card. </w:t>
      </w:r>
    </w:p>
    <w:p w14:paraId="32E1E881"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Consultation forms must be signed and dated to prove that you have covered everything and given the correct advice and treatment plan. </w:t>
      </w:r>
    </w:p>
    <w:p w14:paraId="0D0CA79B" w14:textId="2DDF61ED" w:rsidR="00B720C5" w:rsidRDefault="00B720C5" w:rsidP="00B720C5">
      <w:pPr>
        <w:pStyle w:val="NoSpacing"/>
        <w:rPr>
          <w:b/>
          <w:sz w:val="28"/>
          <w:szCs w:val="28"/>
        </w:rPr>
      </w:pPr>
    </w:p>
    <w:p w14:paraId="6DBC9B4F" w14:textId="779F1A36" w:rsidR="00664933" w:rsidRDefault="00664933" w:rsidP="00B720C5">
      <w:pPr>
        <w:pStyle w:val="NoSpacing"/>
        <w:rPr>
          <w:b/>
          <w:sz w:val="28"/>
          <w:szCs w:val="28"/>
        </w:rPr>
      </w:pPr>
    </w:p>
    <w:p w14:paraId="2DBD74D7" w14:textId="5838333F" w:rsidR="00664933" w:rsidRDefault="00664933" w:rsidP="00B720C5">
      <w:pPr>
        <w:pStyle w:val="NoSpacing"/>
        <w:rPr>
          <w:b/>
          <w:sz w:val="28"/>
          <w:szCs w:val="28"/>
        </w:rPr>
      </w:pPr>
    </w:p>
    <w:p w14:paraId="7F12DB3D" w14:textId="1171ADD2" w:rsidR="00664933" w:rsidRDefault="00664933" w:rsidP="00B720C5">
      <w:pPr>
        <w:pStyle w:val="NoSpacing"/>
        <w:rPr>
          <w:b/>
          <w:sz w:val="28"/>
          <w:szCs w:val="28"/>
        </w:rPr>
      </w:pPr>
    </w:p>
    <w:p w14:paraId="5126121A" w14:textId="3C914DDB" w:rsidR="00664933" w:rsidRDefault="00664933" w:rsidP="00B720C5">
      <w:pPr>
        <w:pStyle w:val="NoSpacing"/>
        <w:rPr>
          <w:b/>
          <w:sz w:val="28"/>
          <w:szCs w:val="28"/>
        </w:rPr>
      </w:pPr>
    </w:p>
    <w:p w14:paraId="2D649F4E" w14:textId="08403786" w:rsidR="00664933" w:rsidRDefault="00664933" w:rsidP="00B720C5">
      <w:pPr>
        <w:pStyle w:val="NoSpacing"/>
        <w:rPr>
          <w:b/>
          <w:sz w:val="28"/>
          <w:szCs w:val="28"/>
        </w:rPr>
      </w:pPr>
    </w:p>
    <w:p w14:paraId="229ECE66" w14:textId="4160D3CE" w:rsidR="00664933" w:rsidRDefault="00664933" w:rsidP="00B720C5">
      <w:pPr>
        <w:pStyle w:val="NoSpacing"/>
        <w:rPr>
          <w:b/>
          <w:sz w:val="28"/>
          <w:szCs w:val="28"/>
        </w:rPr>
      </w:pPr>
    </w:p>
    <w:p w14:paraId="3AAA5AE1" w14:textId="346D49CC" w:rsidR="00664933" w:rsidRDefault="00664933" w:rsidP="00B720C5">
      <w:pPr>
        <w:pStyle w:val="NoSpacing"/>
        <w:rPr>
          <w:b/>
          <w:sz w:val="28"/>
          <w:szCs w:val="28"/>
        </w:rPr>
      </w:pPr>
    </w:p>
    <w:p w14:paraId="5FB4EBB4" w14:textId="3AC33501" w:rsidR="00664933" w:rsidRDefault="00664933" w:rsidP="00B720C5">
      <w:pPr>
        <w:pStyle w:val="NoSpacing"/>
        <w:rPr>
          <w:b/>
          <w:sz w:val="28"/>
          <w:szCs w:val="28"/>
        </w:rPr>
      </w:pPr>
    </w:p>
    <w:p w14:paraId="6DD52E51" w14:textId="265EDA28" w:rsidR="00664933" w:rsidRDefault="00664933" w:rsidP="00B720C5">
      <w:pPr>
        <w:pStyle w:val="NoSpacing"/>
        <w:rPr>
          <w:b/>
          <w:sz w:val="28"/>
          <w:szCs w:val="28"/>
        </w:rPr>
      </w:pPr>
    </w:p>
    <w:p w14:paraId="1FE3E668" w14:textId="050AEE44" w:rsidR="00664933" w:rsidRDefault="00664933" w:rsidP="00B720C5">
      <w:pPr>
        <w:pStyle w:val="NoSpacing"/>
        <w:rPr>
          <w:b/>
          <w:sz w:val="28"/>
          <w:szCs w:val="28"/>
        </w:rPr>
      </w:pPr>
    </w:p>
    <w:p w14:paraId="0F6348F3" w14:textId="6EF24620" w:rsidR="00664933" w:rsidRDefault="00664933" w:rsidP="00B720C5">
      <w:pPr>
        <w:pStyle w:val="NoSpacing"/>
        <w:rPr>
          <w:b/>
          <w:sz w:val="28"/>
          <w:szCs w:val="28"/>
        </w:rPr>
      </w:pPr>
    </w:p>
    <w:p w14:paraId="5F792E23" w14:textId="46EBDFF0" w:rsidR="00664933" w:rsidRDefault="00664933" w:rsidP="00B720C5">
      <w:pPr>
        <w:pStyle w:val="NoSpacing"/>
        <w:rPr>
          <w:b/>
          <w:sz w:val="28"/>
          <w:szCs w:val="28"/>
        </w:rPr>
      </w:pPr>
    </w:p>
    <w:p w14:paraId="61FAD141" w14:textId="6E3A86FF" w:rsidR="00664933" w:rsidRDefault="00664933" w:rsidP="00B720C5">
      <w:pPr>
        <w:pStyle w:val="NoSpacing"/>
        <w:rPr>
          <w:b/>
          <w:sz w:val="28"/>
          <w:szCs w:val="28"/>
        </w:rPr>
      </w:pPr>
    </w:p>
    <w:p w14:paraId="5659E36A" w14:textId="5176403C" w:rsidR="00664933" w:rsidRDefault="00664933" w:rsidP="00B720C5">
      <w:pPr>
        <w:pStyle w:val="NoSpacing"/>
        <w:rPr>
          <w:b/>
          <w:sz w:val="28"/>
          <w:szCs w:val="28"/>
        </w:rPr>
      </w:pPr>
    </w:p>
    <w:p w14:paraId="408B18C3" w14:textId="3341B7F3" w:rsidR="00664933" w:rsidRDefault="00664933" w:rsidP="00B720C5">
      <w:pPr>
        <w:pStyle w:val="NoSpacing"/>
        <w:rPr>
          <w:b/>
          <w:sz w:val="28"/>
          <w:szCs w:val="28"/>
        </w:rPr>
      </w:pPr>
    </w:p>
    <w:p w14:paraId="7B3AA736" w14:textId="142DBCD4" w:rsidR="00664933" w:rsidRDefault="00664933" w:rsidP="00B720C5">
      <w:pPr>
        <w:pStyle w:val="NoSpacing"/>
        <w:rPr>
          <w:b/>
          <w:sz w:val="28"/>
          <w:szCs w:val="28"/>
        </w:rPr>
      </w:pPr>
    </w:p>
    <w:p w14:paraId="39B1CE62" w14:textId="7547565F" w:rsidR="00664933" w:rsidRDefault="00664933" w:rsidP="00B720C5">
      <w:pPr>
        <w:pStyle w:val="NoSpacing"/>
        <w:rPr>
          <w:b/>
          <w:sz w:val="28"/>
          <w:szCs w:val="28"/>
        </w:rPr>
      </w:pPr>
    </w:p>
    <w:p w14:paraId="4CC9735F" w14:textId="675BDCE6" w:rsidR="00664933" w:rsidRDefault="00664933" w:rsidP="00B720C5">
      <w:pPr>
        <w:pStyle w:val="NoSpacing"/>
        <w:rPr>
          <w:b/>
          <w:sz w:val="28"/>
          <w:szCs w:val="28"/>
        </w:rPr>
      </w:pPr>
    </w:p>
    <w:p w14:paraId="4A365825" w14:textId="21E04F32" w:rsidR="00664933" w:rsidRDefault="00664933" w:rsidP="00B720C5">
      <w:pPr>
        <w:pStyle w:val="NoSpacing"/>
        <w:rPr>
          <w:b/>
          <w:sz w:val="28"/>
          <w:szCs w:val="28"/>
        </w:rPr>
      </w:pPr>
    </w:p>
    <w:p w14:paraId="354AFD24" w14:textId="18DE2EF7" w:rsidR="00664933" w:rsidRDefault="00664933" w:rsidP="00B720C5">
      <w:pPr>
        <w:pStyle w:val="NoSpacing"/>
        <w:rPr>
          <w:b/>
          <w:sz w:val="28"/>
          <w:szCs w:val="28"/>
        </w:rPr>
      </w:pPr>
    </w:p>
    <w:p w14:paraId="1EBC67E3" w14:textId="3CEA451C" w:rsidR="00664933" w:rsidRDefault="00664933" w:rsidP="00B720C5">
      <w:pPr>
        <w:pStyle w:val="NoSpacing"/>
        <w:rPr>
          <w:b/>
          <w:sz w:val="28"/>
          <w:szCs w:val="28"/>
        </w:rPr>
      </w:pPr>
    </w:p>
    <w:p w14:paraId="026A0E41" w14:textId="39B1873D" w:rsidR="00664933" w:rsidRDefault="00664933" w:rsidP="00B720C5">
      <w:pPr>
        <w:pStyle w:val="NoSpacing"/>
        <w:rPr>
          <w:b/>
          <w:sz w:val="28"/>
          <w:szCs w:val="28"/>
        </w:rPr>
      </w:pPr>
    </w:p>
    <w:p w14:paraId="6A9E0EC5" w14:textId="4CA983B7" w:rsidR="00664933" w:rsidRDefault="00664933" w:rsidP="00B720C5">
      <w:pPr>
        <w:pStyle w:val="NoSpacing"/>
        <w:rPr>
          <w:b/>
          <w:sz w:val="28"/>
          <w:szCs w:val="28"/>
        </w:rPr>
      </w:pPr>
    </w:p>
    <w:p w14:paraId="08558D5C"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lastRenderedPageBreak/>
        <w:t>Cosmetic Tattooing Consultation Form</w:t>
      </w:r>
    </w:p>
    <w:p w14:paraId="4A24B040" w14:textId="77777777" w:rsidR="00C01C66" w:rsidRPr="00C01C66" w:rsidRDefault="00C01C66" w:rsidP="00C01C66">
      <w:pPr>
        <w:rPr>
          <w:rFonts w:asciiTheme="majorHAnsi" w:hAnsiTheme="majorHAnsi"/>
          <w:b/>
          <w:color w:val="000000" w:themeColor="text1"/>
          <w:sz w:val="32"/>
          <w:szCs w:val="32"/>
        </w:rPr>
      </w:pPr>
    </w:p>
    <w:p w14:paraId="7C8A746B"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Personal Details</w:t>
      </w:r>
    </w:p>
    <w:tbl>
      <w:tblPr>
        <w:tblStyle w:val="TableGrid"/>
        <w:tblW w:w="0" w:type="auto"/>
        <w:tblLook w:val="04A0" w:firstRow="1" w:lastRow="0" w:firstColumn="1" w:lastColumn="0" w:noHBand="0" w:noVBand="1"/>
      </w:tblPr>
      <w:tblGrid>
        <w:gridCol w:w="1526"/>
        <w:gridCol w:w="4158"/>
      </w:tblGrid>
      <w:tr w:rsidR="00C01C66" w:rsidRPr="00C01C66" w14:paraId="4D98ED5D" w14:textId="77777777" w:rsidTr="00C01C66">
        <w:trPr>
          <w:trHeight w:val="375"/>
        </w:trPr>
        <w:tc>
          <w:tcPr>
            <w:tcW w:w="1526" w:type="dxa"/>
          </w:tcPr>
          <w:p w14:paraId="66A11FA9"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Name</w:t>
            </w:r>
          </w:p>
        </w:tc>
        <w:tc>
          <w:tcPr>
            <w:tcW w:w="4158" w:type="dxa"/>
          </w:tcPr>
          <w:p w14:paraId="4E487AB9" w14:textId="77777777" w:rsidR="00C01C66" w:rsidRPr="00C01C66" w:rsidRDefault="00C01C66" w:rsidP="00C01C66">
            <w:pPr>
              <w:rPr>
                <w:rFonts w:asciiTheme="majorHAnsi" w:hAnsiTheme="majorHAnsi"/>
                <w:b/>
                <w:color w:val="000000" w:themeColor="text1"/>
                <w:sz w:val="32"/>
                <w:szCs w:val="32"/>
              </w:rPr>
            </w:pPr>
          </w:p>
        </w:tc>
      </w:tr>
      <w:tr w:rsidR="00C01C66" w:rsidRPr="00C01C66" w14:paraId="1415DB58" w14:textId="77777777" w:rsidTr="00C01C66">
        <w:trPr>
          <w:trHeight w:val="314"/>
        </w:trPr>
        <w:tc>
          <w:tcPr>
            <w:tcW w:w="1526" w:type="dxa"/>
          </w:tcPr>
          <w:p w14:paraId="7ED6E0AC"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Date of Birth</w:t>
            </w:r>
          </w:p>
        </w:tc>
        <w:tc>
          <w:tcPr>
            <w:tcW w:w="4158" w:type="dxa"/>
          </w:tcPr>
          <w:p w14:paraId="1476292A" w14:textId="77777777" w:rsidR="00C01C66" w:rsidRPr="00C01C66" w:rsidRDefault="00C01C66" w:rsidP="00C01C66">
            <w:pPr>
              <w:rPr>
                <w:rFonts w:asciiTheme="majorHAnsi" w:hAnsiTheme="majorHAnsi"/>
                <w:b/>
                <w:color w:val="000000" w:themeColor="text1"/>
                <w:sz w:val="32"/>
                <w:szCs w:val="32"/>
              </w:rPr>
            </w:pPr>
          </w:p>
        </w:tc>
      </w:tr>
      <w:tr w:rsidR="00C01C66" w:rsidRPr="00C01C66" w14:paraId="6716778F" w14:textId="77777777" w:rsidTr="00C01C66">
        <w:trPr>
          <w:trHeight w:val="375"/>
        </w:trPr>
        <w:tc>
          <w:tcPr>
            <w:tcW w:w="1526" w:type="dxa"/>
          </w:tcPr>
          <w:p w14:paraId="258C8375"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Number</w:t>
            </w:r>
          </w:p>
        </w:tc>
        <w:tc>
          <w:tcPr>
            <w:tcW w:w="4158" w:type="dxa"/>
          </w:tcPr>
          <w:p w14:paraId="1A9BD3BB" w14:textId="77777777" w:rsidR="00C01C66" w:rsidRPr="00C01C66" w:rsidRDefault="00C01C66" w:rsidP="00C01C66">
            <w:pPr>
              <w:rPr>
                <w:rFonts w:asciiTheme="majorHAnsi" w:hAnsiTheme="majorHAnsi"/>
                <w:b/>
                <w:color w:val="000000" w:themeColor="text1"/>
                <w:sz w:val="32"/>
                <w:szCs w:val="32"/>
              </w:rPr>
            </w:pPr>
          </w:p>
        </w:tc>
      </w:tr>
      <w:tr w:rsidR="00C01C66" w:rsidRPr="00C01C66" w14:paraId="3296F44F" w14:textId="77777777" w:rsidTr="00C01C66">
        <w:trPr>
          <w:trHeight w:val="375"/>
        </w:trPr>
        <w:tc>
          <w:tcPr>
            <w:tcW w:w="1526" w:type="dxa"/>
          </w:tcPr>
          <w:p w14:paraId="63F5A5DA"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E-Mail</w:t>
            </w:r>
          </w:p>
        </w:tc>
        <w:tc>
          <w:tcPr>
            <w:tcW w:w="4158" w:type="dxa"/>
          </w:tcPr>
          <w:p w14:paraId="61E89487" w14:textId="77777777" w:rsidR="00C01C66" w:rsidRPr="00C01C66" w:rsidRDefault="00C01C66" w:rsidP="00C01C66">
            <w:pPr>
              <w:rPr>
                <w:rFonts w:asciiTheme="majorHAnsi" w:hAnsiTheme="majorHAnsi"/>
                <w:b/>
                <w:color w:val="000000" w:themeColor="text1"/>
                <w:sz w:val="32"/>
                <w:szCs w:val="32"/>
              </w:rPr>
            </w:pPr>
          </w:p>
        </w:tc>
      </w:tr>
    </w:tbl>
    <w:p w14:paraId="64273870" w14:textId="77777777" w:rsidR="00C01C66" w:rsidRPr="00C01C66" w:rsidRDefault="00C01C66" w:rsidP="00C01C66">
      <w:pPr>
        <w:rPr>
          <w:rFonts w:asciiTheme="majorHAnsi" w:hAnsiTheme="majorHAnsi"/>
          <w:b/>
          <w:color w:val="000000" w:themeColor="text1"/>
          <w:sz w:val="2"/>
          <w:szCs w:val="2"/>
        </w:rPr>
      </w:pPr>
    </w:p>
    <w:tbl>
      <w:tblPr>
        <w:tblStyle w:val="TableGrid"/>
        <w:tblW w:w="8897" w:type="dxa"/>
        <w:tblLook w:val="04A0" w:firstRow="1" w:lastRow="0" w:firstColumn="1" w:lastColumn="0" w:noHBand="0" w:noVBand="1"/>
      </w:tblPr>
      <w:tblGrid>
        <w:gridCol w:w="1526"/>
        <w:gridCol w:w="2732"/>
        <w:gridCol w:w="2129"/>
        <w:gridCol w:w="2510"/>
      </w:tblGrid>
      <w:tr w:rsidR="00C01C66" w:rsidRPr="00C01C66" w14:paraId="55F23642" w14:textId="77777777" w:rsidTr="00C01C66">
        <w:tc>
          <w:tcPr>
            <w:tcW w:w="1526" w:type="dxa"/>
            <w:vMerge w:val="restart"/>
          </w:tcPr>
          <w:p w14:paraId="4FAD144D"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Address</w:t>
            </w:r>
          </w:p>
        </w:tc>
        <w:tc>
          <w:tcPr>
            <w:tcW w:w="7371" w:type="dxa"/>
            <w:gridSpan w:val="3"/>
          </w:tcPr>
          <w:p w14:paraId="3DF0B23A" w14:textId="77777777" w:rsidR="00C01C66" w:rsidRPr="00C01C66" w:rsidRDefault="00C01C66" w:rsidP="00C01C66">
            <w:pPr>
              <w:rPr>
                <w:rFonts w:asciiTheme="majorHAnsi" w:hAnsiTheme="majorHAnsi"/>
                <w:b/>
                <w:color w:val="000000" w:themeColor="text1"/>
                <w:sz w:val="32"/>
                <w:szCs w:val="32"/>
              </w:rPr>
            </w:pPr>
          </w:p>
        </w:tc>
      </w:tr>
      <w:tr w:rsidR="00C01C66" w:rsidRPr="00C01C66" w14:paraId="00A6EFCE" w14:textId="77777777" w:rsidTr="00C01C66">
        <w:tc>
          <w:tcPr>
            <w:tcW w:w="1526" w:type="dxa"/>
            <w:vMerge/>
          </w:tcPr>
          <w:p w14:paraId="48185DFD" w14:textId="77777777" w:rsidR="00C01C66" w:rsidRPr="00C01C66" w:rsidRDefault="00C01C66" w:rsidP="00C01C66">
            <w:pPr>
              <w:rPr>
                <w:rFonts w:asciiTheme="majorHAnsi" w:hAnsiTheme="majorHAnsi"/>
                <w:color w:val="000000" w:themeColor="text1"/>
              </w:rPr>
            </w:pPr>
          </w:p>
        </w:tc>
        <w:tc>
          <w:tcPr>
            <w:tcW w:w="7371" w:type="dxa"/>
            <w:gridSpan w:val="3"/>
          </w:tcPr>
          <w:p w14:paraId="69DA8ED8" w14:textId="77777777" w:rsidR="00C01C66" w:rsidRPr="00C01C66" w:rsidRDefault="00C01C66" w:rsidP="00C01C66">
            <w:pPr>
              <w:rPr>
                <w:rFonts w:asciiTheme="majorHAnsi" w:hAnsiTheme="majorHAnsi"/>
                <w:b/>
                <w:color w:val="000000" w:themeColor="text1"/>
                <w:sz w:val="32"/>
                <w:szCs w:val="32"/>
              </w:rPr>
            </w:pPr>
          </w:p>
        </w:tc>
      </w:tr>
      <w:tr w:rsidR="00C01C66" w:rsidRPr="00C01C66" w14:paraId="2BFA1148" w14:textId="77777777" w:rsidTr="00C01C66">
        <w:tc>
          <w:tcPr>
            <w:tcW w:w="1526" w:type="dxa"/>
            <w:vMerge/>
          </w:tcPr>
          <w:p w14:paraId="1F4A6491" w14:textId="77777777" w:rsidR="00C01C66" w:rsidRPr="00C01C66" w:rsidRDefault="00C01C66" w:rsidP="00C01C66">
            <w:pPr>
              <w:rPr>
                <w:rFonts w:asciiTheme="majorHAnsi" w:hAnsiTheme="majorHAnsi"/>
                <w:color w:val="000000" w:themeColor="text1"/>
              </w:rPr>
            </w:pPr>
          </w:p>
        </w:tc>
        <w:tc>
          <w:tcPr>
            <w:tcW w:w="7371" w:type="dxa"/>
            <w:gridSpan w:val="3"/>
          </w:tcPr>
          <w:p w14:paraId="0400C108" w14:textId="77777777" w:rsidR="00C01C66" w:rsidRPr="00C01C66" w:rsidRDefault="00C01C66" w:rsidP="00C01C66">
            <w:pPr>
              <w:rPr>
                <w:rFonts w:asciiTheme="majorHAnsi" w:hAnsiTheme="majorHAnsi"/>
                <w:b/>
                <w:color w:val="000000" w:themeColor="text1"/>
                <w:sz w:val="32"/>
                <w:szCs w:val="32"/>
              </w:rPr>
            </w:pPr>
          </w:p>
        </w:tc>
      </w:tr>
      <w:tr w:rsidR="00C01C66" w:rsidRPr="00C01C66" w14:paraId="530119F1" w14:textId="77777777" w:rsidTr="00C01C66">
        <w:tc>
          <w:tcPr>
            <w:tcW w:w="1526" w:type="dxa"/>
            <w:vMerge/>
          </w:tcPr>
          <w:p w14:paraId="3375D049" w14:textId="77777777" w:rsidR="00C01C66" w:rsidRPr="00C01C66" w:rsidRDefault="00C01C66" w:rsidP="00C01C66">
            <w:pPr>
              <w:rPr>
                <w:rFonts w:asciiTheme="majorHAnsi" w:hAnsiTheme="majorHAnsi"/>
                <w:color w:val="000000" w:themeColor="text1"/>
              </w:rPr>
            </w:pPr>
          </w:p>
        </w:tc>
        <w:tc>
          <w:tcPr>
            <w:tcW w:w="2732" w:type="dxa"/>
          </w:tcPr>
          <w:p w14:paraId="49C44989" w14:textId="77777777" w:rsidR="00C01C66" w:rsidRPr="00C01C66" w:rsidRDefault="00C01C66" w:rsidP="00C01C66">
            <w:pPr>
              <w:rPr>
                <w:rFonts w:asciiTheme="majorHAnsi" w:hAnsiTheme="majorHAnsi"/>
                <w:b/>
                <w:color w:val="000000" w:themeColor="text1"/>
                <w:sz w:val="32"/>
                <w:szCs w:val="32"/>
              </w:rPr>
            </w:pPr>
          </w:p>
        </w:tc>
        <w:tc>
          <w:tcPr>
            <w:tcW w:w="2129" w:type="dxa"/>
          </w:tcPr>
          <w:p w14:paraId="0A45FA22"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Postcode</w:t>
            </w:r>
          </w:p>
        </w:tc>
        <w:tc>
          <w:tcPr>
            <w:tcW w:w="2510" w:type="dxa"/>
          </w:tcPr>
          <w:p w14:paraId="39998E9E" w14:textId="77777777" w:rsidR="00C01C66" w:rsidRPr="00C01C66" w:rsidRDefault="00C01C66" w:rsidP="00C01C66">
            <w:pPr>
              <w:rPr>
                <w:rFonts w:asciiTheme="majorHAnsi" w:hAnsiTheme="majorHAnsi"/>
                <w:b/>
                <w:color w:val="000000" w:themeColor="text1"/>
                <w:sz w:val="32"/>
                <w:szCs w:val="32"/>
              </w:rPr>
            </w:pPr>
          </w:p>
        </w:tc>
      </w:tr>
    </w:tbl>
    <w:p w14:paraId="6C4D0485" w14:textId="77777777" w:rsidR="00C01C66" w:rsidRPr="00C01C66" w:rsidRDefault="00C01C66" w:rsidP="00C01C66">
      <w:pPr>
        <w:rPr>
          <w:rFonts w:asciiTheme="majorHAnsi" w:hAnsiTheme="majorHAnsi"/>
          <w:b/>
          <w:color w:val="000000" w:themeColor="text1"/>
          <w:sz w:val="32"/>
          <w:szCs w:val="32"/>
        </w:rPr>
      </w:pPr>
    </w:p>
    <w:p w14:paraId="61B35794"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Emergency Contact Details</w:t>
      </w:r>
    </w:p>
    <w:tbl>
      <w:tblPr>
        <w:tblStyle w:val="TableGrid"/>
        <w:tblW w:w="8897" w:type="dxa"/>
        <w:tblLook w:val="04A0" w:firstRow="1" w:lastRow="0" w:firstColumn="1" w:lastColumn="0" w:noHBand="0" w:noVBand="1"/>
      </w:tblPr>
      <w:tblGrid>
        <w:gridCol w:w="1526"/>
        <w:gridCol w:w="2732"/>
        <w:gridCol w:w="2129"/>
        <w:gridCol w:w="2510"/>
      </w:tblGrid>
      <w:tr w:rsidR="00C01C66" w:rsidRPr="00C01C66" w14:paraId="6005BC7C" w14:textId="77777777" w:rsidTr="00C01C66">
        <w:tc>
          <w:tcPr>
            <w:tcW w:w="1526" w:type="dxa"/>
          </w:tcPr>
          <w:p w14:paraId="3833ACF2"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Name</w:t>
            </w:r>
          </w:p>
        </w:tc>
        <w:tc>
          <w:tcPr>
            <w:tcW w:w="7371" w:type="dxa"/>
            <w:gridSpan w:val="3"/>
          </w:tcPr>
          <w:p w14:paraId="317E9422" w14:textId="77777777" w:rsidR="00C01C66" w:rsidRPr="00C01C66" w:rsidRDefault="00C01C66" w:rsidP="00C01C66">
            <w:pPr>
              <w:rPr>
                <w:rFonts w:asciiTheme="majorHAnsi" w:hAnsiTheme="majorHAnsi"/>
                <w:b/>
                <w:color w:val="000000" w:themeColor="text1"/>
                <w:sz w:val="32"/>
                <w:szCs w:val="32"/>
              </w:rPr>
            </w:pPr>
          </w:p>
        </w:tc>
      </w:tr>
      <w:tr w:rsidR="00C01C66" w:rsidRPr="00C01C66" w14:paraId="7C4D9081" w14:textId="77777777" w:rsidTr="00C01C66">
        <w:tc>
          <w:tcPr>
            <w:tcW w:w="1526" w:type="dxa"/>
          </w:tcPr>
          <w:p w14:paraId="571CBC9C"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Relationship</w:t>
            </w:r>
          </w:p>
        </w:tc>
        <w:tc>
          <w:tcPr>
            <w:tcW w:w="2732" w:type="dxa"/>
          </w:tcPr>
          <w:p w14:paraId="047C852B" w14:textId="77777777" w:rsidR="00C01C66" w:rsidRPr="00C01C66" w:rsidRDefault="00C01C66" w:rsidP="00C01C66">
            <w:pPr>
              <w:rPr>
                <w:rFonts w:asciiTheme="majorHAnsi" w:hAnsiTheme="majorHAnsi"/>
                <w:b/>
                <w:color w:val="000000" w:themeColor="text1"/>
                <w:sz w:val="32"/>
                <w:szCs w:val="32"/>
              </w:rPr>
            </w:pPr>
          </w:p>
        </w:tc>
        <w:tc>
          <w:tcPr>
            <w:tcW w:w="2129" w:type="dxa"/>
          </w:tcPr>
          <w:p w14:paraId="380D639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Contact Number</w:t>
            </w:r>
          </w:p>
        </w:tc>
        <w:tc>
          <w:tcPr>
            <w:tcW w:w="2510" w:type="dxa"/>
          </w:tcPr>
          <w:p w14:paraId="74B26EB2" w14:textId="77777777" w:rsidR="00C01C66" w:rsidRPr="00C01C66" w:rsidRDefault="00C01C66" w:rsidP="00C01C66">
            <w:pPr>
              <w:rPr>
                <w:rFonts w:asciiTheme="majorHAnsi" w:hAnsiTheme="majorHAnsi"/>
                <w:b/>
                <w:color w:val="000000" w:themeColor="text1"/>
                <w:sz w:val="32"/>
                <w:szCs w:val="32"/>
              </w:rPr>
            </w:pPr>
          </w:p>
        </w:tc>
      </w:tr>
      <w:tr w:rsidR="00C01C66" w:rsidRPr="00C01C66" w14:paraId="446FCBE9" w14:textId="77777777" w:rsidTr="00C01C66">
        <w:tc>
          <w:tcPr>
            <w:tcW w:w="1526" w:type="dxa"/>
          </w:tcPr>
          <w:p w14:paraId="46ADB028"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GP’s Name</w:t>
            </w:r>
          </w:p>
        </w:tc>
        <w:tc>
          <w:tcPr>
            <w:tcW w:w="7371" w:type="dxa"/>
            <w:gridSpan w:val="3"/>
          </w:tcPr>
          <w:p w14:paraId="104BBBC9" w14:textId="77777777" w:rsidR="00C01C66" w:rsidRPr="00C01C66" w:rsidRDefault="00C01C66" w:rsidP="00C01C66">
            <w:pPr>
              <w:rPr>
                <w:rFonts w:asciiTheme="majorHAnsi" w:hAnsiTheme="majorHAnsi"/>
                <w:b/>
                <w:color w:val="000000" w:themeColor="text1"/>
                <w:sz w:val="32"/>
                <w:szCs w:val="32"/>
              </w:rPr>
            </w:pPr>
          </w:p>
        </w:tc>
      </w:tr>
      <w:tr w:rsidR="00C01C66" w:rsidRPr="00C01C66" w14:paraId="35A3C744" w14:textId="77777777" w:rsidTr="00C01C66">
        <w:tc>
          <w:tcPr>
            <w:tcW w:w="1526" w:type="dxa"/>
          </w:tcPr>
          <w:p w14:paraId="0FEE84D6"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GP’s Surgery</w:t>
            </w:r>
          </w:p>
        </w:tc>
        <w:tc>
          <w:tcPr>
            <w:tcW w:w="7371" w:type="dxa"/>
            <w:gridSpan w:val="3"/>
          </w:tcPr>
          <w:p w14:paraId="4C6ABB64" w14:textId="77777777" w:rsidR="00C01C66" w:rsidRPr="00C01C66" w:rsidRDefault="00C01C66" w:rsidP="00C01C66">
            <w:pPr>
              <w:rPr>
                <w:rFonts w:asciiTheme="majorHAnsi" w:hAnsiTheme="majorHAnsi"/>
                <w:b/>
                <w:color w:val="000000" w:themeColor="text1"/>
                <w:sz w:val="32"/>
                <w:szCs w:val="32"/>
              </w:rPr>
            </w:pPr>
          </w:p>
        </w:tc>
      </w:tr>
      <w:tr w:rsidR="00C01C66" w:rsidRPr="00C01C66" w14:paraId="3733731E" w14:textId="77777777" w:rsidTr="00C01C66">
        <w:tc>
          <w:tcPr>
            <w:tcW w:w="1526" w:type="dxa"/>
            <w:vMerge w:val="restart"/>
          </w:tcPr>
          <w:p w14:paraId="672050AB"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GP’s Address</w:t>
            </w:r>
          </w:p>
        </w:tc>
        <w:tc>
          <w:tcPr>
            <w:tcW w:w="7371" w:type="dxa"/>
            <w:gridSpan w:val="3"/>
          </w:tcPr>
          <w:p w14:paraId="5DC3AF93" w14:textId="77777777" w:rsidR="00C01C66" w:rsidRPr="00C01C66" w:rsidRDefault="00C01C66" w:rsidP="00C01C66">
            <w:pPr>
              <w:rPr>
                <w:rFonts w:asciiTheme="majorHAnsi" w:hAnsiTheme="majorHAnsi"/>
                <w:b/>
                <w:color w:val="000000" w:themeColor="text1"/>
                <w:sz w:val="32"/>
                <w:szCs w:val="32"/>
              </w:rPr>
            </w:pPr>
          </w:p>
        </w:tc>
      </w:tr>
      <w:tr w:rsidR="00C01C66" w:rsidRPr="00C01C66" w14:paraId="43822ECE" w14:textId="77777777" w:rsidTr="00C01C66">
        <w:tc>
          <w:tcPr>
            <w:tcW w:w="1526" w:type="dxa"/>
            <w:vMerge/>
          </w:tcPr>
          <w:p w14:paraId="4BD42223" w14:textId="77777777" w:rsidR="00C01C66" w:rsidRPr="00C01C66" w:rsidRDefault="00C01C66" w:rsidP="00C01C66">
            <w:pPr>
              <w:rPr>
                <w:rFonts w:asciiTheme="majorHAnsi" w:hAnsiTheme="majorHAnsi"/>
                <w:color w:val="000000" w:themeColor="text1"/>
              </w:rPr>
            </w:pPr>
          </w:p>
        </w:tc>
        <w:tc>
          <w:tcPr>
            <w:tcW w:w="2732" w:type="dxa"/>
          </w:tcPr>
          <w:p w14:paraId="242E6332" w14:textId="77777777" w:rsidR="00C01C66" w:rsidRPr="00C01C66" w:rsidRDefault="00C01C66" w:rsidP="00C01C66">
            <w:pPr>
              <w:rPr>
                <w:rFonts w:asciiTheme="majorHAnsi" w:hAnsiTheme="majorHAnsi"/>
                <w:color w:val="000000" w:themeColor="text1"/>
              </w:rPr>
            </w:pPr>
          </w:p>
        </w:tc>
        <w:tc>
          <w:tcPr>
            <w:tcW w:w="2129" w:type="dxa"/>
          </w:tcPr>
          <w:p w14:paraId="22A03DC6"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Postcode</w:t>
            </w:r>
          </w:p>
        </w:tc>
        <w:tc>
          <w:tcPr>
            <w:tcW w:w="2510" w:type="dxa"/>
          </w:tcPr>
          <w:p w14:paraId="786E88C7" w14:textId="77777777" w:rsidR="00C01C66" w:rsidRPr="00C01C66" w:rsidRDefault="00C01C66" w:rsidP="00C01C66">
            <w:pPr>
              <w:rPr>
                <w:rFonts w:asciiTheme="majorHAnsi" w:hAnsiTheme="majorHAnsi"/>
                <w:b/>
                <w:color w:val="000000" w:themeColor="text1"/>
                <w:sz w:val="32"/>
                <w:szCs w:val="32"/>
              </w:rPr>
            </w:pPr>
          </w:p>
        </w:tc>
      </w:tr>
      <w:tr w:rsidR="00C01C66" w:rsidRPr="00C01C66" w14:paraId="7BDE227C" w14:textId="77777777" w:rsidTr="00C01C66">
        <w:trPr>
          <w:gridAfter w:val="2"/>
          <w:wAfter w:w="4639" w:type="dxa"/>
        </w:trPr>
        <w:tc>
          <w:tcPr>
            <w:tcW w:w="1526" w:type="dxa"/>
          </w:tcPr>
          <w:p w14:paraId="744A800E"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GP’s Number</w:t>
            </w:r>
          </w:p>
        </w:tc>
        <w:tc>
          <w:tcPr>
            <w:tcW w:w="2732" w:type="dxa"/>
          </w:tcPr>
          <w:p w14:paraId="691F9684" w14:textId="77777777" w:rsidR="00C01C66" w:rsidRPr="00C01C66" w:rsidRDefault="00C01C66" w:rsidP="00C01C66">
            <w:pPr>
              <w:rPr>
                <w:rFonts w:asciiTheme="majorHAnsi" w:hAnsiTheme="majorHAnsi"/>
                <w:color w:val="000000" w:themeColor="text1"/>
                <w:sz w:val="32"/>
                <w:szCs w:val="32"/>
              </w:rPr>
            </w:pPr>
          </w:p>
        </w:tc>
      </w:tr>
    </w:tbl>
    <w:p w14:paraId="13DDFBC4" w14:textId="77777777" w:rsidR="00C01C66" w:rsidRPr="00C01C66" w:rsidRDefault="00C01C66" w:rsidP="00C01C66">
      <w:pPr>
        <w:rPr>
          <w:rFonts w:asciiTheme="majorHAnsi" w:hAnsiTheme="majorHAnsi"/>
          <w:b/>
          <w:color w:val="000000" w:themeColor="text1"/>
          <w:sz w:val="32"/>
          <w:szCs w:val="32"/>
        </w:rPr>
      </w:pPr>
    </w:p>
    <w:p w14:paraId="46104679"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 xml:space="preserve">Patch Test Information </w:t>
      </w:r>
    </w:p>
    <w:tbl>
      <w:tblPr>
        <w:tblStyle w:val="TableGrid"/>
        <w:tblW w:w="8897" w:type="dxa"/>
        <w:tblLayout w:type="fixed"/>
        <w:tblLook w:val="04A0" w:firstRow="1" w:lastRow="0" w:firstColumn="1" w:lastColumn="0" w:noHBand="0" w:noVBand="1"/>
      </w:tblPr>
      <w:tblGrid>
        <w:gridCol w:w="1668"/>
        <w:gridCol w:w="2551"/>
        <w:gridCol w:w="2126"/>
        <w:gridCol w:w="2552"/>
      </w:tblGrid>
      <w:tr w:rsidR="00C01C66" w:rsidRPr="00C01C66" w14:paraId="04BFAEFF" w14:textId="77777777" w:rsidTr="00C01C66">
        <w:tc>
          <w:tcPr>
            <w:tcW w:w="1668" w:type="dxa"/>
          </w:tcPr>
          <w:p w14:paraId="796C799A"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Test Date</w:t>
            </w:r>
          </w:p>
        </w:tc>
        <w:tc>
          <w:tcPr>
            <w:tcW w:w="2551" w:type="dxa"/>
          </w:tcPr>
          <w:p w14:paraId="51820D7E" w14:textId="77777777" w:rsidR="00C01C66" w:rsidRPr="00C01C66" w:rsidRDefault="00C01C66" w:rsidP="00C01C66">
            <w:pPr>
              <w:rPr>
                <w:rFonts w:asciiTheme="majorHAnsi" w:hAnsiTheme="majorHAnsi"/>
                <w:b/>
                <w:color w:val="000000" w:themeColor="text1"/>
                <w:sz w:val="32"/>
                <w:szCs w:val="32"/>
              </w:rPr>
            </w:pPr>
          </w:p>
        </w:tc>
        <w:tc>
          <w:tcPr>
            <w:tcW w:w="2126" w:type="dxa"/>
          </w:tcPr>
          <w:p w14:paraId="054C810E"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Therapists Name</w:t>
            </w:r>
          </w:p>
        </w:tc>
        <w:tc>
          <w:tcPr>
            <w:tcW w:w="2552" w:type="dxa"/>
          </w:tcPr>
          <w:p w14:paraId="62FFA73D" w14:textId="77777777" w:rsidR="00C01C66" w:rsidRPr="00C01C66" w:rsidRDefault="00C01C66" w:rsidP="00C01C66">
            <w:pPr>
              <w:rPr>
                <w:rFonts w:asciiTheme="majorHAnsi" w:hAnsiTheme="majorHAnsi"/>
                <w:b/>
                <w:color w:val="000000" w:themeColor="text1"/>
                <w:sz w:val="32"/>
                <w:szCs w:val="32"/>
              </w:rPr>
            </w:pPr>
          </w:p>
        </w:tc>
      </w:tr>
      <w:tr w:rsidR="00C01C66" w:rsidRPr="00C01C66" w14:paraId="00DC5299" w14:textId="77777777" w:rsidTr="00C01C66">
        <w:trPr>
          <w:trHeight w:val="441"/>
        </w:trPr>
        <w:tc>
          <w:tcPr>
            <w:tcW w:w="1668" w:type="dxa"/>
          </w:tcPr>
          <w:p w14:paraId="48A92C53"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Pigment </w:t>
            </w:r>
          </w:p>
        </w:tc>
        <w:tc>
          <w:tcPr>
            <w:tcW w:w="2551" w:type="dxa"/>
          </w:tcPr>
          <w:p w14:paraId="1D16552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Brand/type/colour</w:t>
            </w:r>
          </w:p>
        </w:tc>
        <w:tc>
          <w:tcPr>
            <w:tcW w:w="2126" w:type="dxa"/>
          </w:tcPr>
          <w:p w14:paraId="7CCC98D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Placement </w:t>
            </w:r>
          </w:p>
        </w:tc>
        <w:tc>
          <w:tcPr>
            <w:tcW w:w="2552" w:type="dxa"/>
          </w:tcPr>
          <w:p w14:paraId="500F9538"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Left ear/right ear</w:t>
            </w:r>
          </w:p>
        </w:tc>
      </w:tr>
      <w:tr w:rsidR="00C01C66" w:rsidRPr="00C01C66" w14:paraId="3C53BD85" w14:textId="77777777" w:rsidTr="00C01C66">
        <w:trPr>
          <w:trHeight w:val="419"/>
        </w:trPr>
        <w:tc>
          <w:tcPr>
            <w:tcW w:w="1668" w:type="dxa"/>
          </w:tcPr>
          <w:p w14:paraId="1F59757A" w14:textId="68BC2E55"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An</w:t>
            </w:r>
            <w:r>
              <w:rPr>
                <w:rFonts w:asciiTheme="majorHAnsi" w:hAnsiTheme="majorHAnsi"/>
                <w:color w:val="000000" w:themeColor="text1"/>
              </w:rPr>
              <w:t>a</w:t>
            </w:r>
            <w:r w:rsidRPr="00C01C66">
              <w:rPr>
                <w:rFonts w:asciiTheme="majorHAnsi" w:hAnsiTheme="majorHAnsi"/>
                <w:color w:val="000000" w:themeColor="text1"/>
              </w:rPr>
              <w:t>esthetic</w:t>
            </w:r>
          </w:p>
        </w:tc>
        <w:tc>
          <w:tcPr>
            <w:tcW w:w="2551" w:type="dxa"/>
          </w:tcPr>
          <w:p w14:paraId="45FC7E25"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Brand/Type</w:t>
            </w:r>
          </w:p>
        </w:tc>
        <w:tc>
          <w:tcPr>
            <w:tcW w:w="2126" w:type="dxa"/>
          </w:tcPr>
          <w:p w14:paraId="028038F5"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Placement</w:t>
            </w:r>
          </w:p>
        </w:tc>
        <w:tc>
          <w:tcPr>
            <w:tcW w:w="2552" w:type="dxa"/>
          </w:tcPr>
          <w:p w14:paraId="0C15D33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Left ear/right ear</w:t>
            </w:r>
          </w:p>
        </w:tc>
      </w:tr>
      <w:tr w:rsidR="00C01C66" w:rsidRPr="00C01C66" w14:paraId="4A4FB9C4" w14:textId="77777777" w:rsidTr="00C01C66">
        <w:trPr>
          <w:trHeight w:val="411"/>
        </w:trPr>
        <w:tc>
          <w:tcPr>
            <w:tcW w:w="1668" w:type="dxa"/>
          </w:tcPr>
          <w:p w14:paraId="739A630F"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Test outcome</w:t>
            </w:r>
          </w:p>
        </w:tc>
        <w:tc>
          <w:tcPr>
            <w:tcW w:w="2551" w:type="dxa"/>
          </w:tcPr>
          <w:p w14:paraId="04D71982"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Pigment</w:t>
            </w:r>
          </w:p>
        </w:tc>
        <w:tc>
          <w:tcPr>
            <w:tcW w:w="2126" w:type="dxa"/>
          </w:tcPr>
          <w:p w14:paraId="4AFA48CC"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Test outcome</w:t>
            </w:r>
          </w:p>
        </w:tc>
        <w:tc>
          <w:tcPr>
            <w:tcW w:w="2552" w:type="dxa"/>
          </w:tcPr>
          <w:p w14:paraId="7EC79944" w14:textId="164A5556"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An</w:t>
            </w:r>
            <w:r>
              <w:rPr>
                <w:rFonts w:asciiTheme="majorHAnsi" w:hAnsiTheme="majorHAnsi"/>
                <w:color w:val="000000" w:themeColor="text1"/>
              </w:rPr>
              <w:t>a</w:t>
            </w:r>
            <w:r w:rsidRPr="00C01C66">
              <w:rPr>
                <w:rFonts w:asciiTheme="majorHAnsi" w:hAnsiTheme="majorHAnsi"/>
                <w:color w:val="000000" w:themeColor="text1"/>
              </w:rPr>
              <w:t xml:space="preserve">esthetic </w:t>
            </w:r>
          </w:p>
        </w:tc>
      </w:tr>
    </w:tbl>
    <w:p w14:paraId="6F967BFA"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No treatment will be performed without a patch test taking place 48 hours prior to your treatment appointment. Should you experience any swelling, itching or hives in the area, you should seek medical attention. </w:t>
      </w:r>
    </w:p>
    <w:p w14:paraId="7B1F159C" w14:textId="77777777" w:rsidR="00C01C66" w:rsidRPr="00C01C66" w:rsidRDefault="00C01C66" w:rsidP="00C01C66">
      <w:pPr>
        <w:rPr>
          <w:rFonts w:asciiTheme="majorHAnsi" w:hAnsiTheme="majorHAnsi"/>
          <w:color w:val="000000" w:themeColor="text1"/>
        </w:rPr>
      </w:pPr>
    </w:p>
    <w:p w14:paraId="728D022C" w14:textId="77777777" w:rsidR="00C01C66" w:rsidRPr="00C01C66" w:rsidRDefault="00C01C66" w:rsidP="00C01C66">
      <w:pPr>
        <w:rPr>
          <w:rFonts w:asciiTheme="majorHAnsi" w:hAnsiTheme="majorHAnsi"/>
          <w:color w:val="000000" w:themeColor="text1"/>
        </w:rPr>
      </w:pPr>
    </w:p>
    <w:p w14:paraId="26993F9B"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Client Signature:__________________________________________Date:_________</w:t>
      </w:r>
    </w:p>
    <w:p w14:paraId="6029ED41" w14:textId="77777777" w:rsidR="00C01C66" w:rsidRPr="00C01C66" w:rsidRDefault="00C01C66" w:rsidP="00C01C66">
      <w:pPr>
        <w:rPr>
          <w:rFonts w:asciiTheme="majorHAnsi" w:hAnsiTheme="majorHAnsi"/>
          <w:color w:val="000000" w:themeColor="text1"/>
        </w:rPr>
      </w:pPr>
    </w:p>
    <w:p w14:paraId="437FCF8C"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Therapists </w:t>
      </w:r>
      <w:proofErr w:type="spellStart"/>
      <w:r w:rsidRPr="00C01C66">
        <w:rPr>
          <w:rFonts w:asciiTheme="majorHAnsi" w:hAnsiTheme="majorHAnsi"/>
          <w:color w:val="000000" w:themeColor="text1"/>
        </w:rPr>
        <w:t>Signature:______________________________________Date</w:t>
      </w:r>
      <w:proofErr w:type="spellEnd"/>
      <w:r w:rsidRPr="00C01C66">
        <w:rPr>
          <w:rFonts w:asciiTheme="majorHAnsi" w:hAnsiTheme="majorHAnsi"/>
          <w:color w:val="000000" w:themeColor="text1"/>
        </w:rPr>
        <w:t>:_________</w:t>
      </w:r>
    </w:p>
    <w:p w14:paraId="194A0E25" w14:textId="77777777" w:rsidR="00C01C66" w:rsidRPr="00C01C66" w:rsidRDefault="00C01C66" w:rsidP="00C01C66">
      <w:pPr>
        <w:rPr>
          <w:rFonts w:asciiTheme="majorHAnsi" w:hAnsiTheme="majorHAnsi"/>
          <w:color w:val="000000" w:themeColor="text1"/>
        </w:rPr>
      </w:pPr>
    </w:p>
    <w:p w14:paraId="490D6494" w14:textId="77777777" w:rsidR="00C01C66" w:rsidRPr="00C01C66" w:rsidRDefault="00C01C66" w:rsidP="00C01C66">
      <w:pPr>
        <w:rPr>
          <w:rFonts w:asciiTheme="majorHAnsi" w:hAnsiTheme="majorHAnsi"/>
          <w:b/>
          <w:color w:val="000000" w:themeColor="text1"/>
          <w:sz w:val="32"/>
          <w:szCs w:val="32"/>
        </w:rPr>
      </w:pPr>
    </w:p>
    <w:p w14:paraId="162D73B2" w14:textId="77777777" w:rsidR="00C01C66" w:rsidRDefault="00C01C66" w:rsidP="00C01C66">
      <w:pPr>
        <w:rPr>
          <w:rFonts w:asciiTheme="majorHAnsi" w:hAnsiTheme="majorHAnsi"/>
          <w:b/>
          <w:color w:val="000000" w:themeColor="text1"/>
          <w:sz w:val="32"/>
          <w:szCs w:val="32"/>
        </w:rPr>
      </w:pPr>
    </w:p>
    <w:p w14:paraId="21D85204" w14:textId="0A345F02"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lastRenderedPageBreak/>
        <w:t>Medical Health Form</w:t>
      </w:r>
    </w:p>
    <w:p w14:paraId="02CF2B8A" w14:textId="77777777" w:rsidR="00C01C66" w:rsidRPr="00C01C66" w:rsidRDefault="00C01C66" w:rsidP="00C01C66">
      <w:pPr>
        <w:rPr>
          <w:rFonts w:asciiTheme="majorHAnsi" w:hAnsiTheme="majorHAnsi"/>
          <w:b/>
          <w:color w:val="000000" w:themeColor="text1"/>
          <w:sz w:val="32"/>
          <w:szCs w:val="32"/>
        </w:rPr>
      </w:pPr>
    </w:p>
    <w:p w14:paraId="60C5F69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Please read through the health checklist and tick any that may apply to you. Marking a box does not mean that we will refuse a treatment so please answer as honestly as possible.  </w:t>
      </w:r>
    </w:p>
    <w:p w14:paraId="259103AD" w14:textId="77777777" w:rsidR="00C01C66" w:rsidRPr="00C01C66" w:rsidRDefault="00C01C66" w:rsidP="00C01C66">
      <w:pPr>
        <w:rPr>
          <w:rFonts w:asciiTheme="majorHAnsi" w:hAnsiTheme="majorHAnsi"/>
          <w:color w:val="000000" w:themeColor="text1"/>
        </w:rPr>
      </w:pPr>
    </w:p>
    <w:tbl>
      <w:tblPr>
        <w:tblStyle w:val="TableGrid"/>
        <w:tblW w:w="0" w:type="auto"/>
        <w:tblLook w:val="04A0" w:firstRow="1" w:lastRow="0" w:firstColumn="1" w:lastColumn="0" w:noHBand="0" w:noVBand="1"/>
      </w:tblPr>
      <w:tblGrid>
        <w:gridCol w:w="3652"/>
        <w:gridCol w:w="606"/>
        <w:gridCol w:w="3647"/>
        <w:gridCol w:w="611"/>
      </w:tblGrid>
      <w:tr w:rsidR="00C01C66" w:rsidRPr="00C01C66" w14:paraId="26B98911" w14:textId="77777777" w:rsidTr="00C01C66">
        <w:tc>
          <w:tcPr>
            <w:tcW w:w="3652" w:type="dxa"/>
          </w:tcPr>
          <w:p w14:paraId="4746DD03" w14:textId="77777777" w:rsidR="00C01C66" w:rsidRPr="00C01C66" w:rsidRDefault="00C01C66" w:rsidP="00C01C66">
            <w:pPr>
              <w:rPr>
                <w:rFonts w:asciiTheme="majorHAnsi" w:hAnsiTheme="majorHAnsi"/>
                <w:color w:val="000000" w:themeColor="text1"/>
              </w:rPr>
            </w:pPr>
          </w:p>
        </w:tc>
        <w:tc>
          <w:tcPr>
            <w:tcW w:w="606" w:type="dxa"/>
          </w:tcPr>
          <w:p w14:paraId="04999BC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Tick</w:t>
            </w:r>
          </w:p>
        </w:tc>
        <w:tc>
          <w:tcPr>
            <w:tcW w:w="3647" w:type="dxa"/>
          </w:tcPr>
          <w:p w14:paraId="13F9D30C" w14:textId="77777777" w:rsidR="00C01C66" w:rsidRPr="00C01C66" w:rsidRDefault="00C01C66" w:rsidP="00C01C66">
            <w:pPr>
              <w:rPr>
                <w:rFonts w:asciiTheme="majorHAnsi" w:hAnsiTheme="majorHAnsi"/>
                <w:color w:val="000000" w:themeColor="text1"/>
              </w:rPr>
            </w:pPr>
          </w:p>
        </w:tc>
        <w:tc>
          <w:tcPr>
            <w:tcW w:w="611" w:type="dxa"/>
          </w:tcPr>
          <w:p w14:paraId="72223E36"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Tick</w:t>
            </w:r>
          </w:p>
        </w:tc>
      </w:tr>
      <w:tr w:rsidR="00C01C66" w:rsidRPr="00C01C66" w14:paraId="54709212" w14:textId="77777777" w:rsidTr="00C01C66">
        <w:tc>
          <w:tcPr>
            <w:tcW w:w="3652" w:type="dxa"/>
          </w:tcPr>
          <w:p w14:paraId="36CC16EF"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Diabetes</w:t>
            </w:r>
          </w:p>
        </w:tc>
        <w:tc>
          <w:tcPr>
            <w:tcW w:w="606" w:type="dxa"/>
          </w:tcPr>
          <w:p w14:paraId="4E98ACC9" w14:textId="77777777" w:rsidR="00C01C66" w:rsidRPr="00C01C66" w:rsidRDefault="00C01C66" w:rsidP="00C01C66">
            <w:pPr>
              <w:rPr>
                <w:rFonts w:asciiTheme="majorHAnsi" w:hAnsiTheme="majorHAnsi"/>
                <w:color w:val="000000" w:themeColor="text1"/>
              </w:rPr>
            </w:pPr>
          </w:p>
        </w:tc>
        <w:tc>
          <w:tcPr>
            <w:tcW w:w="3647" w:type="dxa"/>
          </w:tcPr>
          <w:p w14:paraId="52296C5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Epilepsy</w:t>
            </w:r>
          </w:p>
        </w:tc>
        <w:tc>
          <w:tcPr>
            <w:tcW w:w="611" w:type="dxa"/>
          </w:tcPr>
          <w:p w14:paraId="1A2D3C57" w14:textId="77777777" w:rsidR="00C01C66" w:rsidRPr="00C01C66" w:rsidRDefault="00C01C66" w:rsidP="00C01C66">
            <w:pPr>
              <w:rPr>
                <w:rFonts w:asciiTheme="majorHAnsi" w:hAnsiTheme="majorHAnsi"/>
                <w:color w:val="000000" w:themeColor="text1"/>
              </w:rPr>
            </w:pPr>
          </w:p>
        </w:tc>
      </w:tr>
      <w:tr w:rsidR="00C01C66" w:rsidRPr="00C01C66" w14:paraId="0DB2101D" w14:textId="77777777" w:rsidTr="00C01C66">
        <w:tc>
          <w:tcPr>
            <w:tcW w:w="3652" w:type="dxa"/>
          </w:tcPr>
          <w:p w14:paraId="7DA0ACC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Cancer</w:t>
            </w:r>
          </w:p>
        </w:tc>
        <w:tc>
          <w:tcPr>
            <w:tcW w:w="606" w:type="dxa"/>
          </w:tcPr>
          <w:p w14:paraId="1811523F" w14:textId="77777777" w:rsidR="00C01C66" w:rsidRPr="00C01C66" w:rsidRDefault="00C01C66" w:rsidP="00C01C66">
            <w:pPr>
              <w:rPr>
                <w:rFonts w:asciiTheme="majorHAnsi" w:hAnsiTheme="majorHAnsi"/>
                <w:color w:val="000000" w:themeColor="text1"/>
              </w:rPr>
            </w:pPr>
          </w:p>
        </w:tc>
        <w:tc>
          <w:tcPr>
            <w:tcW w:w="3647" w:type="dxa"/>
          </w:tcPr>
          <w:p w14:paraId="6B8CE96A"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Circularity Disorders</w:t>
            </w:r>
          </w:p>
        </w:tc>
        <w:tc>
          <w:tcPr>
            <w:tcW w:w="611" w:type="dxa"/>
          </w:tcPr>
          <w:p w14:paraId="17E37FFF" w14:textId="77777777" w:rsidR="00C01C66" w:rsidRPr="00C01C66" w:rsidRDefault="00C01C66" w:rsidP="00C01C66">
            <w:pPr>
              <w:rPr>
                <w:rFonts w:asciiTheme="majorHAnsi" w:hAnsiTheme="majorHAnsi"/>
                <w:color w:val="000000" w:themeColor="text1"/>
              </w:rPr>
            </w:pPr>
          </w:p>
        </w:tc>
      </w:tr>
      <w:tr w:rsidR="00C01C66" w:rsidRPr="00C01C66" w14:paraId="66F65168" w14:textId="77777777" w:rsidTr="00C01C66">
        <w:tc>
          <w:tcPr>
            <w:tcW w:w="3652" w:type="dxa"/>
          </w:tcPr>
          <w:p w14:paraId="0320DE0A"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Eczema or Psoriasis </w:t>
            </w:r>
          </w:p>
        </w:tc>
        <w:tc>
          <w:tcPr>
            <w:tcW w:w="606" w:type="dxa"/>
          </w:tcPr>
          <w:p w14:paraId="1EF2CD46" w14:textId="77777777" w:rsidR="00C01C66" w:rsidRPr="00C01C66" w:rsidRDefault="00C01C66" w:rsidP="00C01C66">
            <w:pPr>
              <w:rPr>
                <w:rFonts w:asciiTheme="majorHAnsi" w:hAnsiTheme="majorHAnsi"/>
                <w:color w:val="000000" w:themeColor="text1"/>
              </w:rPr>
            </w:pPr>
          </w:p>
        </w:tc>
        <w:tc>
          <w:tcPr>
            <w:tcW w:w="3647" w:type="dxa"/>
          </w:tcPr>
          <w:p w14:paraId="63B9AD4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Keloid Scarring</w:t>
            </w:r>
          </w:p>
        </w:tc>
        <w:tc>
          <w:tcPr>
            <w:tcW w:w="611" w:type="dxa"/>
          </w:tcPr>
          <w:p w14:paraId="65396C22" w14:textId="77777777" w:rsidR="00C01C66" w:rsidRPr="00C01C66" w:rsidRDefault="00C01C66" w:rsidP="00C01C66">
            <w:pPr>
              <w:rPr>
                <w:rFonts w:asciiTheme="majorHAnsi" w:hAnsiTheme="majorHAnsi"/>
                <w:color w:val="000000" w:themeColor="text1"/>
              </w:rPr>
            </w:pPr>
          </w:p>
        </w:tc>
      </w:tr>
      <w:tr w:rsidR="00C01C66" w:rsidRPr="00C01C66" w14:paraId="3B3D8A65" w14:textId="77777777" w:rsidTr="00C01C66">
        <w:tc>
          <w:tcPr>
            <w:tcW w:w="3652" w:type="dxa"/>
          </w:tcPr>
          <w:p w14:paraId="129DE2B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Scleroderma</w:t>
            </w:r>
          </w:p>
        </w:tc>
        <w:tc>
          <w:tcPr>
            <w:tcW w:w="606" w:type="dxa"/>
          </w:tcPr>
          <w:p w14:paraId="4E0E66F5" w14:textId="77777777" w:rsidR="00C01C66" w:rsidRPr="00C01C66" w:rsidRDefault="00C01C66" w:rsidP="00C01C66">
            <w:pPr>
              <w:rPr>
                <w:rFonts w:asciiTheme="majorHAnsi" w:hAnsiTheme="majorHAnsi"/>
                <w:color w:val="000000" w:themeColor="text1"/>
              </w:rPr>
            </w:pPr>
          </w:p>
        </w:tc>
        <w:tc>
          <w:tcPr>
            <w:tcW w:w="3647" w:type="dxa"/>
          </w:tcPr>
          <w:p w14:paraId="1990A9DC"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Heart disorders</w:t>
            </w:r>
          </w:p>
        </w:tc>
        <w:tc>
          <w:tcPr>
            <w:tcW w:w="611" w:type="dxa"/>
          </w:tcPr>
          <w:p w14:paraId="5DD12321" w14:textId="77777777" w:rsidR="00C01C66" w:rsidRPr="00C01C66" w:rsidRDefault="00C01C66" w:rsidP="00C01C66">
            <w:pPr>
              <w:rPr>
                <w:rFonts w:asciiTheme="majorHAnsi" w:hAnsiTheme="majorHAnsi"/>
                <w:color w:val="000000" w:themeColor="text1"/>
              </w:rPr>
            </w:pPr>
          </w:p>
        </w:tc>
      </w:tr>
      <w:tr w:rsidR="00C01C66" w:rsidRPr="00C01C66" w14:paraId="31D228D2" w14:textId="77777777" w:rsidTr="00C01C66">
        <w:tc>
          <w:tcPr>
            <w:tcW w:w="3652" w:type="dxa"/>
          </w:tcPr>
          <w:p w14:paraId="42F323A0" w14:textId="737C2996"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H</w:t>
            </w:r>
            <w:r>
              <w:rPr>
                <w:rFonts w:asciiTheme="majorHAnsi" w:hAnsiTheme="majorHAnsi"/>
                <w:color w:val="000000" w:themeColor="text1"/>
              </w:rPr>
              <w:t>ae</w:t>
            </w:r>
            <w:r w:rsidRPr="00C01C66">
              <w:rPr>
                <w:rFonts w:asciiTheme="majorHAnsi" w:hAnsiTheme="majorHAnsi"/>
                <w:color w:val="000000" w:themeColor="text1"/>
              </w:rPr>
              <w:t xml:space="preserve">mophilia </w:t>
            </w:r>
          </w:p>
        </w:tc>
        <w:tc>
          <w:tcPr>
            <w:tcW w:w="606" w:type="dxa"/>
          </w:tcPr>
          <w:p w14:paraId="04AA904A" w14:textId="77777777" w:rsidR="00C01C66" w:rsidRPr="00C01C66" w:rsidRDefault="00C01C66" w:rsidP="00C01C66">
            <w:pPr>
              <w:rPr>
                <w:rFonts w:asciiTheme="majorHAnsi" w:hAnsiTheme="majorHAnsi"/>
                <w:color w:val="000000" w:themeColor="text1"/>
              </w:rPr>
            </w:pPr>
          </w:p>
        </w:tc>
        <w:tc>
          <w:tcPr>
            <w:tcW w:w="3647" w:type="dxa"/>
          </w:tcPr>
          <w:p w14:paraId="1E6E0E39"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HIV or AIDS</w:t>
            </w:r>
          </w:p>
        </w:tc>
        <w:tc>
          <w:tcPr>
            <w:tcW w:w="611" w:type="dxa"/>
          </w:tcPr>
          <w:p w14:paraId="7F24620A" w14:textId="77777777" w:rsidR="00C01C66" w:rsidRPr="00C01C66" w:rsidRDefault="00C01C66" w:rsidP="00C01C66">
            <w:pPr>
              <w:rPr>
                <w:rFonts w:asciiTheme="majorHAnsi" w:hAnsiTheme="majorHAnsi"/>
                <w:color w:val="000000" w:themeColor="text1"/>
              </w:rPr>
            </w:pPr>
          </w:p>
        </w:tc>
      </w:tr>
      <w:tr w:rsidR="00C01C66" w:rsidRPr="00C01C66" w14:paraId="43D024C7" w14:textId="77777777" w:rsidTr="00C01C66">
        <w:tc>
          <w:tcPr>
            <w:tcW w:w="3652" w:type="dxa"/>
          </w:tcPr>
          <w:p w14:paraId="6674DE9F"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Hepatitis </w:t>
            </w:r>
          </w:p>
        </w:tc>
        <w:tc>
          <w:tcPr>
            <w:tcW w:w="606" w:type="dxa"/>
          </w:tcPr>
          <w:p w14:paraId="2C8D6DE7" w14:textId="77777777" w:rsidR="00C01C66" w:rsidRPr="00C01C66" w:rsidRDefault="00C01C66" w:rsidP="00C01C66">
            <w:pPr>
              <w:rPr>
                <w:rFonts w:asciiTheme="majorHAnsi" w:hAnsiTheme="majorHAnsi"/>
                <w:color w:val="000000" w:themeColor="text1"/>
              </w:rPr>
            </w:pPr>
          </w:p>
        </w:tc>
        <w:tc>
          <w:tcPr>
            <w:tcW w:w="3647" w:type="dxa"/>
          </w:tcPr>
          <w:p w14:paraId="48BDFF39"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Vitiligo</w:t>
            </w:r>
          </w:p>
        </w:tc>
        <w:tc>
          <w:tcPr>
            <w:tcW w:w="611" w:type="dxa"/>
          </w:tcPr>
          <w:p w14:paraId="3BF51269" w14:textId="77777777" w:rsidR="00C01C66" w:rsidRPr="00C01C66" w:rsidRDefault="00C01C66" w:rsidP="00C01C66">
            <w:pPr>
              <w:rPr>
                <w:rFonts w:asciiTheme="majorHAnsi" w:hAnsiTheme="majorHAnsi"/>
                <w:color w:val="000000" w:themeColor="text1"/>
              </w:rPr>
            </w:pPr>
          </w:p>
        </w:tc>
      </w:tr>
      <w:tr w:rsidR="00C01C66" w:rsidRPr="00C01C66" w14:paraId="4F5F5B50" w14:textId="77777777" w:rsidTr="00C01C66">
        <w:tc>
          <w:tcPr>
            <w:tcW w:w="3652" w:type="dxa"/>
          </w:tcPr>
          <w:p w14:paraId="231FCFF2"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Thyroid disorders</w:t>
            </w:r>
          </w:p>
        </w:tc>
        <w:tc>
          <w:tcPr>
            <w:tcW w:w="606" w:type="dxa"/>
          </w:tcPr>
          <w:p w14:paraId="16792EBD" w14:textId="77777777" w:rsidR="00C01C66" w:rsidRPr="00C01C66" w:rsidRDefault="00C01C66" w:rsidP="00C01C66">
            <w:pPr>
              <w:rPr>
                <w:rFonts w:asciiTheme="majorHAnsi" w:hAnsiTheme="majorHAnsi"/>
                <w:color w:val="000000" w:themeColor="text1"/>
              </w:rPr>
            </w:pPr>
          </w:p>
        </w:tc>
        <w:tc>
          <w:tcPr>
            <w:tcW w:w="3647" w:type="dxa"/>
          </w:tcPr>
          <w:p w14:paraId="4202C880"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Melasma</w:t>
            </w:r>
          </w:p>
        </w:tc>
        <w:tc>
          <w:tcPr>
            <w:tcW w:w="611" w:type="dxa"/>
          </w:tcPr>
          <w:p w14:paraId="7FD2A70B" w14:textId="77777777" w:rsidR="00C01C66" w:rsidRPr="00C01C66" w:rsidRDefault="00C01C66" w:rsidP="00C01C66">
            <w:pPr>
              <w:rPr>
                <w:rFonts w:asciiTheme="majorHAnsi" w:hAnsiTheme="majorHAnsi"/>
                <w:color w:val="000000" w:themeColor="text1"/>
              </w:rPr>
            </w:pPr>
          </w:p>
        </w:tc>
      </w:tr>
      <w:tr w:rsidR="00C01C66" w:rsidRPr="00C01C66" w14:paraId="37148C54" w14:textId="77777777" w:rsidTr="00C01C66">
        <w:tc>
          <w:tcPr>
            <w:tcW w:w="3652" w:type="dxa"/>
          </w:tcPr>
          <w:p w14:paraId="183EF1E5" w14:textId="09337EF9"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Bell</w:t>
            </w:r>
            <w:r>
              <w:rPr>
                <w:rFonts w:asciiTheme="majorHAnsi" w:hAnsiTheme="majorHAnsi"/>
                <w:color w:val="000000" w:themeColor="text1"/>
              </w:rPr>
              <w:t>’</w:t>
            </w:r>
            <w:r w:rsidRPr="00C01C66">
              <w:rPr>
                <w:rFonts w:asciiTheme="majorHAnsi" w:hAnsiTheme="majorHAnsi"/>
                <w:color w:val="000000" w:themeColor="text1"/>
              </w:rPr>
              <w:t xml:space="preserve">s Palsy </w:t>
            </w:r>
          </w:p>
        </w:tc>
        <w:tc>
          <w:tcPr>
            <w:tcW w:w="606" w:type="dxa"/>
          </w:tcPr>
          <w:p w14:paraId="41D28BE6" w14:textId="77777777" w:rsidR="00C01C66" w:rsidRPr="00C01C66" w:rsidRDefault="00C01C66" w:rsidP="00C01C66">
            <w:pPr>
              <w:rPr>
                <w:rFonts w:asciiTheme="majorHAnsi" w:hAnsiTheme="majorHAnsi"/>
                <w:color w:val="000000" w:themeColor="text1"/>
              </w:rPr>
            </w:pPr>
          </w:p>
        </w:tc>
        <w:tc>
          <w:tcPr>
            <w:tcW w:w="3647" w:type="dxa"/>
          </w:tcPr>
          <w:p w14:paraId="454DC8C0"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Cushing’s Syndrome</w:t>
            </w:r>
          </w:p>
        </w:tc>
        <w:tc>
          <w:tcPr>
            <w:tcW w:w="611" w:type="dxa"/>
          </w:tcPr>
          <w:p w14:paraId="541B518E" w14:textId="77777777" w:rsidR="00C01C66" w:rsidRPr="00C01C66" w:rsidRDefault="00C01C66" w:rsidP="00C01C66">
            <w:pPr>
              <w:rPr>
                <w:rFonts w:asciiTheme="majorHAnsi" w:hAnsiTheme="majorHAnsi"/>
                <w:color w:val="000000" w:themeColor="text1"/>
              </w:rPr>
            </w:pPr>
          </w:p>
        </w:tc>
      </w:tr>
      <w:tr w:rsidR="00C01C66" w:rsidRPr="00C01C66" w14:paraId="03E28A8A" w14:textId="77777777" w:rsidTr="00C01C66">
        <w:tc>
          <w:tcPr>
            <w:tcW w:w="3652" w:type="dxa"/>
          </w:tcPr>
          <w:p w14:paraId="2A5840E4"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Goitre</w:t>
            </w:r>
          </w:p>
        </w:tc>
        <w:tc>
          <w:tcPr>
            <w:tcW w:w="606" w:type="dxa"/>
          </w:tcPr>
          <w:p w14:paraId="16BE4485" w14:textId="77777777" w:rsidR="00C01C66" w:rsidRPr="00C01C66" w:rsidRDefault="00C01C66" w:rsidP="00C01C66">
            <w:pPr>
              <w:rPr>
                <w:rFonts w:asciiTheme="majorHAnsi" w:hAnsiTheme="majorHAnsi"/>
                <w:color w:val="000000" w:themeColor="text1"/>
              </w:rPr>
            </w:pPr>
          </w:p>
        </w:tc>
        <w:tc>
          <w:tcPr>
            <w:tcW w:w="3647" w:type="dxa"/>
          </w:tcPr>
          <w:p w14:paraId="1C57660E"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Addison’s Syndrome</w:t>
            </w:r>
          </w:p>
        </w:tc>
        <w:tc>
          <w:tcPr>
            <w:tcW w:w="611" w:type="dxa"/>
          </w:tcPr>
          <w:p w14:paraId="5FF2E25A" w14:textId="77777777" w:rsidR="00C01C66" w:rsidRPr="00C01C66" w:rsidRDefault="00C01C66" w:rsidP="00C01C66">
            <w:pPr>
              <w:rPr>
                <w:rFonts w:asciiTheme="majorHAnsi" w:hAnsiTheme="majorHAnsi"/>
                <w:color w:val="000000" w:themeColor="text1"/>
              </w:rPr>
            </w:pPr>
          </w:p>
        </w:tc>
      </w:tr>
      <w:tr w:rsidR="00C01C66" w:rsidRPr="00C01C66" w14:paraId="295D7086" w14:textId="77777777" w:rsidTr="00C01C66">
        <w:tc>
          <w:tcPr>
            <w:tcW w:w="3652" w:type="dxa"/>
          </w:tcPr>
          <w:p w14:paraId="24E97C9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Herpes Simplex (cold sores)</w:t>
            </w:r>
          </w:p>
        </w:tc>
        <w:tc>
          <w:tcPr>
            <w:tcW w:w="606" w:type="dxa"/>
          </w:tcPr>
          <w:p w14:paraId="2C5C9580" w14:textId="77777777" w:rsidR="00C01C66" w:rsidRPr="00C01C66" w:rsidRDefault="00C01C66" w:rsidP="00C01C66">
            <w:pPr>
              <w:rPr>
                <w:rFonts w:asciiTheme="majorHAnsi" w:hAnsiTheme="majorHAnsi"/>
                <w:color w:val="000000" w:themeColor="text1"/>
              </w:rPr>
            </w:pPr>
          </w:p>
        </w:tc>
        <w:tc>
          <w:tcPr>
            <w:tcW w:w="3647" w:type="dxa"/>
          </w:tcPr>
          <w:p w14:paraId="76E02CA2"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Recent surgery </w:t>
            </w:r>
          </w:p>
        </w:tc>
        <w:tc>
          <w:tcPr>
            <w:tcW w:w="611" w:type="dxa"/>
          </w:tcPr>
          <w:p w14:paraId="111D3A97" w14:textId="77777777" w:rsidR="00C01C66" w:rsidRPr="00C01C66" w:rsidRDefault="00C01C66" w:rsidP="00C01C66">
            <w:pPr>
              <w:rPr>
                <w:rFonts w:asciiTheme="majorHAnsi" w:hAnsiTheme="majorHAnsi"/>
                <w:color w:val="000000" w:themeColor="text1"/>
              </w:rPr>
            </w:pPr>
          </w:p>
        </w:tc>
      </w:tr>
      <w:tr w:rsidR="00C01C66" w:rsidRPr="00C01C66" w14:paraId="5ACB752F" w14:textId="77777777" w:rsidTr="00C01C66">
        <w:tc>
          <w:tcPr>
            <w:tcW w:w="3652" w:type="dxa"/>
          </w:tcPr>
          <w:p w14:paraId="00B28AF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Cold or Flu (currently) </w:t>
            </w:r>
          </w:p>
        </w:tc>
        <w:tc>
          <w:tcPr>
            <w:tcW w:w="606" w:type="dxa"/>
          </w:tcPr>
          <w:p w14:paraId="5C89E7BE" w14:textId="77777777" w:rsidR="00C01C66" w:rsidRPr="00C01C66" w:rsidRDefault="00C01C66" w:rsidP="00C01C66">
            <w:pPr>
              <w:rPr>
                <w:rFonts w:asciiTheme="majorHAnsi" w:hAnsiTheme="majorHAnsi"/>
                <w:color w:val="000000" w:themeColor="text1"/>
              </w:rPr>
            </w:pPr>
          </w:p>
        </w:tc>
        <w:tc>
          <w:tcPr>
            <w:tcW w:w="3647" w:type="dxa"/>
          </w:tcPr>
          <w:p w14:paraId="318C3ED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Strep throat </w:t>
            </w:r>
          </w:p>
        </w:tc>
        <w:tc>
          <w:tcPr>
            <w:tcW w:w="611" w:type="dxa"/>
          </w:tcPr>
          <w:p w14:paraId="6C5382BD" w14:textId="77777777" w:rsidR="00C01C66" w:rsidRPr="00C01C66" w:rsidRDefault="00C01C66" w:rsidP="00C01C66">
            <w:pPr>
              <w:rPr>
                <w:rFonts w:asciiTheme="majorHAnsi" w:hAnsiTheme="majorHAnsi"/>
                <w:color w:val="000000" w:themeColor="text1"/>
              </w:rPr>
            </w:pPr>
          </w:p>
        </w:tc>
      </w:tr>
      <w:tr w:rsidR="00C01C66" w:rsidRPr="00C01C66" w14:paraId="6ADBEA89" w14:textId="77777777" w:rsidTr="00C01C66">
        <w:tc>
          <w:tcPr>
            <w:tcW w:w="3652" w:type="dxa"/>
          </w:tcPr>
          <w:p w14:paraId="4A5B74E6"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Ringworm</w:t>
            </w:r>
          </w:p>
        </w:tc>
        <w:tc>
          <w:tcPr>
            <w:tcW w:w="606" w:type="dxa"/>
          </w:tcPr>
          <w:p w14:paraId="31A079D1" w14:textId="77777777" w:rsidR="00C01C66" w:rsidRPr="00C01C66" w:rsidRDefault="00C01C66" w:rsidP="00C01C66">
            <w:pPr>
              <w:rPr>
                <w:rFonts w:asciiTheme="majorHAnsi" w:hAnsiTheme="majorHAnsi"/>
                <w:color w:val="000000" w:themeColor="text1"/>
              </w:rPr>
            </w:pPr>
          </w:p>
        </w:tc>
        <w:tc>
          <w:tcPr>
            <w:tcW w:w="3647" w:type="dxa"/>
          </w:tcPr>
          <w:p w14:paraId="746E0DBB"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Pacemakers or similar </w:t>
            </w:r>
          </w:p>
        </w:tc>
        <w:tc>
          <w:tcPr>
            <w:tcW w:w="611" w:type="dxa"/>
          </w:tcPr>
          <w:p w14:paraId="3D11B1B9" w14:textId="77777777" w:rsidR="00C01C66" w:rsidRPr="00C01C66" w:rsidRDefault="00C01C66" w:rsidP="00C01C66">
            <w:pPr>
              <w:rPr>
                <w:rFonts w:asciiTheme="majorHAnsi" w:hAnsiTheme="majorHAnsi"/>
                <w:color w:val="000000" w:themeColor="text1"/>
              </w:rPr>
            </w:pPr>
          </w:p>
        </w:tc>
      </w:tr>
      <w:tr w:rsidR="00C01C66" w:rsidRPr="00C01C66" w14:paraId="3620676C" w14:textId="77777777" w:rsidTr="00C01C66">
        <w:tc>
          <w:tcPr>
            <w:tcW w:w="3652" w:type="dxa"/>
          </w:tcPr>
          <w:p w14:paraId="11C16BEE"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Metal pins or plates </w:t>
            </w:r>
          </w:p>
        </w:tc>
        <w:tc>
          <w:tcPr>
            <w:tcW w:w="606" w:type="dxa"/>
          </w:tcPr>
          <w:p w14:paraId="44563B23" w14:textId="77777777" w:rsidR="00C01C66" w:rsidRPr="00C01C66" w:rsidRDefault="00C01C66" w:rsidP="00C01C66">
            <w:pPr>
              <w:rPr>
                <w:rFonts w:asciiTheme="majorHAnsi" w:hAnsiTheme="majorHAnsi"/>
                <w:color w:val="000000" w:themeColor="text1"/>
              </w:rPr>
            </w:pPr>
          </w:p>
        </w:tc>
        <w:tc>
          <w:tcPr>
            <w:tcW w:w="3647" w:type="dxa"/>
          </w:tcPr>
          <w:p w14:paraId="3B2797F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Chemotherapy in last 12 months</w:t>
            </w:r>
          </w:p>
        </w:tc>
        <w:tc>
          <w:tcPr>
            <w:tcW w:w="611" w:type="dxa"/>
          </w:tcPr>
          <w:p w14:paraId="78FDA7EF" w14:textId="77777777" w:rsidR="00C01C66" w:rsidRPr="00C01C66" w:rsidRDefault="00C01C66" w:rsidP="00C01C66">
            <w:pPr>
              <w:rPr>
                <w:rFonts w:asciiTheme="majorHAnsi" w:hAnsiTheme="majorHAnsi"/>
                <w:color w:val="000000" w:themeColor="text1"/>
              </w:rPr>
            </w:pPr>
          </w:p>
        </w:tc>
      </w:tr>
      <w:tr w:rsidR="00C01C66" w:rsidRPr="00C01C66" w14:paraId="226C0C37" w14:textId="77777777" w:rsidTr="00C01C66">
        <w:tc>
          <w:tcPr>
            <w:tcW w:w="3652" w:type="dxa"/>
          </w:tcPr>
          <w:p w14:paraId="142C6DC8"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Pregnancy (current) </w:t>
            </w:r>
          </w:p>
        </w:tc>
        <w:tc>
          <w:tcPr>
            <w:tcW w:w="606" w:type="dxa"/>
          </w:tcPr>
          <w:p w14:paraId="077C5971" w14:textId="77777777" w:rsidR="00C01C66" w:rsidRPr="00C01C66" w:rsidRDefault="00C01C66" w:rsidP="00C01C66">
            <w:pPr>
              <w:rPr>
                <w:rFonts w:asciiTheme="majorHAnsi" w:hAnsiTheme="majorHAnsi"/>
                <w:color w:val="000000" w:themeColor="text1"/>
              </w:rPr>
            </w:pPr>
          </w:p>
        </w:tc>
        <w:tc>
          <w:tcPr>
            <w:tcW w:w="3647" w:type="dxa"/>
          </w:tcPr>
          <w:p w14:paraId="487FF7FA"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Breastfeeding (current)</w:t>
            </w:r>
          </w:p>
        </w:tc>
        <w:tc>
          <w:tcPr>
            <w:tcW w:w="611" w:type="dxa"/>
          </w:tcPr>
          <w:p w14:paraId="705906F0" w14:textId="77777777" w:rsidR="00C01C66" w:rsidRPr="00C01C66" w:rsidRDefault="00C01C66" w:rsidP="00C01C66">
            <w:pPr>
              <w:rPr>
                <w:rFonts w:asciiTheme="majorHAnsi" w:hAnsiTheme="majorHAnsi"/>
                <w:color w:val="000000" w:themeColor="text1"/>
              </w:rPr>
            </w:pPr>
          </w:p>
        </w:tc>
      </w:tr>
      <w:tr w:rsidR="00C01C66" w:rsidRPr="00C01C66" w14:paraId="75510962" w14:textId="77777777" w:rsidTr="00C01C66">
        <w:tc>
          <w:tcPr>
            <w:tcW w:w="3652" w:type="dxa"/>
          </w:tcPr>
          <w:p w14:paraId="261D6A88"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Kidney disease </w:t>
            </w:r>
          </w:p>
        </w:tc>
        <w:tc>
          <w:tcPr>
            <w:tcW w:w="606" w:type="dxa"/>
          </w:tcPr>
          <w:p w14:paraId="518CA0FF" w14:textId="77777777" w:rsidR="00C01C66" w:rsidRPr="00C01C66" w:rsidRDefault="00C01C66" w:rsidP="00C01C66">
            <w:pPr>
              <w:rPr>
                <w:rFonts w:asciiTheme="majorHAnsi" w:hAnsiTheme="majorHAnsi"/>
                <w:color w:val="000000" w:themeColor="text1"/>
              </w:rPr>
            </w:pPr>
          </w:p>
        </w:tc>
        <w:tc>
          <w:tcPr>
            <w:tcW w:w="3647" w:type="dxa"/>
          </w:tcPr>
          <w:p w14:paraId="1B093C5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High blood pressure</w:t>
            </w:r>
          </w:p>
        </w:tc>
        <w:tc>
          <w:tcPr>
            <w:tcW w:w="611" w:type="dxa"/>
          </w:tcPr>
          <w:p w14:paraId="4C5BB58F" w14:textId="77777777" w:rsidR="00C01C66" w:rsidRPr="00C01C66" w:rsidRDefault="00C01C66" w:rsidP="00C01C66">
            <w:pPr>
              <w:rPr>
                <w:rFonts w:asciiTheme="majorHAnsi" w:hAnsiTheme="majorHAnsi"/>
                <w:color w:val="000000" w:themeColor="text1"/>
              </w:rPr>
            </w:pPr>
          </w:p>
        </w:tc>
      </w:tr>
      <w:tr w:rsidR="00C01C66" w:rsidRPr="00C01C66" w14:paraId="08EC27AC" w14:textId="77777777" w:rsidTr="00C01C66">
        <w:tc>
          <w:tcPr>
            <w:tcW w:w="3652" w:type="dxa"/>
          </w:tcPr>
          <w:p w14:paraId="40E1FE05"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Low blood pressure </w:t>
            </w:r>
          </w:p>
        </w:tc>
        <w:tc>
          <w:tcPr>
            <w:tcW w:w="606" w:type="dxa"/>
          </w:tcPr>
          <w:p w14:paraId="38DAE4C0" w14:textId="77777777" w:rsidR="00C01C66" w:rsidRPr="00C01C66" w:rsidRDefault="00C01C66" w:rsidP="00C01C66">
            <w:pPr>
              <w:rPr>
                <w:rFonts w:asciiTheme="majorHAnsi" w:hAnsiTheme="majorHAnsi"/>
                <w:color w:val="000000" w:themeColor="text1"/>
              </w:rPr>
            </w:pPr>
          </w:p>
        </w:tc>
        <w:tc>
          <w:tcPr>
            <w:tcW w:w="3647" w:type="dxa"/>
          </w:tcPr>
          <w:p w14:paraId="408678E9"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Stroke</w:t>
            </w:r>
          </w:p>
        </w:tc>
        <w:tc>
          <w:tcPr>
            <w:tcW w:w="611" w:type="dxa"/>
          </w:tcPr>
          <w:p w14:paraId="01D95059" w14:textId="77777777" w:rsidR="00C01C66" w:rsidRPr="00C01C66" w:rsidRDefault="00C01C66" w:rsidP="00C01C66">
            <w:pPr>
              <w:rPr>
                <w:rFonts w:asciiTheme="majorHAnsi" w:hAnsiTheme="majorHAnsi"/>
                <w:color w:val="000000" w:themeColor="text1"/>
              </w:rPr>
            </w:pPr>
          </w:p>
        </w:tc>
      </w:tr>
      <w:tr w:rsidR="00C01C66" w:rsidRPr="00C01C66" w14:paraId="693C73D8" w14:textId="77777777" w:rsidTr="00C01C66">
        <w:tc>
          <w:tcPr>
            <w:tcW w:w="3652" w:type="dxa"/>
          </w:tcPr>
          <w:p w14:paraId="66BAB3F2" w14:textId="1B7BA4E9"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An</w:t>
            </w:r>
            <w:r>
              <w:rPr>
                <w:rFonts w:asciiTheme="majorHAnsi" w:hAnsiTheme="majorHAnsi"/>
                <w:color w:val="000000" w:themeColor="text1"/>
              </w:rPr>
              <w:t>ae</w:t>
            </w:r>
            <w:r w:rsidRPr="00C01C66">
              <w:rPr>
                <w:rFonts w:asciiTheme="majorHAnsi" w:hAnsiTheme="majorHAnsi"/>
                <w:color w:val="000000" w:themeColor="text1"/>
              </w:rPr>
              <w:t>mia</w:t>
            </w:r>
          </w:p>
        </w:tc>
        <w:tc>
          <w:tcPr>
            <w:tcW w:w="606" w:type="dxa"/>
          </w:tcPr>
          <w:p w14:paraId="2396402B" w14:textId="77777777" w:rsidR="00C01C66" w:rsidRPr="00C01C66" w:rsidRDefault="00C01C66" w:rsidP="00C01C66">
            <w:pPr>
              <w:rPr>
                <w:rFonts w:asciiTheme="majorHAnsi" w:hAnsiTheme="majorHAnsi"/>
                <w:color w:val="000000" w:themeColor="text1"/>
              </w:rPr>
            </w:pPr>
          </w:p>
        </w:tc>
        <w:tc>
          <w:tcPr>
            <w:tcW w:w="3647" w:type="dxa"/>
          </w:tcPr>
          <w:p w14:paraId="56288670"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Fainting or dizzy spells </w:t>
            </w:r>
          </w:p>
        </w:tc>
        <w:tc>
          <w:tcPr>
            <w:tcW w:w="611" w:type="dxa"/>
          </w:tcPr>
          <w:p w14:paraId="6BBA6834" w14:textId="77777777" w:rsidR="00C01C66" w:rsidRPr="00C01C66" w:rsidRDefault="00C01C66" w:rsidP="00C01C66">
            <w:pPr>
              <w:rPr>
                <w:rFonts w:asciiTheme="majorHAnsi" w:hAnsiTheme="majorHAnsi"/>
                <w:color w:val="000000" w:themeColor="text1"/>
              </w:rPr>
            </w:pPr>
          </w:p>
        </w:tc>
      </w:tr>
      <w:tr w:rsidR="00C01C66" w:rsidRPr="00C01C66" w14:paraId="777474F9" w14:textId="77777777" w:rsidTr="00C01C66">
        <w:tc>
          <w:tcPr>
            <w:tcW w:w="3652" w:type="dxa"/>
          </w:tcPr>
          <w:p w14:paraId="4F352778"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Liver disease </w:t>
            </w:r>
          </w:p>
        </w:tc>
        <w:tc>
          <w:tcPr>
            <w:tcW w:w="606" w:type="dxa"/>
          </w:tcPr>
          <w:p w14:paraId="4538060D" w14:textId="77777777" w:rsidR="00C01C66" w:rsidRPr="00C01C66" w:rsidRDefault="00C01C66" w:rsidP="00C01C66">
            <w:pPr>
              <w:rPr>
                <w:rFonts w:asciiTheme="majorHAnsi" w:hAnsiTheme="majorHAnsi"/>
                <w:color w:val="000000" w:themeColor="text1"/>
              </w:rPr>
            </w:pPr>
          </w:p>
        </w:tc>
        <w:tc>
          <w:tcPr>
            <w:tcW w:w="3647" w:type="dxa"/>
          </w:tcPr>
          <w:p w14:paraId="114D0A4D" w14:textId="71724E3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Tumo</w:t>
            </w:r>
            <w:r>
              <w:rPr>
                <w:rFonts w:asciiTheme="majorHAnsi" w:hAnsiTheme="majorHAnsi"/>
                <w:color w:val="000000" w:themeColor="text1"/>
              </w:rPr>
              <w:t>u</w:t>
            </w:r>
            <w:r w:rsidRPr="00C01C66">
              <w:rPr>
                <w:rFonts w:asciiTheme="majorHAnsi" w:hAnsiTheme="majorHAnsi"/>
                <w:color w:val="000000" w:themeColor="text1"/>
              </w:rPr>
              <w:t xml:space="preserve">rs, growths or cysts </w:t>
            </w:r>
          </w:p>
        </w:tc>
        <w:tc>
          <w:tcPr>
            <w:tcW w:w="611" w:type="dxa"/>
          </w:tcPr>
          <w:p w14:paraId="5390DCD3" w14:textId="77777777" w:rsidR="00C01C66" w:rsidRPr="00C01C66" w:rsidRDefault="00C01C66" w:rsidP="00C01C66">
            <w:pPr>
              <w:rPr>
                <w:rFonts w:asciiTheme="majorHAnsi" w:hAnsiTheme="majorHAnsi"/>
                <w:color w:val="000000" w:themeColor="text1"/>
              </w:rPr>
            </w:pPr>
          </w:p>
        </w:tc>
      </w:tr>
      <w:tr w:rsidR="00C01C66" w:rsidRPr="00C01C66" w14:paraId="7807A579" w14:textId="77777777" w:rsidTr="00C01C66">
        <w:tc>
          <w:tcPr>
            <w:tcW w:w="3652" w:type="dxa"/>
          </w:tcPr>
          <w:p w14:paraId="49B86AFE"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Conjunctivitis </w:t>
            </w:r>
          </w:p>
        </w:tc>
        <w:tc>
          <w:tcPr>
            <w:tcW w:w="606" w:type="dxa"/>
          </w:tcPr>
          <w:p w14:paraId="42ED79E6" w14:textId="77777777" w:rsidR="00C01C66" w:rsidRPr="00C01C66" w:rsidRDefault="00C01C66" w:rsidP="00C01C66">
            <w:pPr>
              <w:rPr>
                <w:rFonts w:asciiTheme="majorHAnsi" w:hAnsiTheme="majorHAnsi"/>
                <w:color w:val="000000" w:themeColor="text1"/>
              </w:rPr>
            </w:pPr>
          </w:p>
        </w:tc>
        <w:tc>
          <w:tcPr>
            <w:tcW w:w="3647" w:type="dxa"/>
          </w:tcPr>
          <w:p w14:paraId="2B6A4E6A"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Blepharitis </w:t>
            </w:r>
          </w:p>
        </w:tc>
        <w:tc>
          <w:tcPr>
            <w:tcW w:w="611" w:type="dxa"/>
          </w:tcPr>
          <w:p w14:paraId="284EF487" w14:textId="77777777" w:rsidR="00C01C66" w:rsidRPr="00C01C66" w:rsidRDefault="00C01C66" w:rsidP="00C01C66">
            <w:pPr>
              <w:rPr>
                <w:rFonts w:asciiTheme="majorHAnsi" w:hAnsiTheme="majorHAnsi"/>
                <w:color w:val="000000" w:themeColor="text1"/>
              </w:rPr>
            </w:pPr>
          </w:p>
        </w:tc>
      </w:tr>
      <w:tr w:rsidR="00C01C66" w:rsidRPr="00C01C66" w14:paraId="77BAB5AA" w14:textId="77777777" w:rsidTr="00C01C66">
        <w:tc>
          <w:tcPr>
            <w:tcW w:w="3652" w:type="dxa"/>
          </w:tcPr>
          <w:p w14:paraId="58640945"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Glaucoma </w:t>
            </w:r>
          </w:p>
        </w:tc>
        <w:tc>
          <w:tcPr>
            <w:tcW w:w="606" w:type="dxa"/>
          </w:tcPr>
          <w:p w14:paraId="10C46EB7" w14:textId="77777777" w:rsidR="00C01C66" w:rsidRPr="00C01C66" w:rsidRDefault="00C01C66" w:rsidP="00C01C66">
            <w:pPr>
              <w:rPr>
                <w:rFonts w:asciiTheme="majorHAnsi" w:hAnsiTheme="majorHAnsi"/>
                <w:color w:val="000000" w:themeColor="text1"/>
              </w:rPr>
            </w:pPr>
          </w:p>
        </w:tc>
        <w:tc>
          <w:tcPr>
            <w:tcW w:w="3647" w:type="dxa"/>
          </w:tcPr>
          <w:p w14:paraId="5AD8235E"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Cataracts</w:t>
            </w:r>
          </w:p>
        </w:tc>
        <w:tc>
          <w:tcPr>
            <w:tcW w:w="611" w:type="dxa"/>
          </w:tcPr>
          <w:p w14:paraId="30D1B287" w14:textId="77777777" w:rsidR="00C01C66" w:rsidRPr="00C01C66" w:rsidRDefault="00C01C66" w:rsidP="00C01C66">
            <w:pPr>
              <w:rPr>
                <w:rFonts w:asciiTheme="majorHAnsi" w:hAnsiTheme="majorHAnsi"/>
                <w:color w:val="000000" w:themeColor="text1"/>
              </w:rPr>
            </w:pPr>
          </w:p>
        </w:tc>
      </w:tr>
      <w:tr w:rsidR="00C01C66" w:rsidRPr="00C01C66" w14:paraId="3332CEF1" w14:textId="77777777" w:rsidTr="00C01C66">
        <w:tc>
          <w:tcPr>
            <w:tcW w:w="3652" w:type="dxa"/>
          </w:tcPr>
          <w:p w14:paraId="50D825AE"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Dry eyes</w:t>
            </w:r>
          </w:p>
        </w:tc>
        <w:tc>
          <w:tcPr>
            <w:tcW w:w="606" w:type="dxa"/>
          </w:tcPr>
          <w:p w14:paraId="0F2A65D9" w14:textId="77777777" w:rsidR="00C01C66" w:rsidRPr="00C01C66" w:rsidRDefault="00C01C66" w:rsidP="00C01C66">
            <w:pPr>
              <w:rPr>
                <w:rFonts w:asciiTheme="majorHAnsi" w:hAnsiTheme="majorHAnsi"/>
                <w:color w:val="000000" w:themeColor="text1"/>
              </w:rPr>
            </w:pPr>
          </w:p>
        </w:tc>
        <w:tc>
          <w:tcPr>
            <w:tcW w:w="3647" w:type="dxa"/>
          </w:tcPr>
          <w:p w14:paraId="6891DCF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Watery eyes </w:t>
            </w:r>
          </w:p>
        </w:tc>
        <w:tc>
          <w:tcPr>
            <w:tcW w:w="611" w:type="dxa"/>
          </w:tcPr>
          <w:p w14:paraId="3ED602B6" w14:textId="77777777" w:rsidR="00C01C66" w:rsidRPr="00C01C66" w:rsidRDefault="00C01C66" w:rsidP="00C01C66">
            <w:pPr>
              <w:rPr>
                <w:rFonts w:asciiTheme="majorHAnsi" w:hAnsiTheme="majorHAnsi"/>
                <w:color w:val="000000" w:themeColor="text1"/>
              </w:rPr>
            </w:pPr>
          </w:p>
        </w:tc>
      </w:tr>
      <w:tr w:rsidR="00C01C66" w:rsidRPr="00C01C66" w14:paraId="624D3D93" w14:textId="77777777" w:rsidTr="00C01C66">
        <w:tc>
          <w:tcPr>
            <w:tcW w:w="3652" w:type="dxa"/>
          </w:tcPr>
          <w:p w14:paraId="3F39D0B0"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Trichotillomania </w:t>
            </w:r>
          </w:p>
        </w:tc>
        <w:tc>
          <w:tcPr>
            <w:tcW w:w="606" w:type="dxa"/>
          </w:tcPr>
          <w:p w14:paraId="2807C150" w14:textId="77777777" w:rsidR="00C01C66" w:rsidRPr="00C01C66" w:rsidRDefault="00C01C66" w:rsidP="00C01C66">
            <w:pPr>
              <w:rPr>
                <w:rFonts w:asciiTheme="majorHAnsi" w:hAnsiTheme="majorHAnsi"/>
                <w:color w:val="000000" w:themeColor="text1"/>
              </w:rPr>
            </w:pPr>
          </w:p>
        </w:tc>
        <w:tc>
          <w:tcPr>
            <w:tcW w:w="3647" w:type="dxa"/>
          </w:tcPr>
          <w:p w14:paraId="4C8FD794"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Allergies to food</w:t>
            </w:r>
          </w:p>
        </w:tc>
        <w:tc>
          <w:tcPr>
            <w:tcW w:w="611" w:type="dxa"/>
          </w:tcPr>
          <w:p w14:paraId="454E277A" w14:textId="77777777" w:rsidR="00C01C66" w:rsidRPr="00C01C66" w:rsidRDefault="00C01C66" w:rsidP="00C01C66">
            <w:pPr>
              <w:rPr>
                <w:rFonts w:asciiTheme="majorHAnsi" w:hAnsiTheme="majorHAnsi"/>
                <w:color w:val="000000" w:themeColor="text1"/>
              </w:rPr>
            </w:pPr>
          </w:p>
        </w:tc>
      </w:tr>
      <w:tr w:rsidR="00C01C66" w:rsidRPr="00C01C66" w14:paraId="2B5E2380" w14:textId="77777777" w:rsidTr="00C01C66">
        <w:tc>
          <w:tcPr>
            <w:tcW w:w="3652" w:type="dxa"/>
          </w:tcPr>
          <w:p w14:paraId="48400A7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Allergies to metals</w:t>
            </w:r>
          </w:p>
        </w:tc>
        <w:tc>
          <w:tcPr>
            <w:tcW w:w="606" w:type="dxa"/>
          </w:tcPr>
          <w:p w14:paraId="5BDE5DCE" w14:textId="77777777" w:rsidR="00C01C66" w:rsidRPr="00C01C66" w:rsidRDefault="00C01C66" w:rsidP="00C01C66">
            <w:pPr>
              <w:rPr>
                <w:rFonts w:asciiTheme="majorHAnsi" w:hAnsiTheme="majorHAnsi"/>
                <w:color w:val="000000" w:themeColor="text1"/>
              </w:rPr>
            </w:pPr>
          </w:p>
        </w:tc>
        <w:tc>
          <w:tcPr>
            <w:tcW w:w="3647" w:type="dxa"/>
          </w:tcPr>
          <w:p w14:paraId="7CC19B39"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Allergy to lidocaine</w:t>
            </w:r>
          </w:p>
        </w:tc>
        <w:tc>
          <w:tcPr>
            <w:tcW w:w="611" w:type="dxa"/>
          </w:tcPr>
          <w:p w14:paraId="2A6CCF6C" w14:textId="77777777" w:rsidR="00C01C66" w:rsidRPr="00C01C66" w:rsidRDefault="00C01C66" w:rsidP="00C01C66">
            <w:pPr>
              <w:rPr>
                <w:rFonts w:asciiTheme="majorHAnsi" w:hAnsiTheme="majorHAnsi"/>
                <w:color w:val="000000" w:themeColor="text1"/>
              </w:rPr>
            </w:pPr>
          </w:p>
        </w:tc>
      </w:tr>
      <w:tr w:rsidR="00C01C66" w:rsidRPr="00C01C66" w14:paraId="1C9BCD5C" w14:textId="77777777" w:rsidTr="00C01C66">
        <w:tc>
          <w:tcPr>
            <w:tcW w:w="3652" w:type="dxa"/>
          </w:tcPr>
          <w:p w14:paraId="5584A0FE"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Allergies to skincare ingredients</w:t>
            </w:r>
          </w:p>
        </w:tc>
        <w:tc>
          <w:tcPr>
            <w:tcW w:w="606" w:type="dxa"/>
          </w:tcPr>
          <w:p w14:paraId="5C2112A7" w14:textId="77777777" w:rsidR="00C01C66" w:rsidRPr="00C01C66" w:rsidRDefault="00C01C66" w:rsidP="00C01C66">
            <w:pPr>
              <w:rPr>
                <w:rFonts w:asciiTheme="majorHAnsi" w:hAnsiTheme="majorHAnsi"/>
                <w:color w:val="000000" w:themeColor="text1"/>
              </w:rPr>
            </w:pPr>
          </w:p>
        </w:tc>
        <w:tc>
          <w:tcPr>
            <w:tcW w:w="3647" w:type="dxa"/>
          </w:tcPr>
          <w:p w14:paraId="7BD57D76"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Allergy to latex</w:t>
            </w:r>
          </w:p>
        </w:tc>
        <w:tc>
          <w:tcPr>
            <w:tcW w:w="611" w:type="dxa"/>
          </w:tcPr>
          <w:p w14:paraId="483B0E2E" w14:textId="77777777" w:rsidR="00C01C66" w:rsidRPr="00C01C66" w:rsidRDefault="00C01C66" w:rsidP="00C01C66">
            <w:pPr>
              <w:rPr>
                <w:rFonts w:asciiTheme="majorHAnsi" w:hAnsiTheme="majorHAnsi"/>
                <w:color w:val="000000" w:themeColor="text1"/>
              </w:rPr>
            </w:pPr>
          </w:p>
        </w:tc>
      </w:tr>
      <w:tr w:rsidR="00C01C66" w:rsidRPr="00C01C66" w14:paraId="68343085" w14:textId="77777777" w:rsidTr="00C01C66">
        <w:tc>
          <w:tcPr>
            <w:tcW w:w="3652" w:type="dxa"/>
          </w:tcPr>
          <w:p w14:paraId="20220350"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Anorexia</w:t>
            </w:r>
          </w:p>
        </w:tc>
        <w:tc>
          <w:tcPr>
            <w:tcW w:w="606" w:type="dxa"/>
          </w:tcPr>
          <w:p w14:paraId="53E5D314" w14:textId="77777777" w:rsidR="00C01C66" w:rsidRPr="00C01C66" w:rsidRDefault="00C01C66" w:rsidP="00C01C66">
            <w:pPr>
              <w:rPr>
                <w:rFonts w:asciiTheme="majorHAnsi" w:hAnsiTheme="majorHAnsi"/>
                <w:color w:val="000000" w:themeColor="text1"/>
              </w:rPr>
            </w:pPr>
          </w:p>
        </w:tc>
        <w:tc>
          <w:tcPr>
            <w:tcW w:w="3647" w:type="dxa"/>
          </w:tcPr>
          <w:p w14:paraId="32DF76E4"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Bulimia</w:t>
            </w:r>
          </w:p>
        </w:tc>
        <w:tc>
          <w:tcPr>
            <w:tcW w:w="611" w:type="dxa"/>
          </w:tcPr>
          <w:p w14:paraId="41E0CD63" w14:textId="77777777" w:rsidR="00C01C66" w:rsidRPr="00C01C66" w:rsidRDefault="00C01C66" w:rsidP="00C01C66">
            <w:pPr>
              <w:rPr>
                <w:rFonts w:asciiTheme="majorHAnsi" w:hAnsiTheme="majorHAnsi"/>
                <w:color w:val="000000" w:themeColor="text1"/>
              </w:rPr>
            </w:pPr>
          </w:p>
        </w:tc>
      </w:tr>
      <w:tr w:rsidR="00C01C66" w:rsidRPr="00C01C66" w14:paraId="4EC8CEF3" w14:textId="77777777" w:rsidTr="00C01C66">
        <w:tc>
          <w:tcPr>
            <w:tcW w:w="3652" w:type="dxa"/>
          </w:tcPr>
          <w:p w14:paraId="35364B30"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Body Dysmorphia</w:t>
            </w:r>
          </w:p>
        </w:tc>
        <w:tc>
          <w:tcPr>
            <w:tcW w:w="606" w:type="dxa"/>
          </w:tcPr>
          <w:p w14:paraId="7EEF475A" w14:textId="77777777" w:rsidR="00C01C66" w:rsidRPr="00C01C66" w:rsidRDefault="00C01C66" w:rsidP="00C01C66">
            <w:pPr>
              <w:rPr>
                <w:rFonts w:asciiTheme="majorHAnsi" w:hAnsiTheme="majorHAnsi"/>
                <w:color w:val="000000" w:themeColor="text1"/>
              </w:rPr>
            </w:pPr>
          </w:p>
        </w:tc>
        <w:tc>
          <w:tcPr>
            <w:tcW w:w="3647" w:type="dxa"/>
          </w:tcPr>
          <w:p w14:paraId="3C913C82"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Depression</w:t>
            </w:r>
          </w:p>
        </w:tc>
        <w:tc>
          <w:tcPr>
            <w:tcW w:w="611" w:type="dxa"/>
          </w:tcPr>
          <w:p w14:paraId="2ACB27F6" w14:textId="77777777" w:rsidR="00C01C66" w:rsidRPr="00C01C66" w:rsidRDefault="00C01C66" w:rsidP="00C01C66">
            <w:pPr>
              <w:rPr>
                <w:rFonts w:asciiTheme="majorHAnsi" w:hAnsiTheme="majorHAnsi"/>
                <w:color w:val="000000" w:themeColor="text1"/>
              </w:rPr>
            </w:pPr>
          </w:p>
        </w:tc>
      </w:tr>
      <w:tr w:rsidR="00C01C66" w:rsidRPr="00C01C66" w14:paraId="59D12144" w14:textId="77777777" w:rsidTr="00C01C66">
        <w:tc>
          <w:tcPr>
            <w:tcW w:w="3652" w:type="dxa"/>
          </w:tcPr>
          <w:p w14:paraId="08B81E2B"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Alcohol in the last 7 days</w:t>
            </w:r>
          </w:p>
        </w:tc>
        <w:tc>
          <w:tcPr>
            <w:tcW w:w="606" w:type="dxa"/>
          </w:tcPr>
          <w:p w14:paraId="1A69FB97" w14:textId="77777777" w:rsidR="00C01C66" w:rsidRPr="00C01C66" w:rsidRDefault="00C01C66" w:rsidP="00C01C66">
            <w:pPr>
              <w:rPr>
                <w:rFonts w:asciiTheme="majorHAnsi" w:hAnsiTheme="majorHAnsi"/>
                <w:color w:val="000000" w:themeColor="text1"/>
              </w:rPr>
            </w:pPr>
          </w:p>
        </w:tc>
        <w:tc>
          <w:tcPr>
            <w:tcW w:w="3647" w:type="dxa"/>
          </w:tcPr>
          <w:p w14:paraId="6EE58A86"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Smoker</w:t>
            </w:r>
          </w:p>
        </w:tc>
        <w:tc>
          <w:tcPr>
            <w:tcW w:w="611" w:type="dxa"/>
          </w:tcPr>
          <w:p w14:paraId="77001922" w14:textId="77777777" w:rsidR="00C01C66" w:rsidRPr="00C01C66" w:rsidRDefault="00C01C66" w:rsidP="00C01C66">
            <w:pPr>
              <w:rPr>
                <w:rFonts w:asciiTheme="majorHAnsi" w:hAnsiTheme="majorHAnsi"/>
                <w:color w:val="000000" w:themeColor="text1"/>
              </w:rPr>
            </w:pPr>
          </w:p>
        </w:tc>
      </w:tr>
      <w:tr w:rsidR="00C01C66" w:rsidRPr="00C01C66" w14:paraId="4B19642E" w14:textId="77777777" w:rsidTr="00C01C66">
        <w:tc>
          <w:tcPr>
            <w:tcW w:w="3652" w:type="dxa"/>
          </w:tcPr>
          <w:p w14:paraId="46F6078B"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Mental health disorders</w:t>
            </w:r>
          </w:p>
        </w:tc>
        <w:tc>
          <w:tcPr>
            <w:tcW w:w="606" w:type="dxa"/>
          </w:tcPr>
          <w:p w14:paraId="678C312A" w14:textId="77777777" w:rsidR="00C01C66" w:rsidRPr="00C01C66" w:rsidRDefault="00C01C66" w:rsidP="00C01C66">
            <w:pPr>
              <w:rPr>
                <w:rFonts w:asciiTheme="majorHAnsi" w:hAnsiTheme="majorHAnsi"/>
                <w:color w:val="000000" w:themeColor="text1"/>
              </w:rPr>
            </w:pPr>
          </w:p>
        </w:tc>
        <w:tc>
          <w:tcPr>
            <w:tcW w:w="3647" w:type="dxa"/>
          </w:tcPr>
          <w:p w14:paraId="08471804"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Other medical condition not listed</w:t>
            </w:r>
          </w:p>
        </w:tc>
        <w:tc>
          <w:tcPr>
            <w:tcW w:w="611" w:type="dxa"/>
          </w:tcPr>
          <w:p w14:paraId="2A70F951" w14:textId="77777777" w:rsidR="00C01C66" w:rsidRPr="00C01C66" w:rsidRDefault="00C01C66" w:rsidP="00C01C66">
            <w:pPr>
              <w:rPr>
                <w:rFonts w:asciiTheme="majorHAnsi" w:hAnsiTheme="majorHAnsi"/>
                <w:color w:val="000000" w:themeColor="text1"/>
              </w:rPr>
            </w:pPr>
          </w:p>
        </w:tc>
      </w:tr>
    </w:tbl>
    <w:p w14:paraId="282504B1" w14:textId="77777777" w:rsidR="00C01C66" w:rsidRPr="00C01C66" w:rsidRDefault="00C01C66" w:rsidP="00C01C66">
      <w:pPr>
        <w:rPr>
          <w:rFonts w:asciiTheme="majorHAnsi" w:hAnsiTheme="majorHAnsi"/>
          <w:color w:val="000000" w:themeColor="text1"/>
        </w:rPr>
      </w:pPr>
    </w:p>
    <w:tbl>
      <w:tblPr>
        <w:tblStyle w:val="TableGrid"/>
        <w:tblW w:w="0" w:type="auto"/>
        <w:tblLook w:val="04A0" w:firstRow="1" w:lastRow="0" w:firstColumn="1" w:lastColumn="0" w:noHBand="0" w:noVBand="1"/>
      </w:tblPr>
      <w:tblGrid>
        <w:gridCol w:w="3652"/>
        <w:gridCol w:w="4864"/>
      </w:tblGrid>
      <w:tr w:rsidR="00C01C66" w:rsidRPr="00C01C66" w14:paraId="32E03F33" w14:textId="77777777" w:rsidTr="00C01C66">
        <w:tc>
          <w:tcPr>
            <w:tcW w:w="3652" w:type="dxa"/>
          </w:tcPr>
          <w:p w14:paraId="2F31B4D2"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Please list all medications that you have taken, either prescribed or over the counter within the last 6 months. </w:t>
            </w:r>
          </w:p>
        </w:tc>
        <w:tc>
          <w:tcPr>
            <w:tcW w:w="4864" w:type="dxa"/>
          </w:tcPr>
          <w:p w14:paraId="20F2B0CF" w14:textId="77777777" w:rsidR="00C01C66" w:rsidRPr="00C01C66" w:rsidRDefault="00C01C66" w:rsidP="00C01C66">
            <w:pPr>
              <w:rPr>
                <w:rFonts w:asciiTheme="majorHAnsi" w:hAnsiTheme="majorHAnsi"/>
                <w:color w:val="000000" w:themeColor="text1"/>
              </w:rPr>
            </w:pPr>
          </w:p>
          <w:p w14:paraId="1975CAD8" w14:textId="77777777" w:rsidR="00C01C66" w:rsidRPr="00C01C66" w:rsidRDefault="00C01C66" w:rsidP="00C01C66">
            <w:pPr>
              <w:rPr>
                <w:rFonts w:asciiTheme="majorHAnsi" w:hAnsiTheme="majorHAnsi"/>
                <w:color w:val="000000" w:themeColor="text1"/>
              </w:rPr>
            </w:pPr>
          </w:p>
          <w:p w14:paraId="56F38B8C" w14:textId="77777777" w:rsidR="00C01C66" w:rsidRPr="00C01C66" w:rsidRDefault="00C01C66" w:rsidP="00C01C66">
            <w:pPr>
              <w:rPr>
                <w:rFonts w:asciiTheme="majorHAnsi" w:hAnsiTheme="majorHAnsi"/>
                <w:color w:val="000000" w:themeColor="text1"/>
              </w:rPr>
            </w:pPr>
          </w:p>
          <w:p w14:paraId="583D53D9" w14:textId="77777777" w:rsidR="00C01C66" w:rsidRPr="00C01C66" w:rsidRDefault="00C01C66" w:rsidP="00C01C66">
            <w:pPr>
              <w:rPr>
                <w:rFonts w:asciiTheme="majorHAnsi" w:hAnsiTheme="majorHAnsi"/>
                <w:color w:val="000000" w:themeColor="text1"/>
              </w:rPr>
            </w:pPr>
          </w:p>
          <w:p w14:paraId="43C68B71" w14:textId="77777777" w:rsidR="00C01C66" w:rsidRPr="00C01C66" w:rsidRDefault="00C01C66" w:rsidP="00C01C66">
            <w:pPr>
              <w:rPr>
                <w:rFonts w:asciiTheme="majorHAnsi" w:hAnsiTheme="majorHAnsi"/>
                <w:color w:val="000000" w:themeColor="text1"/>
              </w:rPr>
            </w:pPr>
          </w:p>
        </w:tc>
      </w:tr>
    </w:tbl>
    <w:p w14:paraId="5FE55680" w14:textId="77777777" w:rsidR="00C01C66" w:rsidRPr="00C01C66" w:rsidRDefault="00C01C66" w:rsidP="00C01C66">
      <w:pPr>
        <w:rPr>
          <w:rFonts w:asciiTheme="majorHAnsi" w:hAnsiTheme="majorHAnsi"/>
          <w:color w:val="000000" w:themeColor="text1"/>
        </w:rPr>
      </w:pPr>
    </w:p>
    <w:p w14:paraId="7C345792"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Client Signature:__________________________________________Date:_________</w:t>
      </w:r>
    </w:p>
    <w:p w14:paraId="7F106B87" w14:textId="77777777" w:rsidR="00C01C66" w:rsidRPr="00C01C66" w:rsidRDefault="00C01C66" w:rsidP="00C01C66">
      <w:pPr>
        <w:rPr>
          <w:rFonts w:asciiTheme="majorHAnsi" w:hAnsiTheme="majorHAnsi"/>
          <w:color w:val="000000" w:themeColor="text1"/>
        </w:rPr>
      </w:pPr>
    </w:p>
    <w:p w14:paraId="33FA2509"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Therapists </w:t>
      </w:r>
      <w:proofErr w:type="spellStart"/>
      <w:r w:rsidRPr="00C01C66">
        <w:rPr>
          <w:rFonts w:asciiTheme="majorHAnsi" w:hAnsiTheme="majorHAnsi"/>
          <w:color w:val="000000" w:themeColor="text1"/>
        </w:rPr>
        <w:t>Signature:______________________________________Date</w:t>
      </w:r>
      <w:proofErr w:type="spellEnd"/>
      <w:r w:rsidRPr="00C01C66">
        <w:rPr>
          <w:rFonts w:asciiTheme="majorHAnsi" w:hAnsiTheme="majorHAnsi"/>
          <w:color w:val="000000" w:themeColor="text1"/>
        </w:rPr>
        <w:t>:_________</w:t>
      </w:r>
    </w:p>
    <w:p w14:paraId="40C4E74A" w14:textId="77777777" w:rsidR="00C01C66" w:rsidRDefault="00C01C66" w:rsidP="00C01C66">
      <w:pPr>
        <w:rPr>
          <w:rFonts w:asciiTheme="majorHAnsi" w:hAnsiTheme="majorHAnsi"/>
          <w:b/>
          <w:color w:val="000000" w:themeColor="text1"/>
          <w:sz w:val="28"/>
          <w:szCs w:val="28"/>
        </w:rPr>
      </w:pPr>
    </w:p>
    <w:p w14:paraId="1E6BA203" w14:textId="492F9070"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lastRenderedPageBreak/>
        <w:t>Please answer the following questions:</w:t>
      </w:r>
    </w:p>
    <w:p w14:paraId="22331B78" w14:textId="77777777" w:rsidR="00C01C66" w:rsidRPr="00C01C66" w:rsidRDefault="00C01C66" w:rsidP="00C01C66">
      <w:pPr>
        <w:rPr>
          <w:rFonts w:asciiTheme="majorHAnsi" w:hAnsiTheme="majorHAnsi"/>
          <w:b/>
          <w:color w:val="000000" w:themeColor="text1"/>
          <w:sz w:val="6"/>
          <w:szCs w:val="6"/>
        </w:rPr>
      </w:pPr>
    </w:p>
    <w:p w14:paraId="1DB17DEC"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How long have you been considering cosmetic tattooing?</w:t>
      </w:r>
    </w:p>
    <w:p w14:paraId="3D388A78" w14:textId="77777777" w:rsidR="00C01C66" w:rsidRPr="00C01C66" w:rsidRDefault="00C01C66" w:rsidP="00C01C66">
      <w:pPr>
        <w:rPr>
          <w:rFonts w:asciiTheme="majorHAnsi" w:hAnsiTheme="majorHAnsi"/>
          <w:color w:val="000000" w:themeColor="text1"/>
        </w:rPr>
      </w:pPr>
    </w:p>
    <w:p w14:paraId="3D24FF3A" w14:textId="77777777" w:rsidR="00C01C66" w:rsidRPr="00C01C66" w:rsidRDefault="00C01C66" w:rsidP="00C01C66">
      <w:pPr>
        <w:rPr>
          <w:rFonts w:asciiTheme="majorHAnsi" w:hAnsiTheme="majorHAnsi"/>
          <w:color w:val="000000" w:themeColor="text1"/>
        </w:rPr>
      </w:pPr>
    </w:p>
    <w:p w14:paraId="4F60218C"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When are you looking at having the procedure done?</w:t>
      </w:r>
    </w:p>
    <w:p w14:paraId="35F3CAA8" w14:textId="77777777" w:rsidR="00C01C66" w:rsidRPr="00C01C66" w:rsidRDefault="00C01C66" w:rsidP="00C01C66">
      <w:pPr>
        <w:rPr>
          <w:rFonts w:asciiTheme="majorHAnsi" w:hAnsiTheme="majorHAnsi"/>
          <w:b/>
          <w:color w:val="000000" w:themeColor="text1"/>
        </w:rPr>
      </w:pPr>
    </w:p>
    <w:p w14:paraId="64B25DDB" w14:textId="77777777" w:rsidR="00C01C66" w:rsidRPr="00C01C66" w:rsidRDefault="00C01C66" w:rsidP="00C01C66">
      <w:pPr>
        <w:rPr>
          <w:rFonts w:asciiTheme="majorHAnsi" w:hAnsiTheme="majorHAnsi"/>
          <w:b/>
          <w:color w:val="000000" w:themeColor="text1"/>
        </w:rPr>
      </w:pPr>
    </w:p>
    <w:p w14:paraId="29C777B2"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Why do you want to have cosmetic tattooing?</w:t>
      </w:r>
    </w:p>
    <w:p w14:paraId="6447B909" w14:textId="77777777" w:rsidR="00C01C66" w:rsidRPr="00C01C66" w:rsidRDefault="00C01C66" w:rsidP="00C01C66">
      <w:pPr>
        <w:rPr>
          <w:rFonts w:asciiTheme="majorHAnsi" w:hAnsiTheme="majorHAnsi"/>
          <w:color w:val="000000" w:themeColor="text1"/>
        </w:rPr>
      </w:pPr>
    </w:p>
    <w:p w14:paraId="2E927226" w14:textId="77777777" w:rsidR="00C01C66" w:rsidRPr="00C01C66" w:rsidRDefault="00C01C66" w:rsidP="00C01C66">
      <w:pPr>
        <w:rPr>
          <w:rFonts w:asciiTheme="majorHAnsi" w:hAnsiTheme="majorHAnsi"/>
          <w:color w:val="000000" w:themeColor="text1"/>
        </w:rPr>
      </w:pPr>
    </w:p>
    <w:p w14:paraId="4331FA84"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Do you have any special occasions coming up, such as a wedding or holiday?</w:t>
      </w:r>
    </w:p>
    <w:p w14:paraId="6F646434" w14:textId="77777777" w:rsidR="00C01C66" w:rsidRPr="00C01C66" w:rsidRDefault="00C01C66" w:rsidP="00C01C66">
      <w:pPr>
        <w:rPr>
          <w:rFonts w:asciiTheme="majorHAnsi" w:hAnsiTheme="majorHAnsi"/>
          <w:color w:val="000000" w:themeColor="text1"/>
        </w:rPr>
      </w:pPr>
    </w:p>
    <w:p w14:paraId="79651F51" w14:textId="77777777" w:rsidR="00C01C66" w:rsidRPr="00C01C66" w:rsidRDefault="00C01C66" w:rsidP="00C01C66">
      <w:pPr>
        <w:rPr>
          <w:rFonts w:asciiTheme="majorHAnsi" w:hAnsiTheme="majorHAnsi"/>
          <w:color w:val="000000" w:themeColor="text1"/>
        </w:rPr>
      </w:pPr>
    </w:p>
    <w:p w14:paraId="376F4D27"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Have you discussed the procedure with family &amp; friends and are they happy for you to have cosmetic tattooing?</w:t>
      </w:r>
    </w:p>
    <w:p w14:paraId="43EFAC35" w14:textId="77777777" w:rsidR="00C01C66" w:rsidRPr="00C01C66" w:rsidRDefault="00C01C66" w:rsidP="00C01C66">
      <w:pPr>
        <w:rPr>
          <w:rFonts w:asciiTheme="majorHAnsi" w:hAnsiTheme="majorHAnsi"/>
          <w:color w:val="000000" w:themeColor="text1"/>
        </w:rPr>
      </w:pPr>
    </w:p>
    <w:p w14:paraId="5CAE3B54" w14:textId="77777777" w:rsidR="00C01C66" w:rsidRPr="00C01C66" w:rsidRDefault="00C01C66" w:rsidP="00C01C66">
      <w:pPr>
        <w:rPr>
          <w:rFonts w:asciiTheme="majorHAnsi" w:hAnsiTheme="majorHAnsi"/>
          <w:color w:val="000000" w:themeColor="text1"/>
        </w:rPr>
      </w:pPr>
    </w:p>
    <w:p w14:paraId="2326E9B2"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Have you had cosmetic tattooing before? What was the outcome?</w:t>
      </w:r>
    </w:p>
    <w:p w14:paraId="26E025E3" w14:textId="77777777" w:rsidR="00C01C66" w:rsidRPr="00C01C66" w:rsidRDefault="00C01C66" w:rsidP="00C01C66">
      <w:pPr>
        <w:rPr>
          <w:rFonts w:asciiTheme="majorHAnsi" w:hAnsiTheme="majorHAnsi"/>
          <w:b/>
          <w:color w:val="000000" w:themeColor="text1"/>
          <w:sz w:val="32"/>
          <w:szCs w:val="32"/>
        </w:rPr>
      </w:pPr>
    </w:p>
    <w:p w14:paraId="001A2F3D" w14:textId="77777777" w:rsidR="00C01C66" w:rsidRPr="00C01C66" w:rsidRDefault="00C01C66" w:rsidP="00C01C66">
      <w:pPr>
        <w:rPr>
          <w:rFonts w:asciiTheme="majorHAnsi" w:hAnsiTheme="majorHAnsi"/>
          <w:b/>
          <w:color w:val="000000" w:themeColor="text1"/>
          <w:sz w:val="32"/>
          <w:szCs w:val="32"/>
        </w:rPr>
      </w:pPr>
    </w:p>
    <w:p w14:paraId="0792EC5D" w14:textId="77777777" w:rsidR="00C01C66" w:rsidRPr="00C01C66" w:rsidRDefault="00C01C66" w:rsidP="00C01C66">
      <w:pPr>
        <w:pBdr>
          <w:bottom w:val="single" w:sz="6" w:space="0" w:color="auto"/>
        </w:pBdr>
        <w:rPr>
          <w:rFonts w:asciiTheme="majorHAnsi" w:hAnsiTheme="majorHAnsi"/>
          <w:b/>
          <w:color w:val="000000" w:themeColor="text1"/>
          <w:sz w:val="28"/>
          <w:szCs w:val="28"/>
        </w:rPr>
      </w:pPr>
      <w:r w:rsidRPr="00C01C66">
        <w:rPr>
          <w:rFonts w:asciiTheme="majorHAnsi" w:hAnsiTheme="majorHAnsi"/>
          <w:b/>
          <w:color w:val="000000" w:themeColor="text1"/>
          <w:sz w:val="28"/>
          <w:szCs w:val="28"/>
        </w:rPr>
        <w:t>Please read through the following statements and initial next to them:</w:t>
      </w:r>
    </w:p>
    <w:p w14:paraId="2A825DEA" w14:textId="77777777" w:rsidR="00C01C66" w:rsidRPr="00C01C66" w:rsidRDefault="00C01C66" w:rsidP="00C01C66">
      <w:pPr>
        <w:pBdr>
          <w:bottom w:val="single" w:sz="6" w:space="0" w:color="auto"/>
        </w:pBdr>
        <w:rPr>
          <w:rFonts w:asciiTheme="majorHAnsi" w:hAnsiTheme="majorHAnsi"/>
          <w:b/>
          <w:color w:val="000000" w:themeColor="text1"/>
          <w:sz w:val="4"/>
          <w:szCs w:val="4"/>
        </w:rPr>
      </w:pPr>
    </w:p>
    <w:tbl>
      <w:tblPr>
        <w:tblStyle w:val="TableGrid"/>
        <w:tblW w:w="0" w:type="auto"/>
        <w:tblLook w:val="04A0" w:firstRow="1" w:lastRow="0" w:firstColumn="1" w:lastColumn="0" w:noHBand="0" w:noVBand="1"/>
      </w:tblPr>
      <w:tblGrid>
        <w:gridCol w:w="7196"/>
        <w:gridCol w:w="1320"/>
      </w:tblGrid>
      <w:tr w:rsidR="00C01C66" w:rsidRPr="00C01C66" w14:paraId="1907C5FB" w14:textId="77777777" w:rsidTr="00C01C66">
        <w:tc>
          <w:tcPr>
            <w:tcW w:w="7196" w:type="dxa"/>
          </w:tcPr>
          <w:p w14:paraId="6659AFB7" w14:textId="77777777" w:rsidR="00C01C66" w:rsidRPr="00C01C66" w:rsidRDefault="00C01C66" w:rsidP="00C01C66">
            <w:pPr>
              <w:rPr>
                <w:rFonts w:asciiTheme="majorHAnsi" w:hAnsiTheme="majorHAnsi"/>
                <w:b/>
                <w:color w:val="000000" w:themeColor="text1"/>
              </w:rPr>
            </w:pPr>
            <w:r w:rsidRPr="00C01C66">
              <w:rPr>
                <w:rFonts w:asciiTheme="majorHAnsi" w:hAnsiTheme="majorHAnsi"/>
                <w:b/>
                <w:color w:val="000000" w:themeColor="text1"/>
              </w:rPr>
              <w:t xml:space="preserve">Statement </w:t>
            </w:r>
          </w:p>
        </w:tc>
        <w:tc>
          <w:tcPr>
            <w:tcW w:w="1320" w:type="dxa"/>
          </w:tcPr>
          <w:p w14:paraId="19B6E8A5" w14:textId="77777777" w:rsidR="00C01C66" w:rsidRPr="00C01C66" w:rsidRDefault="00C01C66" w:rsidP="00C01C66">
            <w:pPr>
              <w:rPr>
                <w:rFonts w:asciiTheme="majorHAnsi" w:hAnsiTheme="majorHAnsi"/>
                <w:b/>
                <w:color w:val="000000" w:themeColor="text1"/>
              </w:rPr>
            </w:pPr>
            <w:r w:rsidRPr="00C01C66">
              <w:rPr>
                <w:rFonts w:asciiTheme="majorHAnsi" w:hAnsiTheme="majorHAnsi"/>
                <w:b/>
                <w:color w:val="000000" w:themeColor="text1"/>
              </w:rPr>
              <w:t xml:space="preserve">Initial </w:t>
            </w:r>
          </w:p>
        </w:tc>
      </w:tr>
      <w:tr w:rsidR="00C01C66" w:rsidRPr="00C01C66" w14:paraId="3D219B80" w14:textId="77777777" w:rsidTr="00C01C66">
        <w:tc>
          <w:tcPr>
            <w:tcW w:w="7196" w:type="dxa"/>
          </w:tcPr>
          <w:p w14:paraId="5A42DEF6"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am aware that cosmetic tattooing is a form of tattooing</w:t>
            </w:r>
          </w:p>
        </w:tc>
        <w:tc>
          <w:tcPr>
            <w:tcW w:w="1320" w:type="dxa"/>
          </w:tcPr>
          <w:p w14:paraId="527066B9" w14:textId="77777777" w:rsidR="00C01C66" w:rsidRPr="00C01C66" w:rsidRDefault="00C01C66" w:rsidP="00C01C66">
            <w:pPr>
              <w:rPr>
                <w:rFonts w:asciiTheme="majorHAnsi" w:hAnsiTheme="majorHAnsi"/>
                <w:color w:val="000000" w:themeColor="text1"/>
              </w:rPr>
            </w:pPr>
          </w:p>
        </w:tc>
      </w:tr>
      <w:tr w:rsidR="00C01C66" w:rsidRPr="00C01C66" w14:paraId="267B91D5" w14:textId="77777777" w:rsidTr="00C01C66">
        <w:tc>
          <w:tcPr>
            <w:tcW w:w="7196" w:type="dxa"/>
          </w:tcPr>
          <w:p w14:paraId="4D57649A"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must have a retouch appointment within the next 4-6 weeks</w:t>
            </w:r>
          </w:p>
        </w:tc>
        <w:tc>
          <w:tcPr>
            <w:tcW w:w="1320" w:type="dxa"/>
          </w:tcPr>
          <w:p w14:paraId="2CBB3F63" w14:textId="77777777" w:rsidR="00C01C66" w:rsidRPr="00C01C66" w:rsidRDefault="00C01C66" w:rsidP="00C01C66">
            <w:pPr>
              <w:rPr>
                <w:rFonts w:asciiTheme="majorHAnsi" w:hAnsiTheme="majorHAnsi"/>
                <w:color w:val="000000" w:themeColor="text1"/>
              </w:rPr>
            </w:pPr>
          </w:p>
        </w:tc>
      </w:tr>
      <w:tr w:rsidR="00C01C66" w:rsidRPr="00C01C66" w14:paraId="1E31F6FD" w14:textId="77777777" w:rsidTr="00C01C66">
        <w:tc>
          <w:tcPr>
            <w:tcW w:w="7196" w:type="dxa"/>
          </w:tcPr>
          <w:p w14:paraId="6D965C30"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Pigment will appear considerably darker for up to 4 weeks</w:t>
            </w:r>
          </w:p>
        </w:tc>
        <w:tc>
          <w:tcPr>
            <w:tcW w:w="1320" w:type="dxa"/>
          </w:tcPr>
          <w:p w14:paraId="3C5B860A" w14:textId="77777777" w:rsidR="00C01C66" w:rsidRPr="00C01C66" w:rsidRDefault="00C01C66" w:rsidP="00C01C66">
            <w:pPr>
              <w:rPr>
                <w:rFonts w:asciiTheme="majorHAnsi" w:hAnsiTheme="majorHAnsi"/>
                <w:color w:val="000000" w:themeColor="text1"/>
              </w:rPr>
            </w:pPr>
          </w:p>
        </w:tc>
      </w:tr>
      <w:tr w:rsidR="00C01C66" w:rsidRPr="00C01C66" w14:paraId="0223FC6F" w14:textId="77777777" w:rsidTr="00C01C66">
        <w:tc>
          <w:tcPr>
            <w:tcW w:w="7196" w:type="dxa"/>
          </w:tcPr>
          <w:p w14:paraId="7DDD1B14"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Swelling can cause the area to look asymmetrical or misshapen </w:t>
            </w:r>
          </w:p>
        </w:tc>
        <w:tc>
          <w:tcPr>
            <w:tcW w:w="1320" w:type="dxa"/>
          </w:tcPr>
          <w:p w14:paraId="2664BFEF" w14:textId="77777777" w:rsidR="00C01C66" w:rsidRPr="00C01C66" w:rsidRDefault="00C01C66" w:rsidP="00C01C66">
            <w:pPr>
              <w:rPr>
                <w:rFonts w:asciiTheme="majorHAnsi" w:hAnsiTheme="majorHAnsi"/>
                <w:color w:val="000000" w:themeColor="text1"/>
              </w:rPr>
            </w:pPr>
          </w:p>
        </w:tc>
      </w:tr>
      <w:tr w:rsidR="00C01C66" w:rsidRPr="00C01C66" w14:paraId="501C5849" w14:textId="77777777" w:rsidTr="00C01C66">
        <w:tc>
          <w:tcPr>
            <w:tcW w:w="7196" w:type="dxa"/>
          </w:tcPr>
          <w:p w14:paraId="3997E22D"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Application of cosmetic tattooing can be uncomfortable </w:t>
            </w:r>
          </w:p>
        </w:tc>
        <w:tc>
          <w:tcPr>
            <w:tcW w:w="1320" w:type="dxa"/>
          </w:tcPr>
          <w:p w14:paraId="12CCA681" w14:textId="77777777" w:rsidR="00C01C66" w:rsidRPr="00C01C66" w:rsidRDefault="00C01C66" w:rsidP="00C01C66">
            <w:pPr>
              <w:rPr>
                <w:rFonts w:asciiTheme="majorHAnsi" w:hAnsiTheme="majorHAnsi"/>
                <w:color w:val="000000" w:themeColor="text1"/>
              </w:rPr>
            </w:pPr>
          </w:p>
        </w:tc>
      </w:tr>
      <w:tr w:rsidR="00C01C66" w:rsidRPr="00C01C66" w14:paraId="1DA40893" w14:textId="77777777" w:rsidTr="00C01C66">
        <w:tc>
          <w:tcPr>
            <w:tcW w:w="7196" w:type="dxa"/>
          </w:tcPr>
          <w:p w14:paraId="6A73D5EA"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There is a risk of migration of the pigment under the skin</w:t>
            </w:r>
          </w:p>
        </w:tc>
        <w:tc>
          <w:tcPr>
            <w:tcW w:w="1320" w:type="dxa"/>
          </w:tcPr>
          <w:p w14:paraId="78E25356" w14:textId="77777777" w:rsidR="00C01C66" w:rsidRPr="00C01C66" w:rsidRDefault="00C01C66" w:rsidP="00C01C66">
            <w:pPr>
              <w:rPr>
                <w:rFonts w:asciiTheme="majorHAnsi" w:hAnsiTheme="majorHAnsi"/>
                <w:color w:val="000000" w:themeColor="text1"/>
              </w:rPr>
            </w:pPr>
          </w:p>
        </w:tc>
      </w:tr>
      <w:tr w:rsidR="00C01C66" w:rsidRPr="00C01C66" w14:paraId="10997E8B" w14:textId="77777777" w:rsidTr="00C01C66">
        <w:tc>
          <w:tcPr>
            <w:tcW w:w="7196" w:type="dxa"/>
          </w:tcPr>
          <w:p w14:paraId="38E9AC78"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Allergic reaction may still occur even with a negative patch test result</w:t>
            </w:r>
          </w:p>
        </w:tc>
        <w:tc>
          <w:tcPr>
            <w:tcW w:w="1320" w:type="dxa"/>
          </w:tcPr>
          <w:p w14:paraId="778A52DA" w14:textId="77777777" w:rsidR="00C01C66" w:rsidRPr="00C01C66" w:rsidRDefault="00C01C66" w:rsidP="00C01C66">
            <w:pPr>
              <w:rPr>
                <w:rFonts w:asciiTheme="majorHAnsi" w:hAnsiTheme="majorHAnsi"/>
                <w:color w:val="000000" w:themeColor="text1"/>
              </w:rPr>
            </w:pPr>
          </w:p>
        </w:tc>
      </w:tr>
      <w:tr w:rsidR="00C01C66" w:rsidRPr="00C01C66" w14:paraId="189AD939" w14:textId="77777777" w:rsidTr="00C01C66">
        <w:tc>
          <w:tcPr>
            <w:tcW w:w="7196" w:type="dxa"/>
          </w:tcPr>
          <w:p w14:paraId="6B984C05"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Pigments will fade by 30-50% in the first 2 months</w:t>
            </w:r>
          </w:p>
        </w:tc>
        <w:tc>
          <w:tcPr>
            <w:tcW w:w="1320" w:type="dxa"/>
          </w:tcPr>
          <w:p w14:paraId="4CA95E7E" w14:textId="77777777" w:rsidR="00C01C66" w:rsidRPr="00C01C66" w:rsidRDefault="00C01C66" w:rsidP="00C01C66">
            <w:pPr>
              <w:rPr>
                <w:rFonts w:asciiTheme="majorHAnsi" w:hAnsiTheme="majorHAnsi"/>
                <w:color w:val="000000" w:themeColor="text1"/>
              </w:rPr>
            </w:pPr>
          </w:p>
        </w:tc>
      </w:tr>
      <w:tr w:rsidR="00C01C66" w:rsidRPr="00C01C66" w14:paraId="307A34F5" w14:textId="77777777" w:rsidTr="00C01C66">
        <w:tc>
          <w:tcPr>
            <w:tcW w:w="7196" w:type="dxa"/>
          </w:tcPr>
          <w:p w14:paraId="078C2432"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Cosmetic tattooing will need to be done every 6-18 months and is a lifelong commitment. </w:t>
            </w:r>
          </w:p>
        </w:tc>
        <w:tc>
          <w:tcPr>
            <w:tcW w:w="1320" w:type="dxa"/>
          </w:tcPr>
          <w:p w14:paraId="26554664" w14:textId="77777777" w:rsidR="00C01C66" w:rsidRPr="00C01C66" w:rsidRDefault="00C01C66" w:rsidP="00C01C66">
            <w:pPr>
              <w:rPr>
                <w:rFonts w:asciiTheme="majorHAnsi" w:hAnsiTheme="majorHAnsi"/>
                <w:color w:val="000000" w:themeColor="text1"/>
              </w:rPr>
            </w:pPr>
          </w:p>
        </w:tc>
      </w:tr>
      <w:tr w:rsidR="00C01C66" w:rsidRPr="00C01C66" w14:paraId="63BF8F47" w14:textId="77777777" w:rsidTr="00C01C66">
        <w:tc>
          <w:tcPr>
            <w:tcW w:w="7196" w:type="dxa"/>
          </w:tcPr>
          <w:p w14:paraId="5B4E718B"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understand I must wait at least 4 weeks for results to be seen. Any colour changes, shape alterations or other adjustments will only be undertaken after 4 weeks due to risk of scarring</w:t>
            </w:r>
          </w:p>
        </w:tc>
        <w:tc>
          <w:tcPr>
            <w:tcW w:w="1320" w:type="dxa"/>
          </w:tcPr>
          <w:p w14:paraId="6B66D9D4" w14:textId="77777777" w:rsidR="00C01C66" w:rsidRPr="00C01C66" w:rsidRDefault="00C01C66" w:rsidP="00C01C66">
            <w:pPr>
              <w:rPr>
                <w:rFonts w:asciiTheme="majorHAnsi" w:hAnsiTheme="majorHAnsi"/>
                <w:color w:val="000000" w:themeColor="text1"/>
              </w:rPr>
            </w:pPr>
          </w:p>
        </w:tc>
      </w:tr>
      <w:tr w:rsidR="00C01C66" w:rsidRPr="00C01C66" w14:paraId="424FAAFB" w14:textId="77777777" w:rsidTr="00C01C66">
        <w:tc>
          <w:tcPr>
            <w:tcW w:w="7196" w:type="dxa"/>
          </w:tcPr>
          <w:p w14:paraId="46E87AF9"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am over 18 years of age</w:t>
            </w:r>
          </w:p>
        </w:tc>
        <w:tc>
          <w:tcPr>
            <w:tcW w:w="1320" w:type="dxa"/>
          </w:tcPr>
          <w:p w14:paraId="5FC276AD" w14:textId="77777777" w:rsidR="00C01C66" w:rsidRPr="00C01C66" w:rsidRDefault="00C01C66" w:rsidP="00C01C66">
            <w:pPr>
              <w:rPr>
                <w:rFonts w:asciiTheme="majorHAnsi" w:hAnsiTheme="majorHAnsi"/>
                <w:color w:val="000000" w:themeColor="text1"/>
              </w:rPr>
            </w:pPr>
          </w:p>
        </w:tc>
      </w:tr>
      <w:tr w:rsidR="00C01C66" w:rsidRPr="00C01C66" w14:paraId="6C7F4411" w14:textId="77777777" w:rsidTr="00C01C66">
        <w:tc>
          <w:tcPr>
            <w:tcW w:w="7196" w:type="dxa"/>
          </w:tcPr>
          <w:p w14:paraId="055F3AC0"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Corneal abrasion may occur during eyeliner procedures</w:t>
            </w:r>
          </w:p>
        </w:tc>
        <w:tc>
          <w:tcPr>
            <w:tcW w:w="1320" w:type="dxa"/>
          </w:tcPr>
          <w:p w14:paraId="315D89E1" w14:textId="77777777" w:rsidR="00C01C66" w:rsidRPr="00C01C66" w:rsidRDefault="00C01C66" w:rsidP="00C01C66">
            <w:pPr>
              <w:rPr>
                <w:rFonts w:asciiTheme="majorHAnsi" w:hAnsiTheme="majorHAnsi"/>
                <w:color w:val="000000" w:themeColor="text1"/>
              </w:rPr>
            </w:pPr>
          </w:p>
        </w:tc>
      </w:tr>
      <w:tr w:rsidR="00C01C66" w:rsidRPr="00C01C66" w14:paraId="0DAB0A48" w14:textId="77777777" w:rsidTr="00C01C66">
        <w:tc>
          <w:tcPr>
            <w:tcW w:w="7196" w:type="dxa"/>
          </w:tcPr>
          <w:p w14:paraId="69633D61"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I agree to take anti-herpes medication to minimise outbreaks if I am prone to cold sores. </w:t>
            </w:r>
          </w:p>
        </w:tc>
        <w:tc>
          <w:tcPr>
            <w:tcW w:w="1320" w:type="dxa"/>
          </w:tcPr>
          <w:p w14:paraId="1F36A029" w14:textId="77777777" w:rsidR="00C01C66" w:rsidRPr="00C01C66" w:rsidRDefault="00C01C66" w:rsidP="00C01C66">
            <w:pPr>
              <w:rPr>
                <w:rFonts w:asciiTheme="majorHAnsi" w:hAnsiTheme="majorHAnsi"/>
                <w:color w:val="000000" w:themeColor="text1"/>
              </w:rPr>
            </w:pPr>
          </w:p>
        </w:tc>
      </w:tr>
      <w:tr w:rsidR="00C01C66" w:rsidRPr="00C01C66" w14:paraId="6B1A2DEA" w14:textId="77777777" w:rsidTr="00C01C66">
        <w:tc>
          <w:tcPr>
            <w:tcW w:w="7196" w:type="dxa"/>
          </w:tcPr>
          <w:p w14:paraId="75B62746"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Swelling, itchiness, redness, tenderness may occur post treatment</w:t>
            </w:r>
          </w:p>
        </w:tc>
        <w:tc>
          <w:tcPr>
            <w:tcW w:w="1320" w:type="dxa"/>
          </w:tcPr>
          <w:p w14:paraId="680D8E54" w14:textId="77777777" w:rsidR="00C01C66" w:rsidRPr="00C01C66" w:rsidRDefault="00C01C66" w:rsidP="00C01C66">
            <w:pPr>
              <w:rPr>
                <w:rFonts w:asciiTheme="majorHAnsi" w:hAnsiTheme="majorHAnsi"/>
                <w:color w:val="000000" w:themeColor="text1"/>
              </w:rPr>
            </w:pPr>
          </w:p>
        </w:tc>
      </w:tr>
      <w:tr w:rsidR="00C01C66" w:rsidRPr="00C01C66" w14:paraId="11129E2F" w14:textId="77777777" w:rsidTr="00C01C66">
        <w:tc>
          <w:tcPr>
            <w:tcW w:w="7196" w:type="dxa"/>
          </w:tcPr>
          <w:p w14:paraId="66605E72"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The treated area will scab and flake and picking these scabs will cause scarring to underlying tissue</w:t>
            </w:r>
          </w:p>
        </w:tc>
        <w:tc>
          <w:tcPr>
            <w:tcW w:w="1320" w:type="dxa"/>
          </w:tcPr>
          <w:p w14:paraId="1A141FBF" w14:textId="77777777" w:rsidR="00C01C66" w:rsidRPr="00C01C66" w:rsidRDefault="00C01C66" w:rsidP="00C01C66">
            <w:pPr>
              <w:rPr>
                <w:rFonts w:asciiTheme="majorHAnsi" w:hAnsiTheme="majorHAnsi"/>
                <w:color w:val="000000" w:themeColor="text1"/>
              </w:rPr>
            </w:pPr>
          </w:p>
        </w:tc>
      </w:tr>
      <w:tr w:rsidR="00C01C66" w:rsidRPr="00C01C66" w14:paraId="7FDC976C" w14:textId="77777777" w:rsidTr="00C01C66">
        <w:tc>
          <w:tcPr>
            <w:tcW w:w="7196" w:type="dxa"/>
          </w:tcPr>
          <w:p w14:paraId="124B229B" w14:textId="453F9611" w:rsidR="00C01C66" w:rsidRPr="00C01C66" w:rsidRDefault="000C18D4" w:rsidP="00C01C66">
            <w:pPr>
              <w:rPr>
                <w:rFonts w:asciiTheme="majorHAnsi" w:hAnsiTheme="majorHAnsi"/>
                <w:color w:val="000000" w:themeColor="text1"/>
                <w:sz w:val="20"/>
                <w:szCs w:val="20"/>
              </w:rPr>
            </w:pPr>
            <w:r>
              <w:rPr>
                <w:rFonts w:asciiTheme="majorHAnsi" w:hAnsiTheme="majorHAnsi"/>
                <w:color w:val="000000" w:themeColor="text1"/>
                <w:sz w:val="20"/>
                <w:szCs w:val="20"/>
              </w:rPr>
              <w:t>I</w:t>
            </w:r>
            <w:r w:rsidR="00C01C66" w:rsidRPr="00C01C66">
              <w:rPr>
                <w:rFonts w:asciiTheme="majorHAnsi" w:hAnsiTheme="majorHAnsi"/>
                <w:color w:val="000000" w:themeColor="text1"/>
                <w:sz w:val="20"/>
                <w:szCs w:val="20"/>
              </w:rPr>
              <w:t xml:space="preserve"> may experience minor bleeding during the treatment</w:t>
            </w:r>
          </w:p>
        </w:tc>
        <w:tc>
          <w:tcPr>
            <w:tcW w:w="1320" w:type="dxa"/>
          </w:tcPr>
          <w:p w14:paraId="677B4A41" w14:textId="77777777" w:rsidR="00C01C66" w:rsidRPr="00C01C66" w:rsidRDefault="00C01C66" w:rsidP="00C01C66">
            <w:pPr>
              <w:rPr>
                <w:rFonts w:asciiTheme="majorHAnsi" w:hAnsiTheme="majorHAnsi"/>
                <w:color w:val="000000" w:themeColor="text1"/>
              </w:rPr>
            </w:pPr>
          </w:p>
        </w:tc>
      </w:tr>
      <w:tr w:rsidR="00C01C66" w:rsidRPr="00C01C66" w14:paraId="463D4BB7" w14:textId="77777777" w:rsidTr="00C01C66">
        <w:tc>
          <w:tcPr>
            <w:tcW w:w="7196" w:type="dxa"/>
          </w:tcPr>
          <w:p w14:paraId="4CA9F515"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Scarring, inconsistency of colour or loss of brow or lash hair may occur</w:t>
            </w:r>
          </w:p>
        </w:tc>
        <w:tc>
          <w:tcPr>
            <w:tcW w:w="1320" w:type="dxa"/>
          </w:tcPr>
          <w:p w14:paraId="2F2C015E" w14:textId="77777777" w:rsidR="00C01C66" w:rsidRPr="00C01C66" w:rsidRDefault="00C01C66" w:rsidP="00C01C66">
            <w:pPr>
              <w:rPr>
                <w:rFonts w:asciiTheme="majorHAnsi" w:hAnsiTheme="majorHAnsi"/>
                <w:color w:val="000000" w:themeColor="text1"/>
              </w:rPr>
            </w:pPr>
          </w:p>
        </w:tc>
      </w:tr>
      <w:tr w:rsidR="00C01C66" w:rsidRPr="00C01C66" w14:paraId="31FB1118" w14:textId="77777777" w:rsidTr="00C01C66">
        <w:tc>
          <w:tcPr>
            <w:tcW w:w="7196" w:type="dxa"/>
          </w:tcPr>
          <w:p w14:paraId="388E79C8"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Infections are probable if correct aftercare is not followed</w:t>
            </w:r>
          </w:p>
        </w:tc>
        <w:tc>
          <w:tcPr>
            <w:tcW w:w="1320" w:type="dxa"/>
          </w:tcPr>
          <w:p w14:paraId="4CE2C060" w14:textId="77777777" w:rsidR="00C01C66" w:rsidRPr="00C01C66" w:rsidRDefault="00C01C66" w:rsidP="00C01C66">
            <w:pPr>
              <w:rPr>
                <w:rFonts w:asciiTheme="majorHAnsi" w:hAnsiTheme="majorHAnsi"/>
                <w:color w:val="000000" w:themeColor="text1"/>
              </w:rPr>
            </w:pPr>
          </w:p>
        </w:tc>
      </w:tr>
      <w:tr w:rsidR="00C01C66" w:rsidRPr="00C01C66" w14:paraId="456D5A54" w14:textId="77777777" w:rsidTr="00C01C66">
        <w:tc>
          <w:tcPr>
            <w:tcW w:w="7196" w:type="dxa"/>
          </w:tcPr>
          <w:p w14:paraId="07CBA6FB" w14:textId="1A226F8A"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Taking of</w:t>
            </w:r>
            <w:r w:rsidR="000C18D4">
              <w:rPr>
                <w:rFonts w:asciiTheme="majorHAnsi" w:hAnsiTheme="majorHAnsi"/>
                <w:color w:val="000000" w:themeColor="text1"/>
                <w:sz w:val="20"/>
                <w:szCs w:val="20"/>
              </w:rPr>
              <w:t xml:space="preserve">, </w:t>
            </w:r>
            <w:r w:rsidRPr="00C01C66">
              <w:rPr>
                <w:rFonts w:asciiTheme="majorHAnsi" w:hAnsiTheme="majorHAnsi"/>
                <w:color w:val="000000" w:themeColor="text1"/>
                <w:sz w:val="20"/>
                <w:szCs w:val="20"/>
              </w:rPr>
              <w:t>or application of prescribed antibiotics will alter the colour of the pigment, cause scarring and/or pigment loss</w:t>
            </w:r>
          </w:p>
        </w:tc>
        <w:tc>
          <w:tcPr>
            <w:tcW w:w="1320" w:type="dxa"/>
          </w:tcPr>
          <w:p w14:paraId="2AD195D2" w14:textId="77777777" w:rsidR="00C01C66" w:rsidRPr="00C01C66" w:rsidRDefault="00C01C66" w:rsidP="00C01C66">
            <w:pPr>
              <w:rPr>
                <w:rFonts w:asciiTheme="majorHAnsi" w:hAnsiTheme="majorHAnsi"/>
                <w:color w:val="000000" w:themeColor="text1"/>
              </w:rPr>
            </w:pPr>
          </w:p>
        </w:tc>
      </w:tr>
      <w:tr w:rsidR="00C01C66" w:rsidRPr="00C01C66" w14:paraId="5FC99021" w14:textId="77777777" w:rsidTr="00C01C66">
        <w:tc>
          <w:tcPr>
            <w:tcW w:w="7196" w:type="dxa"/>
          </w:tcPr>
          <w:p w14:paraId="0F2F1578"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lastRenderedPageBreak/>
              <w:t>I agree to use only the suggested aftercare creams and apply these as suggested with clean hands and cotton buds</w:t>
            </w:r>
          </w:p>
        </w:tc>
        <w:tc>
          <w:tcPr>
            <w:tcW w:w="1320" w:type="dxa"/>
          </w:tcPr>
          <w:p w14:paraId="1C5764FA" w14:textId="77777777" w:rsidR="00C01C66" w:rsidRPr="00C01C66" w:rsidRDefault="00C01C66" w:rsidP="00C01C66">
            <w:pPr>
              <w:rPr>
                <w:rFonts w:asciiTheme="majorHAnsi" w:hAnsiTheme="majorHAnsi"/>
                <w:color w:val="000000" w:themeColor="text1"/>
              </w:rPr>
            </w:pPr>
          </w:p>
        </w:tc>
      </w:tr>
      <w:tr w:rsidR="00C01C66" w:rsidRPr="00C01C66" w14:paraId="595EA357" w14:textId="77777777" w:rsidTr="00C01C66">
        <w:tc>
          <w:tcPr>
            <w:tcW w:w="7196" w:type="dxa"/>
          </w:tcPr>
          <w:p w14:paraId="52AB1C80" w14:textId="2EABFF11"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accept full responsibility for the shape, colour and position of the cosmetic tattoo as per the treatment plan and pre</w:t>
            </w:r>
            <w:r w:rsidR="000C18D4">
              <w:rPr>
                <w:rFonts w:asciiTheme="majorHAnsi" w:hAnsiTheme="majorHAnsi"/>
                <w:color w:val="000000" w:themeColor="text1"/>
                <w:sz w:val="20"/>
                <w:szCs w:val="20"/>
              </w:rPr>
              <w:t>-</w:t>
            </w:r>
            <w:r w:rsidRPr="00C01C66">
              <w:rPr>
                <w:rFonts w:asciiTheme="majorHAnsi" w:hAnsiTheme="majorHAnsi"/>
                <w:color w:val="000000" w:themeColor="text1"/>
                <w:sz w:val="20"/>
                <w:szCs w:val="20"/>
              </w:rPr>
              <w:t>treatment photo</w:t>
            </w:r>
          </w:p>
        </w:tc>
        <w:tc>
          <w:tcPr>
            <w:tcW w:w="1320" w:type="dxa"/>
          </w:tcPr>
          <w:p w14:paraId="09714487" w14:textId="77777777" w:rsidR="00C01C66" w:rsidRPr="00C01C66" w:rsidRDefault="00C01C66" w:rsidP="00C01C66">
            <w:pPr>
              <w:rPr>
                <w:rFonts w:asciiTheme="majorHAnsi" w:hAnsiTheme="majorHAnsi"/>
                <w:color w:val="000000" w:themeColor="text1"/>
              </w:rPr>
            </w:pPr>
          </w:p>
        </w:tc>
      </w:tr>
      <w:tr w:rsidR="00C01C66" w:rsidRPr="00C01C66" w14:paraId="57E4C26D" w14:textId="77777777" w:rsidTr="00C01C66">
        <w:tc>
          <w:tcPr>
            <w:tcW w:w="7196" w:type="dxa"/>
          </w:tcPr>
          <w:p w14:paraId="1EAD3891"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I understand that even if the pigment fades, the pigment will remain in the skin indefinitely </w:t>
            </w:r>
          </w:p>
        </w:tc>
        <w:tc>
          <w:tcPr>
            <w:tcW w:w="1320" w:type="dxa"/>
          </w:tcPr>
          <w:p w14:paraId="765FE518" w14:textId="77777777" w:rsidR="00C01C66" w:rsidRPr="00C01C66" w:rsidRDefault="00C01C66" w:rsidP="00C01C66">
            <w:pPr>
              <w:rPr>
                <w:rFonts w:asciiTheme="majorHAnsi" w:hAnsiTheme="majorHAnsi"/>
                <w:color w:val="000000" w:themeColor="text1"/>
              </w:rPr>
            </w:pPr>
          </w:p>
        </w:tc>
      </w:tr>
      <w:tr w:rsidR="00C01C66" w:rsidRPr="00C01C66" w14:paraId="6D60A2F9" w14:textId="77777777" w:rsidTr="00C01C66">
        <w:tc>
          <w:tcPr>
            <w:tcW w:w="7196" w:type="dxa"/>
          </w:tcPr>
          <w:p w14:paraId="7E03C169"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will be shown that all new and sterile items will be used for the treatment for every visit</w:t>
            </w:r>
          </w:p>
        </w:tc>
        <w:tc>
          <w:tcPr>
            <w:tcW w:w="1320" w:type="dxa"/>
          </w:tcPr>
          <w:p w14:paraId="711FD5F9" w14:textId="77777777" w:rsidR="00C01C66" w:rsidRPr="00C01C66" w:rsidRDefault="00C01C66" w:rsidP="00C01C66">
            <w:pPr>
              <w:rPr>
                <w:rFonts w:asciiTheme="majorHAnsi" w:hAnsiTheme="majorHAnsi"/>
                <w:color w:val="000000" w:themeColor="text1"/>
              </w:rPr>
            </w:pPr>
          </w:p>
        </w:tc>
      </w:tr>
      <w:tr w:rsidR="00C01C66" w:rsidRPr="00C01C66" w14:paraId="46039DEC" w14:textId="77777777" w:rsidTr="00C01C66">
        <w:tc>
          <w:tcPr>
            <w:tcW w:w="7196" w:type="dxa"/>
          </w:tcPr>
          <w:p w14:paraId="2F590B7E"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I acknowledge that cosmetic tattooing may not ‘take’ to everyone’s skin and there is no guarantee that the pigment will hold. </w:t>
            </w:r>
          </w:p>
        </w:tc>
        <w:tc>
          <w:tcPr>
            <w:tcW w:w="1320" w:type="dxa"/>
          </w:tcPr>
          <w:p w14:paraId="061A9CF2" w14:textId="77777777" w:rsidR="00C01C66" w:rsidRPr="00C01C66" w:rsidRDefault="00C01C66" w:rsidP="00C01C66">
            <w:pPr>
              <w:rPr>
                <w:rFonts w:asciiTheme="majorHAnsi" w:hAnsiTheme="majorHAnsi"/>
                <w:color w:val="000000" w:themeColor="text1"/>
              </w:rPr>
            </w:pPr>
          </w:p>
        </w:tc>
      </w:tr>
      <w:tr w:rsidR="00C01C66" w:rsidRPr="00C01C66" w14:paraId="768EADC0" w14:textId="77777777" w:rsidTr="00C01C66">
        <w:tc>
          <w:tcPr>
            <w:tcW w:w="7196" w:type="dxa"/>
          </w:tcPr>
          <w:p w14:paraId="13CE2E72"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understand that up to 3 procedures may be required to achieve the desired result.</w:t>
            </w:r>
          </w:p>
        </w:tc>
        <w:tc>
          <w:tcPr>
            <w:tcW w:w="1320" w:type="dxa"/>
          </w:tcPr>
          <w:p w14:paraId="67D8785E" w14:textId="77777777" w:rsidR="00C01C66" w:rsidRPr="00C01C66" w:rsidRDefault="00C01C66" w:rsidP="00C01C66">
            <w:pPr>
              <w:rPr>
                <w:rFonts w:asciiTheme="majorHAnsi" w:hAnsiTheme="majorHAnsi"/>
                <w:color w:val="000000" w:themeColor="text1"/>
              </w:rPr>
            </w:pPr>
          </w:p>
        </w:tc>
      </w:tr>
      <w:tr w:rsidR="00C01C66" w:rsidRPr="00C01C66" w14:paraId="70FE3179" w14:textId="77777777" w:rsidTr="00C01C66">
        <w:tc>
          <w:tcPr>
            <w:tcW w:w="7196" w:type="dxa"/>
          </w:tcPr>
          <w:p w14:paraId="5AAC8567" w14:textId="18180726"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It is my responsibility to book in for the re</w:t>
            </w:r>
            <w:r w:rsidR="000C18D4">
              <w:rPr>
                <w:rFonts w:asciiTheme="majorHAnsi" w:hAnsiTheme="majorHAnsi"/>
                <w:color w:val="000000" w:themeColor="text1"/>
                <w:sz w:val="20"/>
                <w:szCs w:val="20"/>
              </w:rPr>
              <w:t>-</w:t>
            </w:r>
            <w:r w:rsidRPr="00C01C66">
              <w:rPr>
                <w:rFonts w:asciiTheme="majorHAnsi" w:hAnsiTheme="majorHAnsi"/>
                <w:color w:val="000000" w:themeColor="text1"/>
                <w:sz w:val="20"/>
                <w:szCs w:val="20"/>
              </w:rPr>
              <w:t xml:space="preserve">touch procedure and understand that the treatment process will be incomplete if the second appointment is not attended. </w:t>
            </w:r>
          </w:p>
        </w:tc>
        <w:tc>
          <w:tcPr>
            <w:tcW w:w="1320" w:type="dxa"/>
          </w:tcPr>
          <w:p w14:paraId="27869490" w14:textId="77777777" w:rsidR="00C01C66" w:rsidRPr="00C01C66" w:rsidRDefault="00C01C66" w:rsidP="00C01C66">
            <w:pPr>
              <w:rPr>
                <w:rFonts w:asciiTheme="majorHAnsi" w:hAnsiTheme="majorHAnsi"/>
                <w:color w:val="000000" w:themeColor="text1"/>
              </w:rPr>
            </w:pPr>
          </w:p>
        </w:tc>
      </w:tr>
      <w:tr w:rsidR="00C01C66" w:rsidRPr="00C01C66" w14:paraId="2ECBBC69" w14:textId="77777777" w:rsidTr="00C01C66">
        <w:tc>
          <w:tcPr>
            <w:tcW w:w="7196" w:type="dxa"/>
          </w:tcPr>
          <w:p w14:paraId="62BCF501" w14:textId="333761ED"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I agree to follow </w:t>
            </w:r>
            <w:r w:rsidR="000C18D4">
              <w:rPr>
                <w:rFonts w:asciiTheme="majorHAnsi" w:hAnsiTheme="majorHAnsi"/>
                <w:color w:val="000000" w:themeColor="text1"/>
                <w:sz w:val="20"/>
                <w:szCs w:val="20"/>
              </w:rPr>
              <w:t>all</w:t>
            </w:r>
            <w:r w:rsidRPr="00C01C66">
              <w:rPr>
                <w:rFonts w:asciiTheme="majorHAnsi" w:hAnsiTheme="majorHAnsi"/>
                <w:color w:val="000000" w:themeColor="text1"/>
                <w:sz w:val="20"/>
                <w:szCs w:val="20"/>
              </w:rPr>
              <w:t xml:space="preserve"> pre and post treatment aftercare.</w:t>
            </w:r>
          </w:p>
        </w:tc>
        <w:tc>
          <w:tcPr>
            <w:tcW w:w="1320" w:type="dxa"/>
          </w:tcPr>
          <w:p w14:paraId="060FFF8F" w14:textId="77777777" w:rsidR="00C01C66" w:rsidRPr="00C01C66" w:rsidRDefault="00C01C66" w:rsidP="00C01C66">
            <w:pPr>
              <w:rPr>
                <w:rFonts w:asciiTheme="majorHAnsi" w:hAnsiTheme="majorHAnsi"/>
                <w:color w:val="000000" w:themeColor="text1"/>
              </w:rPr>
            </w:pPr>
          </w:p>
        </w:tc>
      </w:tr>
      <w:tr w:rsidR="00C01C66" w:rsidRPr="00C01C66" w14:paraId="128EB409" w14:textId="77777777" w:rsidTr="00C01C66">
        <w:tc>
          <w:tcPr>
            <w:tcW w:w="7196" w:type="dxa"/>
          </w:tcPr>
          <w:p w14:paraId="5907C91B" w14:textId="43F274E5"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have seen my technician</w:t>
            </w:r>
            <w:r w:rsidR="000C18D4">
              <w:rPr>
                <w:rFonts w:asciiTheme="majorHAnsi" w:hAnsiTheme="majorHAnsi"/>
                <w:color w:val="000000" w:themeColor="text1"/>
                <w:sz w:val="20"/>
                <w:szCs w:val="20"/>
              </w:rPr>
              <w:t>’</w:t>
            </w:r>
            <w:r w:rsidRPr="00C01C66">
              <w:rPr>
                <w:rFonts w:asciiTheme="majorHAnsi" w:hAnsiTheme="majorHAnsi"/>
                <w:color w:val="000000" w:themeColor="text1"/>
                <w:sz w:val="20"/>
                <w:szCs w:val="20"/>
              </w:rPr>
              <w:t>s certificates of education, license to practice, insurance and previous work and happy to proceed with the treatment</w:t>
            </w:r>
          </w:p>
        </w:tc>
        <w:tc>
          <w:tcPr>
            <w:tcW w:w="1320" w:type="dxa"/>
          </w:tcPr>
          <w:p w14:paraId="1ABAFD28" w14:textId="77777777" w:rsidR="00C01C66" w:rsidRPr="00C01C66" w:rsidRDefault="00C01C66" w:rsidP="00C01C66">
            <w:pPr>
              <w:rPr>
                <w:rFonts w:asciiTheme="majorHAnsi" w:hAnsiTheme="majorHAnsi"/>
                <w:color w:val="000000" w:themeColor="text1"/>
              </w:rPr>
            </w:pPr>
          </w:p>
        </w:tc>
      </w:tr>
      <w:tr w:rsidR="00C01C66" w:rsidRPr="00C01C66" w14:paraId="4446765D" w14:textId="77777777" w:rsidTr="00C01C66">
        <w:tc>
          <w:tcPr>
            <w:tcW w:w="7196" w:type="dxa"/>
          </w:tcPr>
          <w:p w14:paraId="079D8235"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am of sound mind and body and I hereby accept any and all responsibility that might stem from my decision to have cosmetic tattooing by the therapist named on this form</w:t>
            </w:r>
          </w:p>
        </w:tc>
        <w:tc>
          <w:tcPr>
            <w:tcW w:w="1320" w:type="dxa"/>
          </w:tcPr>
          <w:p w14:paraId="4098E2ED" w14:textId="77777777" w:rsidR="00C01C66" w:rsidRPr="00C01C66" w:rsidRDefault="00C01C66" w:rsidP="00C01C66">
            <w:pPr>
              <w:rPr>
                <w:rFonts w:asciiTheme="majorHAnsi" w:hAnsiTheme="majorHAnsi"/>
                <w:color w:val="000000" w:themeColor="text1"/>
              </w:rPr>
            </w:pPr>
          </w:p>
        </w:tc>
      </w:tr>
      <w:tr w:rsidR="00C01C66" w:rsidRPr="00C01C66" w14:paraId="0ECE7F08" w14:textId="77777777" w:rsidTr="00C01C66">
        <w:tc>
          <w:tcPr>
            <w:tcW w:w="7196" w:type="dxa"/>
          </w:tcPr>
          <w:p w14:paraId="5E37A693"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agree to, for the purpose of documentation, consent to the taking of before, during and after photographs of the procedure for record purposes and for use in presentation portfolios or social media – where my identity will be protected</w:t>
            </w:r>
          </w:p>
        </w:tc>
        <w:tc>
          <w:tcPr>
            <w:tcW w:w="1320" w:type="dxa"/>
          </w:tcPr>
          <w:p w14:paraId="17FE389C" w14:textId="77777777" w:rsidR="00C01C66" w:rsidRPr="00C01C66" w:rsidRDefault="00C01C66" w:rsidP="00C01C66">
            <w:pPr>
              <w:rPr>
                <w:rFonts w:asciiTheme="majorHAnsi" w:hAnsiTheme="majorHAnsi"/>
                <w:color w:val="000000" w:themeColor="text1"/>
              </w:rPr>
            </w:pPr>
          </w:p>
        </w:tc>
      </w:tr>
      <w:tr w:rsidR="00C01C66" w:rsidRPr="00C01C66" w14:paraId="0F23FB71" w14:textId="77777777" w:rsidTr="00C01C66">
        <w:tc>
          <w:tcPr>
            <w:tcW w:w="7196" w:type="dxa"/>
          </w:tcPr>
          <w:p w14:paraId="22EC1EE3" w14:textId="477B4690"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agree not to make slanderous or libel</w:t>
            </w:r>
            <w:r w:rsidR="000C18D4">
              <w:rPr>
                <w:rFonts w:asciiTheme="majorHAnsi" w:hAnsiTheme="majorHAnsi"/>
                <w:color w:val="000000" w:themeColor="text1"/>
                <w:sz w:val="20"/>
                <w:szCs w:val="20"/>
              </w:rPr>
              <w:t>l</w:t>
            </w:r>
            <w:r w:rsidRPr="00C01C66">
              <w:rPr>
                <w:rFonts w:asciiTheme="majorHAnsi" w:hAnsiTheme="majorHAnsi"/>
                <w:color w:val="000000" w:themeColor="text1"/>
                <w:sz w:val="20"/>
                <w:szCs w:val="20"/>
              </w:rPr>
              <w:t>ous comments against the business or therapist if for any reason I am dissatisfied with the treatment outcome on any social media, public websites or press. I agree to allow the technician and business to interact directly with the business or through mediation to find a suitable resolution to any issues that I may have</w:t>
            </w:r>
          </w:p>
        </w:tc>
        <w:tc>
          <w:tcPr>
            <w:tcW w:w="1320" w:type="dxa"/>
          </w:tcPr>
          <w:p w14:paraId="5769C128" w14:textId="77777777" w:rsidR="00C01C66" w:rsidRPr="00C01C66" w:rsidRDefault="00C01C66" w:rsidP="00C01C66">
            <w:pPr>
              <w:rPr>
                <w:rFonts w:asciiTheme="majorHAnsi" w:hAnsiTheme="majorHAnsi"/>
                <w:color w:val="000000" w:themeColor="text1"/>
              </w:rPr>
            </w:pPr>
          </w:p>
        </w:tc>
      </w:tr>
      <w:tr w:rsidR="00C01C66" w:rsidRPr="00C01C66" w14:paraId="76059F07" w14:textId="77777777" w:rsidTr="00C01C66">
        <w:tc>
          <w:tcPr>
            <w:tcW w:w="7196" w:type="dxa"/>
          </w:tcPr>
          <w:p w14:paraId="7271E4B5" w14:textId="00F1E5B9"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Should I choose to seek treatment from another therapist for either further cosmetic tattooing, correction of any cosmetic tattooing undertaken by </w:t>
            </w:r>
            <w:r w:rsidR="000C18D4">
              <w:rPr>
                <w:rFonts w:asciiTheme="majorHAnsi" w:hAnsiTheme="majorHAnsi"/>
                <w:color w:val="000000" w:themeColor="text1"/>
                <w:sz w:val="20"/>
                <w:szCs w:val="20"/>
              </w:rPr>
              <w:t>the clinic</w:t>
            </w:r>
            <w:r w:rsidRPr="00C01C66">
              <w:rPr>
                <w:rFonts w:asciiTheme="majorHAnsi" w:hAnsiTheme="majorHAnsi"/>
                <w:color w:val="000000" w:themeColor="text1"/>
                <w:sz w:val="20"/>
                <w:szCs w:val="20"/>
              </w:rPr>
              <w:t xml:space="preserve"> or any attempts at removal – either through a specialist or with ‘at home’ methods severs my personal rights to seek compensation or legal action against </w:t>
            </w:r>
            <w:r w:rsidR="000C18D4">
              <w:rPr>
                <w:rFonts w:asciiTheme="majorHAnsi" w:hAnsiTheme="majorHAnsi"/>
                <w:color w:val="000000" w:themeColor="text1"/>
                <w:sz w:val="20"/>
                <w:szCs w:val="20"/>
              </w:rPr>
              <w:t>the clinic.</w:t>
            </w:r>
          </w:p>
        </w:tc>
        <w:tc>
          <w:tcPr>
            <w:tcW w:w="1320" w:type="dxa"/>
          </w:tcPr>
          <w:p w14:paraId="165FD89C" w14:textId="77777777" w:rsidR="00C01C66" w:rsidRPr="00C01C66" w:rsidRDefault="00C01C66" w:rsidP="00C01C66">
            <w:pPr>
              <w:rPr>
                <w:rFonts w:asciiTheme="majorHAnsi" w:hAnsiTheme="majorHAnsi"/>
                <w:color w:val="000000" w:themeColor="text1"/>
              </w:rPr>
            </w:pPr>
          </w:p>
        </w:tc>
      </w:tr>
      <w:tr w:rsidR="00C01C66" w:rsidRPr="00C01C66" w14:paraId="043D5B2F" w14:textId="77777777" w:rsidTr="00C01C66">
        <w:tc>
          <w:tcPr>
            <w:tcW w:w="7196" w:type="dxa"/>
          </w:tcPr>
          <w:p w14:paraId="50B2BEE3"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I acknowledge that I am consulted with throughout the procedure to ensure that the treatment is performed with my full consent at all times. I will only allow the treatment to begin when I am happy with the chosen shape, colour and position for the cosmetic tattoo I want </w:t>
            </w:r>
          </w:p>
        </w:tc>
        <w:tc>
          <w:tcPr>
            <w:tcW w:w="1320" w:type="dxa"/>
          </w:tcPr>
          <w:p w14:paraId="7451E14E" w14:textId="77777777" w:rsidR="00C01C66" w:rsidRPr="00C01C66" w:rsidRDefault="00C01C66" w:rsidP="00C01C66">
            <w:pPr>
              <w:rPr>
                <w:rFonts w:asciiTheme="majorHAnsi" w:hAnsiTheme="majorHAnsi"/>
                <w:color w:val="000000" w:themeColor="text1"/>
              </w:rPr>
            </w:pPr>
          </w:p>
        </w:tc>
      </w:tr>
    </w:tbl>
    <w:p w14:paraId="40DFD8A4" w14:textId="77777777" w:rsidR="00C01C66" w:rsidRPr="00C01C66" w:rsidRDefault="00C01C66" w:rsidP="00C01C66">
      <w:pPr>
        <w:pBdr>
          <w:bottom w:val="single" w:sz="6" w:space="16" w:color="auto"/>
        </w:pBdr>
        <w:rPr>
          <w:rFonts w:asciiTheme="majorHAnsi" w:hAnsiTheme="majorHAnsi"/>
          <w:b/>
          <w:color w:val="000000" w:themeColor="text1"/>
          <w:sz w:val="32"/>
          <w:szCs w:val="32"/>
        </w:rPr>
      </w:pPr>
    </w:p>
    <w:p w14:paraId="6686D8C1" w14:textId="77777777" w:rsidR="00C01C66" w:rsidRPr="00C01C66" w:rsidRDefault="00C01C66" w:rsidP="00C01C66">
      <w:pPr>
        <w:pBdr>
          <w:bottom w:val="single" w:sz="6" w:space="16" w:color="auto"/>
        </w:pBdr>
        <w:rPr>
          <w:rFonts w:asciiTheme="majorHAnsi" w:hAnsiTheme="majorHAnsi"/>
          <w:b/>
          <w:color w:val="000000" w:themeColor="text1"/>
          <w:sz w:val="32"/>
          <w:szCs w:val="32"/>
        </w:rPr>
      </w:pPr>
    </w:p>
    <w:p w14:paraId="5E364166"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Client Signature:__________________________________________Date:_________</w:t>
      </w:r>
    </w:p>
    <w:p w14:paraId="6277C55D" w14:textId="77777777" w:rsidR="00C01C66" w:rsidRPr="00C01C66" w:rsidRDefault="00C01C66" w:rsidP="00C01C66">
      <w:pPr>
        <w:rPr>
          <w:rFonts w:asciiTheme="majorHAnsi" w:hAnsiTheme="majorHAnsi"/>
          <w:color w:val="000000" w:themeColor="text1"/>
        </w:rPr>
      </w:pPr>
    </w:p>
    <w:p w14:paraId="27DB5C6D"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Therapists </w:t>
      </w:r>
      <w:proofErr w:type="spellStart"/>
      <w:r w:rsidRPr="00C01C66">
        <w:rPr>
          <w:rFonts w:asciiTheme="majorHAnsi" w:hAnsiTheme="majorHAnsi"/>
          <w:color w:val="000000" w:themeColor="text1"/>
        </w:rPr>
        <w:t>Signature:______________________________________Date</w:t>
      </w:r>
      <w:proofErr w:type="spellEnd"/>
      <w:r w:rsidRPr="00C01C66">
        <w:rPr>
          <w:rFonts w:asciiTheme="majorHAnsi" w:hAnsiTheme="majorHAnsi"/>
          <w:color w:val="000000" w:themeColor="text1"/>
        </w:rPr>
        <w:t>:_________</w:t>
      </w:r>
    </w:p>
    <w:p w14:paraId="25757AB2" w14:textId="77777777" w:rsidR="00C01C66" w:rsidRPr="00C01C66" w:rsidRDefault="00C01C66" w:rsidP="00C01C66">
      <w:pPr>
        <w:rPr>
          <w:rFonts w:asciiTheme="majorHAnsi" w:hAnsiTheme="majorHAnsi"/>
          <w:color w:val="000000" w:themeColor="text1"/>
        </w:rPr>
      </w:pPr>
    </w:p>
    <w:p w14:paraId="26F0C1E0" w14:textId="77777777" w:rsidR="00C01C66" w:rsidRPr="00C01C66" w:rsidRDefault="00C01C66" w:rsidP="00C01C66">
      <w:pPr>
        <w:rPr>
          <w:rFonts w:asciiTheme="majorHAnsi" w:hAnsiTheme="majorHAnsi"/>
          <w:color w:val="000000" w:themeColor="text1"/>
        </w:rPr>
      </w:pPr>
    </w:p>
    <w:p w14:paraId="7D4A8597" w14:textId="77777777" w:rsidR="00C01C66" w:rsidRPr="00C01C66" w:rsidRDefault="00C01C66" w:rsidP="00C01C66">
      <w:pPr>
        <w:rPr>
          <w:rFonts w:asciiTheme="majorHAnsi" w:hAnsiTheme="majorHAnsi"/>
          <w:color w:val="000000" w:themeColor="text1"/>
        </w:rPr>
      </w:pPr>
    </w:p>
    <w:p w14:paraId="2EF3DC2E" w14:textId="77777777" w:rsidR="00C01C66" w:rsidRPr="00C01C66" w:rsidRDefault="00C01C66" w:rsidP="00C01C66">
      <w:pPr>
        <w:rPr>
          <w:rFonts w:asciiTheme="majorHAnsi" w:hAnsiTheme="majorHAnsi"/>
          <w:color w:val="000000" w:themeColor="text1"/>
        </w:rPr>
      </w:pPr>
    </w:p>
    <w:p w14:paraId="5C52A0F5" w14:textId="77777777" w:rsidR="00C01C66" w:rsidRPr="00C01C66" w:rsidRDefault="00C01C66" w:rsidP="00C01C66">
      <w:pPr>
        <w:rPr>
          <w:rFonts w:asciiTheme="majorHAnsi" w:hAnsiTheme="majorHAnsi"/>
          <w:color w:val="000000" w:themeColor="text1"/>
        </w:rPr>
      </w:pPr>
    </w:p>
    <w:p w14:paraId="68F5C572" w14:textId="77777777" w:rsidR="00C01C66" w:rsidRPr="00C01C66" w:rsidRDefault="00C01C66" w:rsidP="00C01C66">
      <w:pPr>
        <w:pBdr>
          <w:bottom w:val="single" w:sz="6" w:space="16" w:color="auto"/>
        </w:pBdr>
        <w:rPr>
          <w:rFonts w:asciiTheme="majorHAnsi" w:hAnsiTheme="majorHAnsi"/>
          <w:b/>
          <w:color w:val="000000" w:themeColor="text1"/>
          <w:sz w:val="32"/>
          <w:szCs w:val="32"/>
        </w:rPr>
      </w:pPr>
    </w:p>
    <w:p w14:paraId="37A49C94" w14:textId="77777777" w:rsidR="00C01C66" w:rsidRPr="00C01C66" w:rsidRDefault="00C01C66" w:rsidP="00C01C66">
      <w:pPr>
        <w:pBdr>
          <w:bottom w:val="single" w:sz="6" w:space="16" w:color="auto"/>
        </w:pBdr>
        <w:rPr>
          <w:rFonts w:asciiTheme="majorHAnsi" w:hAnsiTheme="majorHAnsi"/>
          <w:b/>
          <w:color w:val="000000" w:themeColor="text1"/>
          <w:sz w:val="32"/>
          <w:szCs w:val="32"/>
        </w:rPr>
      </w:pPr>
    </w:p>
    <w:p w14:paraId="41179E66" w14:textId="77777777" w:rsidR="00C01C66" w:rsidRPr="00C01C66" w:rsidRDefault="00C01C66" w:rsidP="00C01C66">
      <w:pPr>
        <w:pBdr>
          <w:bottom w:val="single" w:sz="6" w:space="16" w:color="auto"/>
        </w:pBdr>
        <w:rPr>
          <w:rFonts w:asciiTheme="majorHAnsi" w:hAnsiTheme="majorHAnsi"/>
          <w:b/>
          <w:color w:val="000000" w:themeColor="text1"/>
          <w:sz w:val="32"/>
          <w:szCs w:val="32"/>
        </w:rPr>
      </w:pPr>
    </w:p>
    <w:p w14:paraId="42249794" w14:textId="77777777" w:rsidR="00C01C66" w:rsidRPr="00C01C66" w:rsidRDefault="00C01C66" w:rsidP="00C01C66">
      <w:pPr>
        <w:pBdr>
          <w:bottom w:val="single" w:sz="6" w:space="1" w:color="auto"/>
        </w:pBdr>
        <w:rPr>
          <w:rFonts w:asciiTheme="majorHAnsi" w:hAnsiTheme="majorHAnsi"/>
          <w:b/>
          <w:color w:val="000000" w:themeColor="text1"/>
          <w:sz w:val="32"/>
          <w:szCs w:val="32"/>
        </w:rPr>
      </w:pPr>
      <w:r w:rsidRPr="00C01C66">
        <w:rPr>
          <w:rFonts w:asciiTheme="majorHAnsi" w:hAnsiTheme="majorHAnsi"/>
          <w:b/>
          <w:color w:val="000000" w:themeColor="text1"/>
          <w:sz w:val="32"/>
          <w:szCs w:val="32"/>
        </w:rPr>
        <w:lastRenderedPageBreak/>
        <w:t>Skin Analysis &amp; Consultation</w:t>
      </w:r>
    </w:p>
    <w:p w14:paraId="10D7F185" w14:textId="77777777" w:rsidR="00C01C66" w:rsidRPr="00C01C66" w:rsidRDefault="00C01C66" w:rsidP="00C01C66">
      <w:pPr>
        <w:rPr>
          <w:rFonts w:asciiTheme="majorHAnsi" w:hAnsiTheme="majorHAnsi"/>
          <w:b/>
          <w:color w:val="000000" w:themeColor="text1"/>
        </w:rPr>
      </w:pPr>
      <w:r w:rsidRPr="00C01C66">
        <w:rPr>
          <w:rFonts w:asciiTheme="majorHAnsi" w:hAnsiTheme="majorHAnsi"/>
          <w:b/>
          <w:color w:val="000000" w:themeColor="text1"/>
        </w:rPr>
        <w:t>FOR THERAPIST USE ONLY</w:t>
      </w:r>
    </w:p>
    <w:p w14:paraId="47592C3F" w14:textId="77777777" w:rsidR="00C01C66" w:rsidRPr="00C01C66" w:rsidRDefault="00C01C66" w:rsidP="00C01C66">
      <w:pPr>
        <w:rPr>
          <w:rFonts w:asciiTheme="majorHAnsi" w:hAnsiTheme="majorHAnsi"/>
          <w:b/>
          <w:color w:val="000000" w:themeColor="text1"/>
          <w:sz w:val="12"/>
          <w:szCs w:val="12"/>
        </w:rPr>
      </w:pPr>
    </w:p>
    <w:p w14:paraId="430337D1" w14:textId="77777777" w:rsidR="00C01C66" w:rsidRPr="00C01C66" w:rsidRDefault="00C01C66" w:rsidP="00C01C66">
      <w:pPr>
        <w:rPr>
          <w:rFonts w:asciiTheme="majorHAnsi" w:hAnsiTheme="majorHAnsi"/>
          <w:b/>
          <w:color w:val="000000" w:themeColor="text1"/>
        </w:rPr>
      </w:pPr>
      <w:r w:rsidRPr="00C01C66">
        <w:rPr>
          <w:rFonts w:asciiTheme="majorHAnsi" w:hAnsiTheme="majorHAnsi"/>
          <w:b/>
          <w:color w:val="000000" w:themeColor="text1"/>
        </w:rPr>
        <w:t>Date of Treatment:</w:t>
      </w:r>
      <w:r w:rsidRPr="00C01C66">
        <w:rPr>
          <w:rFonts w:asciiTheme="majorHAnsi" w:hAnsiTheme="majorHAnsi"/>
          <w:b/>
          <w:color w:val="000000" w:themeColor="text1"/>
        </w:rPr>
        <w:tab/>
      </w:r>
      <w:r w:rsidRPr="00C01C66">
        <w:rPr>
          <w:rFonts w:asciiTheme="majorHAnsi" w:hAnsiTheme="majorHAnsi"/>
          <w:b/>
          <w:color w:val="000000" w:themeColor="text1"/>
        </w:rPr>
        <w:tab/>
      </w:r>
      <w:r w:rsidRPr="00C01C66">
        <w:rPr>
          <w:rFonts w:asciiTheme="majorHAnsi" w:hAnsiTheme="majorHAnsi"/>
          <w:b/>
          <w:color w:val="000000" w:themeColor="text1"/>
        </w:rPr>
        <w:tab/>
      </w:r>
      <w:r w:rsidRPr="00C01C66">
        <w:rPr>
          <w:rFonts w:asciiTheme="majorHAnsi" w:hAnsiTheme="majorHAnsi"/>
          <w:b/>
          <w:color w:val="000000" w:themeColor="text1"/>
        </w:rPr>
        <w:tab/>
        <w:t>Time of Treatment:</w:t>
      </w:r>
    </w:p>
    <w:p w14:paraId="6D8118FA" w14:textId="77777777" w:rsidR="00C01C66" w:rsidRPr="00C01C66" w:rsidRDefault="00C01C66" w:rsidP="00C01C66">
      <w:pPr>
        <w:rPr>
          <w:rFonts w:asciiTheme="majorHAnsi" w:hAnsiTheme="majorHAnsi"/>
          <w:b/>
          <w:color w:val="000000" w:themeColor="text1"/>
        </w:rPr>
      </w:pPr>
    </w:p>
    <w:p w14:paraId="0CA816AD" w14:textId="77777777" w:rsidR="00C01C66" w:rsidRPr="00C01C66" w:rsidRDefault="00C01C66" w:rsidP="00C01C66">
      <w:pPr>
        <w:rPr>
          <w:rFonts w:asciiTheme="majorHAnsi" w:hAnsiTheme="majorHAnsi"/>
          <w:b/>
          <w:color w:val="000000" w:themeColor="text1"/>
        </w:rPr>
      </w:pPr>
      <w:r w:rsidRPr="00C01C66">
        <w:rPr>
          <w:rFonts w:asciiTheme="majorHAnsi" w:hAnsiTheme="majorHAnsi"/>
          <w:b/>
          <w:color w:val="000000" w:themeColor="text1"/>
        </w:rPr>
        <w:t>Therapists Name:</w:t>
      </w:r>
    </w:p>
    <w:p w14:paraId="277A9509" w14:textId="77777777" w:rsidR="00C01C66" w:rsidRPr="00C01C66" w:rsidRDefault="00C01C66" w:rsidP="00C01C66">
      <w:pPr>
        <w:rPr>
          <w:rFonts w:asciiTheme="majorHAnsi" w:hAnsiTheme="majorHAnsi"/>
          <w:b/>
          <w:color w:val="000000" w:themeColor="text1"/>
          <w:sz w:val="28"/>
          <w:szCs w:val="28"/>
        </w:rPr>
      </w:pPr>
    </w:p>
    <w:tbl>
      <w:tblPr>
        <w:tblStyle w:val="TableGrid"/>
        <w:tblW w:w="0" w:type="auto"/>
        <w:tblLook w:val="04A0" w:firstRow="1" w:lastRow="0" w:firstColumn="1" w:lastColumn="0" w:noHBand="0" w:noVBand="1"/>
      </w:tblPr>
      <w:tblGrid>
        <w:gridCol w:w="3652"/>
        <w:gridCol w:w="4864"/>
      </w:tblGrid>
      <w:tr w:rsidR="00C01C66" w:rsidRPr="00C01C66" w14:paraId="30B55214" w14:textId="77777777" w:rsidTr="00C01C66">
        <w:tc>
          <w:tcPr>
            <w:tcW w:w="3652" w:type="dxa"/>
          </w:tcPr>
          <w:p w14:paraId="24B437DD"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Fitzpatrick Skin Type</w:t>
            </w:r>
          </w:p>
        </w:tc>
        <w:tc>
          <w:tcPr>
            <w:tcW w:w="4864" w:type="dxa"/>
          </w:tcPr>
          <w:p w14:paraId="30CFD89A" w14:textId="77777777" w:rsidR="00C01C66" w:rsidRPr="00C01C66" w:rsidRDefault="00C01C66" w:rsidP="00C01C66">
            <w:pPr>
              <w:rPr>
                <w:rFonts w:asciiTheme="majorHAnsi" w:hAnsiTheme="majorHAnsi"/>
                <w:color w:val="000000" w:themeColor="text1"/>
                <w:sz w:val="22"/>
                <w:szCs w:val="22"/>
              </w:rPr>
            </w:pPr>
          </w:p>
        </w:tc>
      </w:tr>
      <w:tr w:rsidR="00C01C66" w:rsidRPr="00C01C66" w14:paraId="6E81DB32" w14:textId="77777777" w:rsidTr="00C01C66">
        <w:tc>
          <w:tcPr>
            <w:tcW w:w="3652" w:type="dxa"/>
          </w:tcPr>
          <w:p w14:paraId="371AA3B4"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Skin Type (oily/dry/sensitive)</w:t>
            </w:r>
          </w:p>
        </w:tc>
        <w:tc>
          <w:tcPr>
            <w:tcW w:w="4864" w:type="dxa"/>
          </w:tcPr>
          <w:p w14:paraId="14071373" w14:textId="77777777" w:rsidR="00C01C66" w:rsidRPr="00C01C66" w:rsidRDefault="00C01C66" w:rsidP="00C01C66">
            <w:pPr>
              <w:rPr>
                <w:rFonts w:asciiTheme="majorHAnsi" w:hAnsiTheme="majorHAnsi"/>
                <w:color w:val="000000" w:themeColor="text1"/>
                <w:sz w:val="22"/>
                <w:szCs w:val="22"/>
              </w:rPr>
            </w:pPr>
          </w:p>
        </w:tc>
      </w:tr>
      <w:tr w:rsidR="00C01C66" w:rsidRPr="00C01C66" w14:paraId="6B58E040" w14:textId="77777777" w:rsidTr="00C01C66">
        <w:tc>
          <w:tcPr>
            <w:tcW w:w="3652" w:type="dxa"/>
          </w:tcPr>
          <w:p w14:paraId="06C304C1"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 xml:space="preserve">Skin tone &amp; laxity </w:t>
            </w:r>
          </w:p>
        </w:tc>
        <w:tc>
          <w:tcPr>
            <w:tcW w:w="4864" w:type="dxa"/>
          </w:tcPr>
          <w:p w14:paraId="029A0FB2" w14:textId="77777777" w:rsidR="00C01C66" w:rsidRPr="00C01C66" w:rsidRDefault="00C01C66" w:rsidP="00C01C66">
            <w:pPr>
              <w:rPr>
                <w:rFonts w:asciiTheme="majorHAnsi" w:hAnsiTheme="majorHAnsi"/>
                <w:color w:val="000000" w:themeColor="text1"/>
                <w:sz w:val="22"/>
                <w:szCs w:val="22"/>
              </w:rPr>
            </w:pPr>
          </w:p>
        </w:tc>
      </w:tr>
      <w:tr w:rsidR="00C01C66" w:rsidRPr="00C01C66" w14:paraId="4F26C715" w14:textId="77777777" w:rsidTr="00C01C66">
        <w:tc>
          <w:tcPr>
            <w:tcW w:w="3652" w:type="dxa"/>
          </w:tcPr>
          <w:p w14:paraId="4B9FE71F"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Skin undertone</w:t>
            </w:r>
          </w:p>
        </w:tc>
        <w:tc>
          <w:tcPr>
            <w:tcW w:w="4864" w:type="dxa"/>
          </w:tcPr>
          <w:p w14:paraId="50726202" w14:textId="77777777" w:rsidR="00C01C66" w:rsidRPr="00C01C66" w:rsidRDefault="00C01C66" w:rsidP="00C01C66">
            <w:pPr>
              <w:rPr>
                <w:rFonts w:asciiTheme="majorHAnsi" w:hAnsiTheme="majorHAnsi"/>
                <w:color w:val="000000" w:themeColor="text1"/>
                <w:sz w:val="22"/>
                <w:szCs w:val="22"/>
              </w:rPr>
            </w:pPr>
          </w:p>
        </w:tc>
      </w:tr>
      <w:tr w:rsidR="00C01C66" w:rsidRPr="00C01C66" w14:paraId="4AD28813" w14:textId="77777777" w:rsidTr="00C01C66">
        <w:tc>
          <w:tcPr>
            <w:tcW w:w="3652" w:type="dxa"/>
          </w:tcPr>
          <w:p w14:paraId="1DB06119"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Hyper/Hypopigmentation visible?</w:t>
            </w:r>
          </w:p>
        </w:tc>
        <w:tc>
          <w:tcPr>
            <w:tcW w:w="4864" w:type="dxa"/>
          </w:tcPr>
          <w:p w14:paraId="1289C836" w14:textId="77777777" w:rsidR="00C01C66" w:rsidRPr="00C01C66" w:rsidRDefault="00C01C66" w:rsidP="00C01C66">
            <w:pPr>
              <w:rPr>
                <w:rFonts w:asciiTheme="majorHAnsi" w:hAnsiTheme="majorHAnsi"/>
                <w:color w:val="000000" w:themeColor="text1"/>
                <w:sz w:val="22"/>
                <w:szCs w:val="22"/>
              </w:rPr>
            </w:pPr>
          </w:p>
        </w:tc>
      </w:tr>
      <w:tr w:rsidR="00C01C66" w:rsidRPr="00C01C66" w14:paraId="4E73F3D8" w14:textId="77777777" w:rsidTr="00C01C66">
        <w:tc>
          <w:tcPr>
            <w:tcW w:w="3652" w:type="dxa"/>
          </w:tcPr>
          <w:p w14:paraId="09BB0D2F"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Patch test area checked?</w:t>
            </w:r>
          </w:p>
        </w:tc>
        <w:tc>
          <w:tcPr>
            <w:tcW w:w="4864" w:type="dxa"/>
          </w:tcPr>
          <w:p w14:paraId="67F5741A" w14:textId="77777777" w:rsidR="00C01C66" w:rsidRPr="00C01C66" w:rsidRDefault="00C01C66" w:rsidP="00C01C66">
            <w:pPr>
              <w:rPr>
                <w:rFonts w:asciiTheme="majorHAnsi" w:hAnsiTheme="majorHAnsi"/>
                <w:color w:val="000000" w:themeColor="text1"/>
                <w:sz w:val="22"/>
                <w:szCs w:val="22"/>
              </w:rPr>
            </w:pPr>
          </w:p>
        </w:tc>
      </w:tr>
      <w:tr w:rsidR="00C01C66" w:rsidRPr="00C01C66" w14:paraId="020DF0D7" w14:textId="77777777" w:rsidTr="00C01C66">
        <w:tc>
          <w:tcPr>
            <w:tcW w:w="3652" w:type="dxa"/>
          </w:tcPr>
          <w:p w14:paraId="515E7C9C"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Pre &amp; After care advice given?</w:t>
            </w:r>
          </w:p>
        </w:tc>
        <w:tc>
          <w:tcPr>
            <w:tcW w:w="4864" w:type="dxa"/>
          </w:tcPr>
          <w:p w14:paraId="30DF5007" w14:textId="77777777" w:rsidR="00C01C66" w:rsidRPr="00C01C66" w:rsidRDefault="00C01C66" w:rsidP="00C01C66">
            <w:pPr>
              <w:rPr>
                <w:rFonts w:asciiTheme="majorHAnsi" w:hAnsiTheme="majorHAnsi"/>
                <w:color w:val="000000" w:themeColor="text1"/>
                <w:sz w:val="22"/>
                <w:szCs w:val="22"/>
              </w:rPr>
            </w:pPr>
          </w:p>
        </w:tc>
      </w:tr>
      <w:tr w:rsidR="00C01C66" w:rsidRPr="00C01C66" w14:paraId="7FA68382" w14:textId="77777777" w:rsidTr="00C01C66">
        <w:tc>
          <w:tcPr>
            <w:tcW w:w="3652" w:type="dxa"/>
          </w:tcPr>
          <w:p w14:paraId="6BDD28D7"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All risks explained pre procedure?</w:t>
            </w:r>
          </w:p>
        </w:tc>
        <w:tc>
          <w:tcPr>
            <w:tcW w:w="4864" w:type="dxa"/>
          </w:tcPr>
          <w:p w14:paraId="1E74BDEA" w14:textId="77777777" w:rsidR="00C01C66" w:rsidRPr="00C01C66" w:rsidRDefault="00C01C66" w:rsidP="00C01C66">
            <w:pPr>
              <w:rPr>
                <w:rFonts w:asciiTheme="majorHAnsi" w:hAnsiTheme="majorHAnsi"/>
                <w:color w:val="000000" w:themeColor="text1"/>
                <w:sz w:val="22"/>
                <w:szCs w:val="22"/>
              </w:rPr>
            </w:pPr>
          </w:p>
        </w:tc>
      </w:tr>
      <w:tr w:rsidR="00C01C66" w:rsidRPr="00C01C66" w14:paraId="30CE5AA3" w14:textId="77777777" w:rsidTr="00C01C66">
        <w:tc>
          <w:tcPr>
            <w:tcW w:w="3652" w:type="dxa"/>
          </w:tcPr>
          <w:p w14:paraId="321019B3"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Area to be treated</w:t>
            </w:r>
          </w:p>
        </w:tc>
        <w:tc>
          <w:tcPr>
            <w:tcW w:w="4864" w:type="dxa"/>
          </w:tcPr>
          <w:p w14:paraId="2EB6AB17" w14:textId="77777777" w:rsidR="00C01C66" w:rsidRPr="00C01C66" w:rsidRDefault="00C01C66" w:rsidP="00C01C66">
            <w:pPr>
              <w:rPr>
                <w:rFonts w:asciiTheme="majorHAnsi" w:hAnsiTheme="majorHAnsi"/>
                <w:color w:val="000000" w:themeColor="text1"/>
                <w:sz w:val="22"/>
                <w:szCs w:val="22"/>
              </w:rPr>
            </w:pPr>
          </w:p>
        </w:tc>
      </w:tr>
      <w:tr w:rsidR="00C01C66" w:rsidRPr="00C01C66" w14:paraId="7C6103F7" w14:textId="77777777" w:rsidTr="00C01C66">
        <w:tc>
          <w:tcPr>
            <w:tcW w:w="3652" w:type="dxa"/>
          </w:tcPr>
          <w:p w14:paraId="7777EB6A"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Pre-existing tattoos/scarring in area to be treated?</w:t>
            </w:r>
          </w:p>
        </w:tc>
        <w:tc>
          <w:tcPr>
            <w:tcW w:w="4864" w:type="dxa"/>
          </w:tcPr>
          <w:p w14:paraId="4E8F374B" w14:textId="77777777" w:rsidR="00C01C66" w:rsidRPr="00C01C66" w:rsidRDefault="00C01C66" w:rsidP="00C01C66">
            <w:pPr>
              <w:rPr>
                <w:rFonts w:asciiTheme="majorHAnsi" w:hAnsiTheme="majorHAnsi"/>
                <w:color w:val="000000" w:themeColor="text1"/>
                <w:sz w:val="22"/>
                <w:szCs w:val="22"/>
              </w:rPr>
            </w:pPr>
          </w:p>
          <w:p w14:paraId="674926C3" w14:textId="77777777" w:rsidR="00C01C66" w:rsidRPr="00C01C66" w:rsidRDefault="00C01C66" w:rsidP="00C01C66">
            <w:pPr>
              <w:rPr>
                <w:rFonts w:asciiTheme="majorHAnsi" w:hAnsiTheme="majorHAnsi"/>
                <w:color w:val="000000" w:themeColor="text1"/>
                <w:sz w:val="22"/>
                <w:szCs w:val="22"/>
              </w:rPr>
            </w:pPr>
          </w:p>
        </w:tc>
      </w:tr>
    </w:tbl>
    <w:p w14:paraId="30E227F9" w14:textId="77777777" w:rsidR="00C01C66" w:rsidRPr="00C01C66" w:rsidRDefault="00C01C66" w:rsidP="00C01C66">
      <w:pPr>
        <w:rPr>
          <w:rFonts w:asciiTheme="majorHAnsi" w:hAnsiTheme="majorHAnsi"/>
          <w:color w:val="000000" w:themeColor="text1"/>
        </w:rPr>
      </w:pPr>
    </w:p>
    <w:p w14:paraId="6F243E11"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CLIENT BEFORE PHOTOGRAPH</w:t>
      </w:r>
    </w:p>
    <w:p w14:paraId="5C6DFE5F" w14:textId="77777777" w:rsidR="00C01C66" w:rsidRPr="00C01C66" w:rsidRDefault="00C01C66" w:rsidP="00C01C66">
      <w:pPr>
        <w:rPr>
          <w:rFonts w:asciiTheme="majorHAnsi" w:hAnsiTheme="majorHAnsi"/>
          <w:b/>
          <w:color w:val="000000" w:themeColor="text1"/>
          <w:sz w:val="32"/>
          <w:szCs w:val="32"/>
        </w:rPr>
      </w:pPr>
    </w:p>
    <w:p w14:paraId="02C46772" w14:textId="77777777" w:rsidR="00C01C66" w:rsidRPr="00C01C66" w:rsidRDefault="00C01C66" w:rsidP="00C01C66">
      <w:pPr>
        <w:rPr>
          <w:rFonts w:asciiTheme="majorHAnsi" w:hAnsiTheme="majorHAnsi"/>
          <w:b/>
          <w:color w:val="000000" w:themeColor="text1"/>
          <w:sz w:val="32"/>
          <w:szCs w:val="32"/>
        </w:rPr>
      </w:pPr>
    </w:p>
    <w:p w14:paraId="43C1273A" w14:textId="77777777" w:rsidR="00C01C66" w:rsidRPr="00C01C66" w:rsidRDefault="00C01C66" w:rsidP="00C01C66">
      <w:pPr>
        <w:rPr>
          <w:rFonts w:asciiTheme="majorHAnsi" w:hAnsiTheme="majorHAnsi"/>
          <w:b/>
          <w:color w:val="000000" w:themeColor="text1"/>
          <w:sz w:val="32"/>
          <w:szCs w:val="32"/>
        </w:rPr>
      </w:pPr>
    </w:p>
    <w:p w14:paraId="640AB95B" w14:textId="77777777" w:rsidR="00C01C66" w:rsidRPr="00C01C66" w:rsidRDefault="00C01C66" w:rsidP="00C01C66">
      <w:pPr>
        <w:rPr>
          <w:rFonts w:asciiTheme="majorHAnsi" w:hAnsiTheme="majorHAnsi"/>
          <w:b/>
          <w:color w:val="000000" w:themeColor="text1"/>
          <w:sz w:val="32"/>
          <w:szCs w:val="32"/>
        </w:rPr>
      </w:pPr>
    </w:p>
    <w:p w14:paraId="0A75CE60" w14:textId="77777777" w:rsidR="00C01C66" w:rsidRPr="00C01C66" w:rsidRDefault="00C01C66" w:rsidP="00C01C66">
      <w:pPr>
        <w:rPr>
          <w:rFonts w:asciiTheme="majorHAnsi" w:hAnsiTheme="majorHAnsi"/>
          <w:b/>
          <w:color w:val="000000" w:themeColor="text1"/>
          <w:sz w:val="32"/>
          <w:szCs w:val="32"/>
        </w:rPr>
      </w:pPr>
    </w:p>
    <w:p w14:paraId="647AE515" w14:textId="77777777" w:rsidR="00C01C66" w:rsidRPr="00C01C66" w:rsidRDefault="00C01C66" w:rsidP="00C01C66">
      <w:pPr>
        <w:rPr>
          <w:rFonts w:asciiTheme="majorHAnsi" w:hAnsiTheme="majorHAnsi"/>
          <w:b/>
          <w:color w:val="000000" w:themeColor="text1"/>
          <w:sz w:val="32"/>
          <w:szCs w:val="32"/>
        </w:rPr>
      </w:pPr>
    </w:p>
    <w:p w14:paraId="59B336E9" w14:textId="77777777" w:rsidR="00C01C66" w:rsidRPr="00C01C66" w:rsidRDefault="00C01C66" w:rsidP="00C01C66">
      <w:pPr>
        <w:rPr>
          <w:rFonts w:asciiTheme="majorHAnsi" w:hAnsiTheme="majorHAnsi"/>
          <w:b/>
          <w:color w:val="000000" w:themeColor="text1"/>
          <w:sz w:val="32"/>
          <w:szCs w:val="32"/>
        </w:rPr>
      </w:pPr>
    </w:p>
    <w:p w14:paraId="4B4E7225" w14:textId="77777777" w:rsidR="00C01C66" w:rsidRPr="00C01C66" w:rsidRDefault="00C01C66" w:rsidP="00C01C66">
      <w:pPr>
        <w:rPr>
          <w:rFonts w:asciiTheme="majorHAnsi" w:hAnsiTheme="majorHAnsi"/>
          <w:b/>
          <w:color w:val="000000" w:themeColor="text1"/>
          <w:sz w:val="32"/>
          <w:szCs w:val="32"/>
        </w:rPr>
      </w:pPr>
    </w:p>
    <w:p w14:paraId="1B7DC5B1" w14:textId="77777777" w:rsidR="00C01C66" w:rsidRPr="00C01C66" w:rsidRDefault="00C01C66" w:rsidP="00C01C66">
      <w:pPr>
        <w:rPr>
          <w:rFonts w:asciiTheme="majorHAnsi" w:hAnsiTheme="majorHAnsi"/>
          <w:b/>
          <w:color w:val="000000" w:themeColor="text1"/>
          <w:sz w:val="32"/>
          <w:szCs w:val="32"/>
        </w:rPr>
      </w:pPr>
    </w:p>
    <w:p w14:paraId="4315DF62" w14:textId="77777777" w:rsidR="00C01C66" w:rsidRPr="00C01C66" w:rsidRDefault="00C01C66" w:rsidP="00C01C66">
      <w:pPr>
        <w:rPr>
          <w:rFonts w:asciiTheme="majorHAnsi" w:hAnsiTheme="majorHAnsi"/>
          <w:b/>
          <w:color w:val="000000" w:themeColor="text1"/>
          <w:sz w:val="32"/>
          <w:szCs w:val="32"/>
        </w:rPr>
      </w:pPr>
    </w:p>
    <w:p w14:paraId="39278267"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CLIENT BEFORE WITH TREATMENT MARKERS PHOTOGRAPH</w:t>
      </w:r>
    </w:p>
    <w:p w14:paraId="3BC26E0E" w14:textId="77777777" w:rsidR="00C01C66" w:rsidRPr="00C01C66" w:rsidRDefault="00C01C66" w:rsidP="00C01C66">
      <w:pPr>
        <w:rPr>
          <w:rFonts w:asciiTheme="majorHAnsi" w:hAnsiTheme="majorHAnsi"/>
          <w:b/>
          <w:color w:val="000000" w:themeColor="text1"/>
          <w:sz w:val="32"/>
          <w:szCs w:val="32"/>
        </w:rPr>
      </w:pPr>
    </w:p>
    <w:p w14:paraId="2D04D140" w14:textId="77777777" w:rsidR="00C01C66" w:rsidRPr="00C01C66" w:rsidRDefault="00C01C66" w:rsidP="00C01C66">
      <w:pPr>
        <w:rPr>
          <w:rFonts w:asciiTheme="majorHAnsi" w:hAnsiTheme="majorHAnsi"/>
          <w:b/>
          <w:color w:val="000000" w:themeColor="text1"/>
          <w:sz w:val="32"/>
          <w:szCs w:val="32"/>
        </w:rPr>
      </w:pPr>
    </w:p>
    <w:p w14:paraId="2CDC46A3" w14:textId="77777777" w:rsidR="00C01C66" w:rsidRPr="00C01C66" w:rsidRDefault="00C01C66" w:rsidP="00C01C66">
      <w:pPr>
        <w:rPr>
          <w:rFonts w:asciiTheme="majorHAnsi" w:hAnsiTheme="majorHAnsi"/>
          <w:b/>
          <w:color w:val="000000" w:themeColor="text1"/>
          <w:sz w:val="32"/>
          <w:szCs w:val="32"/>
        </w:rPr>
      </w:pPr>
    </w:p>
    <w:p w14:paraId="198EB282" w14:textId="77777777" w:rsidR="00C01C66" w:rsidRPr="00C01C66" w:rsidRDefault="00C01C66" w:rsidP="00C01C66">
      <w:pPr>
        <w:rPr>
          <w:rFonts w:asciiTheme="majorHAnsi" w:hAnsiTheme="majorHAnsi"/>
          <w:b/>
          <w:color w:val="000000" w:themeColor="text1"/>
          <w:sz w:val="32"/>
          <w:szCs w:val="32"/>
        </w:rPr>
      </w:pPr>
    </w:p>
    <w:p w14:paraId="1262F028" w14:textId="77777777" w:rsidR="00C01C66" w:rsidRPr="00C01C66" w:rsidRDefault="00C01C66" w:rsidP="00C01C66">
      <w:pPr>
        <w:rPr>
          <w:rFonts w:asciiTheme="majorHAnsi" w:hAnsiTheme="majorHAnsi"/>
          <w:b/>
          <w:color w:val="000000" w:themeColor="text1"/>
          <w:sz w:val="32"/>
          <w:szCs w:val="32"/>
        </w:rPr>
      </w:pPr>
    </w:p>
    <w:p w14:paraId="78A3FA95" w14:textId="77777777" w:rsidR="00C01C66" w:rsidRPr="00C01C66" w:rsidRDefault="00C01C66" w:rsidP="00C01C66">
      <w:pPr>
        <w:rPr>
          <w:rFonts w:asciiTheme="majorHAnsi" w:hAnsiTheme="majorHAnsi"/>
          <w:b/>
          <w:color w:val="000000" w:themeColor="text1"/>
          <w:sz w:val="32"/>
          <w:szCs w:val="32"/>
        </w:rPr>
      </w:pPr>
    </w:p>
    <w:p w14:paraId="45D10DFB" w14:textId="77777777" w:rsidR="00C01C66" w:rsidRPr="00C01C66" w:rsidRDefault="00C01C66" w:rsidP="00C01C66">
      <w:pPr>
        <w:rPr>
          <w:rFonts w:asciiTheme="majorHAnsi" w:hAnsiTheme="majorHAnsi"/>
          <w:b/>
          <w:color w:val="000000" w:themeColor="text1"/>
          <w:sz w:val="32"/>
          <w:szCs w:val="32"/>
        </w:rPr>
      </w:pPr>
    </w:p>
    <w:p w14:paraId="001226BC" w14:textId="77777777" w:rsidR="00C01C66" w:rsidRPr="00C01C66" w:rsidRDefault="00C01C66" w:rsidP="00C01C66">
      <w:pPr>
        <w:rPr>
          <w:rFonts w:asciiTheme="majorHAnsi" w:hAnsiTheme="majorHAnsi"/>
          <w:b/>
          <w:color w:val="000000" w:themeColor="text1"/>
          <w:sz w:val="32"/>
          <w:szCs w:val="32"/>
        </w:rPr>
      </w:pPr>
    </w:p>
    <w:p w14:paraId="5364B7E3" w14:textId="5B06900B" w:rsidR="00C01C66" w:rsidRDefault="00C01C66" w:rsidP="00C01C66">
      <w:pPr>
        <w:rPr>
          <w:rFonts w:asciiTheme="majorHAnsi" w:hAnsiTheme="majorHAnsi"/>
          <w:b/>
          <w:color w:val="000000" w:themeColor="text1"/>
          <w:sz w:val="28"/>
          <w:szCs w:val="28"/>
        </w:rPr>
      </w:pPr>
    </w:p>
    <w:p w14:paraId="25D0EBC9" w14:textId="77777777" w:rsidR="000C18D4" w:rsidRPr="00C01C66" w:rsidRDefault="000C18D4" w:rsidP="00C01C66">
      <w:pPr>
        <w:rPr>
          <w:rFonts w:asciiTheme="majorHAnsi" w:hAnsiTheme="majorHAnsi"/>
          <w:b/>
          <w:color w:val="000000" w:themeColor="text1"/>
          <w:sz w:val="28"/>
          <w:szCs w:val="28"/>
        </w:rPr>
      </w:pPr>
    </w:p>
    <w:p w14:paraId="59EF6525"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lastRenderedPageBreak/>
        <w:t>Treatment Plan:</w:t>
      </w:r>
    </w:p>
    <w:p w14:paraId="50081036"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 xml:space="preserve">Client’s expectations, colour preference, shape preference, treatment type (Blade/PMU/Powder/Hair Stroke) </w:t>
      </w:r>
    </w:p>
    <w:p w14:paraId="6062C44D" w14:textId="77777777" w:rsidR="00C01C66" w:rsidRPr="00C01C66" w:rsidRDefault="00C01C66" w:rsidP="00C01C66">
      <w:pPr>
        <w:rPr>
          <w:rFonts w:asciiTheme="majorHAnsi" w:hAnsiTheme="majorHAnsi"/>
          <w:color w:val="000000" w:themeColor="text1"/>
          <w:sz w:val="22"/>
          <w:szCs w:val="22"/>
        </w:rPr>
      </w:pPr>
    </w:p>
    <w:p w14:paraId="4811B243" w14:textId="77777777" w:rsidR="00C01C66" w:rsidRPr="00C01C66" w:rsidRDefault="00C01C66" w:rsidP="00C01C66">
      <w:pPr>
        <w:rPr>
          <w:rFonts w:asciiTheme="majorHAnsi" w:hAnsiTheme="majorHAnsi"/>
          <w:color w:val="000000" w:themeColor="text1"/>
          <w:sz w:val="22"/>
          <w:szCs w:val="22"/>
        </w:rPr>
      </w:pPr>
    </w:p>
    <w:p w14:paraId="69F08A94" w14:textId="77777777" w:rsidR="00C01C66" w:rsidRPr="00C01C66" w:rsidRDefault="00C01C66" w:rsidP="00C01C66">
      <w:pPr>
        <w:rPr>
          <w:rFonts w:asciiTheme="majorHAnsi" w:hAnsiTheme="majorHAnsi"/>
          <w:color w:val="000000" w:themeColor="text1"/>
          <w:sz w:val="22"/>
          <w:szCs w:val="22"/>
        </w:rPr>
      </w:pPr>
    </w:p>
    <w:p w14:paraId="4C015297" w14:textId="77777777" w:rsidR="00C01C66" w:rsidRPr="00C01C66" w:rsidRDefault="00C01C66" w:rsidP="00C01C66">
      <w:pPr>
        <w:rPr>
          <w:rFonts w:asciiTheme="majorHAnsi" w:hAnsiTheme="majorHAnsi"/>
          <w:color w:val="000000" w:themeColor="text1"/>
          <w:sz w:val="22"/>
          <w:szCs w:val="22"/>
        </w:rPr>
      </w:pPr>
    </w:p>
    <w:p w14:paraId="69CA4A3D" w14:textId="77777777" w:rsidR="00C01C66" w:rsidRPr="00C01C66" w:rsidRDefault="00C01C66" w:rsidP="00C01C66">
      <w:pPr>
        <w:rPr>
          <w:rFonts w:asciiTheme="majorHAnsi" w:hAnsiTheme="majorHAnsi"/>
          <w:color w:val="000000" w:themeColor="text1"/>
          <w:sz w:val="22"/>
          <w:szCs w:val="22"/>
        </w:rPr>
      </w:pPr>
    </w:p>
    <w:p w14:paraId="108EE8C5" w14:textId="77777777" w:rsidR="00C01C66" w:rsidRPr="00C01C66" w:rsidRDefault="00C01C66" w:rsidP="00C01C66">
      <w:pPr>
        <w:rPr>
          <w:rFonts w:asciiTheme="majorHAnsi" w:hAnsiTheme="majorHAnsi"/>
          <w:color w:val="000000" w:themeColor="text1"/>
          <w:sz w:val="22"/>
          <w:szCs w:val="22"/>
        </w:rPr>
      </w:pPr>
    </w:p>
    <w:p w14:paraId="5584828A" w14:textId="77777777" w:rsidR="00C01C66" w:rsidRPr="00C01C66" w:rsidRDefault="00C01C66" w:rsidP="00C01C66">
      <w:pPr>
        <w:rPr>
          <w:rFonts w:asciiTheme="majorHAnsi" w:hAnsiTheme="majorHAnsi"/>
          <w:color w:val="000000" w:themeColor="text1"/>
          <w:sz w:val="22"/>
          <w:szCs w:val="22"/>
        </w:rPr>
      </w:pPr>
    </w:p>
    <w:p w14:paraId="5790D215" w14:textId="77777777" w:rsidR="00C01C66" w:rsidRPr="00C01C66" w:rsidRDefault="00C01C66" w:rsidP="00C01C66">
      <w:pPr>
        <w:rPr>
          <w:rFonts w:asciiTheme="majorHAnsi" w:hAnsiTheme="majorHAnsi"/>
          <w:color w:val="000000" w:themeColor="text1"/>
          <w:sz w:val="22"/>
          <w:szCs w:val="22"/>
        </w:rPr>
      </w:pPr>
    </w:p>
    <w:tbl>
      <w:tblPr>
        <w:tblStyle w:val="TableGrid"/>
        <w:tblW w:w="0" w:type="auto"/>
        <w:tblLook w:val="04A0" w:firstRow="1" w:lastRow="0" w:firstColumn="1" w:lastColumn="0" w:noHBand="0" w:noVBand="1"/>
      </w:tblPr>
      <w:tblGrid>
        <w:gridCol w:w="2129"/>
        <w:gridCol w:w="2129"/>
        <w:gridCol w:w="2129"/>
        <w:gridCol w:w="2129"/>
      </w:tblGrid>
      <w:tr w:rsidR="00C01C66" w:rsidRPr="00C01C66" w14:paraId="1AF29590" w14:textId="77777777" w:rsidTr="00C01C66">
        <w:tc>
          <w:tcPr>
            <w:tcW w:w="2129" w:type="dxa"/>
          </w:tcPr>
          <w:p w14:paraId="69D84352"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Pigment Name</w:t>
            </w:r>
          </w:p>
        </w:tc>
        <w:tc>
          <w:tcPr>
            <w:tcW w:w="2129" w:type="dxa"/>
          </w:tcPr>
          <w:p w14:paraId="289B9CDF" w14:textId="77777777" w:rsidR="00C01C66" w:rsidRPr="00C01C66" w:rsidRDefault="00C01C66" w:rsidP="00C01C66">
            <w:pPr>
              <w:rPr>
                <w:rFonts w:asciiTheme="majorHAnsi" w:hAnsiTheme="majorHAnsi"/>
                <w:color w:val="000000" w:themeColor="text1"/>
                <w:sz w:val="22"/>
                <w:szCs w:val="22"/>
              </w:rPr>
            </w:pPr>
          </w:p>
        </w:tc>
        <w:tc>
          <w:tcPr>
            <w:tcW w:w="2129" w:type="dxa"/>
          </w:tcPr>
          <w:p w14:paraId="74DDE90E"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0042BA52" w14:textId="77777777" w:rsidR="00C01C66" w:rsidRPr="00C01C66" w:rsidRDefault="00C01C66" w:rsidP="00C01C66">
            <w:pPr>
              <w:rPr>
                <w:rFonts w:asciiTheme="majorHAnsi" w:hAnsiTheme="majorHAnsi"/>
                <w:color w:val="000000" w:themeColor="text1"/>
                <w:sz w:val="22"/>
                <w:szCs w:val="22"/>
              </w:rPr>
            </w:pPr>
          </w:p>
        </w:tc>
      </w:tr>
      <w:tr w:rsidR="00C01C66" w:rsidRPr="00C01C66" w14:paraId="5022A207" w14:textId="77777777" w:rsidTr="00C01C66">
        <w:tc>
          <w:tcPr>
            <w:tcW w:w="2129" w:type="dxa"/>
          </w:tcPr>
          <w:p w14:paraId="67606A83"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Quantity/Ratio</w:t>
            </w:r>
          </w:p>
        </w:tc>
        <w:tc>
          <w:tcPr>
            <w:tcW w:w="2129" w:type="dxa"/>
          </w:tcPr>
          <w:p w14:paraId="78E30A77" w14:textId="77777777" w:rsidR="00C01C66" w:rsidRPr="00C01C66" w:rsidRDefault="00C01C66" w:rsidP="00C01C66">
            <w:pPr>
              <w:rPr>
                <w:rFonts w:asciiTheme="majorHAnsi" w:hAnsiTheme="majorHAnsi"/>
                <w:color w:val="000000" w:themeColor="text1"/>
                <w:sz w:val="22"/>
                <w:szCs w:val="22"/>
              </w:rPr>
            </w:pPr>
          </w:p>
        </w:tc>
        <w:tc>
          <w:tcPr>
            <w:tcW w:w="2129" w:type="dxa"/>
          </w:tcPr>
          <w:p w14:paraId="39156021"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Expiry Date</w:t>
            </w:r>
          </w:p>
        </w:tc>
        <w:tc>
          <w:tcPr>
            <w:tcW w:w="2129" w:type="dxa"/>
          </w:tcPr>
          <w:p w14:paraId="0415B738" w14:textId="77777777" w:rsidR="00C01C66" w:rsidRPr="00C01C66" w:rsidRDefault="00C01C66" w:rsidP="00C01C66">
            <w:pPr>
              <w:rPr>
                <w:rFonts w:asciiTheme="majorHAnsi" w:hAnsiTheme="majorHAnsi"/>
                <w:color w:val="000000" w:themeColor="text1"/>
                <w:sz w:val="22"/>
                <w:szCs w:val="22"/>
              </w:rPr>
            </w:pPr>
          </w:p>
        </w:tc>
      </w:tr>
      <w:tr w:rsidR="00C01C66" w:rsidRPr="00C01C66" w14:paraId="7703276C" w14:textId="77777777" w:rsidTr="00C01C66">
        <w:tc>
          <w:tcPr>
            <w:tcW w:w="2129" w:type="dxa"/>
          </w:tcPr>
          <w:p w14:paraId="5BAED9B5"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Pigment Name</w:t>
            </w:r>
          </w:p>
        </w:tc>
        <w:tc>
          <w:tcPr>
            <w:tcW w:w="2129" w:type="dxa"/>
          </w:tcPr>
          <w:p w14:paraId="5DE2D58F" w14:textId="77777777" w:rsidR="00C01C66" w:rsidRPr="00C01C66" w:rsidRDefault="00C01C66" w:rsidP="00C01C66">
            <w:pPr>
              <w:rPr>
                <w:rFonts w:asciiTheme="majorHAnsi" w:hAnsiTheme="majorHAnsi"/>
                <w:color w:val="000000" w:themeColor="text1"/>
                <w:sz w:val="22"/>
                <w:szCs w:val="22"/>
              </w:rPr>
            </w:pPr>
          </w:p>
        </w:tc>
        <w:tc>
          <w:tcPr>
            <w:tcW w:w="2129" w:type="dxa"/>
          </w:tcPr>
          <w:p w14:paraId="6227C2DD"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2A6B720D" w14:textId="77777777" w:rsidR="00C01C66" w:rsidRPr="00C01C66" w:rsidRDefault="00C01C66" w:rsidP="00C01C66">
            <w:pPr>
              <w:rPr>
                <w:rFonts w:asciiTheme="majorHAnsi" w:hAnsiTheme="majorHAnsi"/>
                <w:color w:val="000000" w:themeColor="text1"/>
                <w:sz w:val="22"/>
                <w:szCs w:val="22"/>
              </w:rPr>
            </w:pPr>
          </w:p>
        </w:tc>
      </w:tr>
      <w:tr w:rsidR="00C01C66" w:rsidRPr="00C01C66" w14:paraId="6C966D37" w14:textId="77777777" w:rsidTr="00C01C66">
        <w:tc>
          <w:tcPr>
            <w:tcW w:w="2129" w:type="dxa"/>
          </w:tcPr>
          <w:p w14:paraId="4F0C5E1C"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 xml:space="preserve">Quantity Ration </w:t>
            </w:r>
          </w:p>
        </w:tc>
        <w:tc>
          <w:tcPr>
            <w:tcW w:w="2129" w:type="dxa"/>
          </w:tcPr>
          <w:p w14:paraId="28832606" w14:textId="77777777" w:rsidR="00C01C66" w:rsidRPr="00C01C66" w:rsidRDefault="00C01C66" w:rsidP="00C01C66">
            <w:pPr>
              <w:rPr>
                <w:rFonts w:asciiTheme="majorHAnsi" w:hAnsiTheme="majorHAnsi"/>
                <w:color w:val="000000" w:themeColor="text1"/>
                <w:sz w:val="22"/>
                <w:szCs w:val="22"/>
              </w:rPr>
            </w:pPr>
          </w:p>
        </w:tc>
        <w:tc>
          <w:tcPr>
            <w:tcW w:w="2129" w:type="dxa"/>
          </w:tcPr>
          <w:p w14:paraId="4A568374"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Expiry Date</w:t>
            </w:r>
          </w:p>
        </w:tc>
        <w:tc>
          <w:tcPr>
            <w:tcW w:w="2129" w:type="dxa"/>
          </w:tcPr>
          <w:p w14:paraId="73FDD9B8" w14:textId="77777777" w:rsidR="00C01C66" w:rsidRPr="00C01C66" w:rsidRDefault="00C01C66" w:rsidP="00C01C66">
            <w:pPr>
              <w:rPr>
                <w:rFonts w:asciiTheme="majorHAnsi" w:hAnsiTheme="majorHAnsi"/>
                <w:color w:val="000000" w:themeColor="text1"/>
                <w:sz w:val="22"/>
                <w:szCs w:val="22"/>
              </w:rPr>
            </w:pPr>
          </w:p>
        </w:tc>
      </w:tr>
      <w:tr w:rsidR="00C01C66" w:rsidRPr="00C01C66" w14:paraId="240770DD" w14:textId="77777777" w:rsidTr="00C01C66">
        <w:tc>
          <w:tcPr>
            <w:tcW w:w="2129" w:type="dxa"/>
          </w:tcPr>
          <w:p w14:paraId="61E8BD1B" w14:textId="5AF251A3"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An</w:t>
            </w:r>
            <w:r w:rsidR="000C18D4">
              <w:rPr>
                <w:rFonts w:asciiTheme="majorHAnsi" w:hAnsiTheme="majorHAnsi"/>
                <w:color w:val="000000" w:themeColor="text1"/>
                <w:sz w:val="22"/>
                <w:szCs w:val="22"/>
              </w:rPr>
              <w:t>a</w:t>
            </w:r>
            <w:r w:rsidRPr="00C01C66">
              <w:rPr>
                <w:rFonts w:asciiTheme="majorHAnsi" w:hAnsiTheme="majorHAnsi"/>
                <w:color w:val="000000" w:themeColor="text1"/>
                <w:sz w:val="22"/>
                <w:szCs w:val="22"/>
              </w:rPr>
              <w:t>esthetic Name</w:t>
            </w:r>
          </w:p>
        </w:tc>
        <w:tc>
          <w:tcPr>
            <w:tcW w:w="2129" w:type="dxa"/>
          </w:tcPr>
          <w:p w14:paraId="38ABA4D4" w14:textId="77777777" w:rsidR="00C01C66" w:rsidRPr="00C01C66" w:rsidRDefault="00C01C66" w:rsidP="00C01C66">
            <w:pPr>
              <w:rPr>
                <w:rFonts w:asciiTheme="majorHAnsi" w:hAnsiTheme="majorHAnsi"/>
                <w:color w:val="000000" w:themeColor="text1"/>
                <w:sz w:val="22"/>
                <w:szCs w:val="22"/>
              </w:rPr>
            </w:pPr>
          </w:p>
        </w:tc>
        <w:tc>
          <w:tcPr>
            <w:tcW w:w="2129" w:type="dxa"/>
          </w:tcPr>
          <w:p w14:paraId="2BDF21B3"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2A1C8AD9" w14:textId="77777777" w:rsidR="00C01C66" w:rsidRPr="00C01C66" w:rsidRDefault="00C01C66" w:rsidP="00C01C66">
            <w:pPr>
              <w:rPr>
                <w:rFonts w:asciiTheme="majorHAnsi" w:hAnsiTheme="majorHAnsi"/>
                <w:color w:val="000000" w:themeColor="text1"/>
                <w:sz w:val="22"/>
                <w:szCs w:val="22"/>
              </w:rPr>
            </w:pPr>
          </w:p>
        </w:tc>
      </w:tr>
      <w:tr w:rsidR="00C01C66" w:rsidRPr="00C01C66" w14:paraId="2F6B3EFB" w14:textId="77777777" w:rsidTr="00C01C66">
        <w:tc>
          <w:tcPr>
            <w:tcW w:w="2129" w:type="dxa"/>
          </w:tcPr>
          <w:p w14:paraId="4C819372"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Exposure Time</w:t>
            </w:r>
          </w:p>
        </w:tc>
        <w:tc>
          <w:tcPr>
            <w:tcW w:w="2129" w:type="dxa"/>
          </w:tcPr>
          <w:p w14:paraId="220248FE" w14:textId="77777777" w:rsidR="00C01C66" w:rsidRPr="00C01C66" w:rsidRDefault="00C01C66" w:rsidP="00C01C66">
            <w:pPr>
              <w:rPr>
                <w:rFonts w:asciiTheme="majorHAnsi" w:hAnsiTheme="majorHAnsi"/>
                <w:color w:val="000000" w:themeColor="text1"/>
                <w:sz w:val="22"/>
                <w:szCs w:val="22"/>
              </w:rPr>
            </w:pPr>
          </w:p>
        </w:tc>
        <w:tc>
          <w:tcPr>
            <w:tcW w:w="2129" w:type="dxa"/>
          </w:tcPr>
          <w:p w14:paraId="4CB7042D"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Expiry Date</w:t>
            </w:r>
          </w:p>
        </w:tc>
        <w:tc>
          <w:tcPr>
            <w:tcW w:w="2129" w:type="dxa"/>
          </w:tcPr>
          <w:p w14:paraId="24280C43" w14:textId="77777777" w:rsidR="00C01C66" w:rsidRPr="00C01C66" w:rsidRDefault="00C01C66" w:rsidP="00C01C66">
            <w:pPr>
              <w:rPr>
                <w:rFonts w:asciiTheme="majorHAnsi" w:hAnsiTheme="majorHAnsi"/>
                <w:color w:val="000000" w:themeColor="text1"/>
                <w:sz w:val="22"/>
                <w:szCs w:val="22"/>
              </w:rPr>
            </w:pPr>
          </w:p>
        </w:tc>
      </w:tr>
      <w:tr w:rsidR="00C01C66" w:rsidRPr="00C01C66" w14:paraId="4DA7F916" w14:textId="77777777" w:rsidTr="00C01C66">
        <w:tc>
          <w:tcPr>
            <w:tcW w:w="2129" w:type="dxa"/>
          </w:tcPr>
          <w:p w14:paraId="405BF874"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Needle Configuration</w:t>
            </w:r>
          </w:p>
        </w:tc>
        <w:tc>
          <w:tcPr>
            <w:tcW w:w="2129" w:type="dxa"/>
          </w:tcPr>
          <w:p w14:paraId="235748BE" w14:textId="77777777" w:rsidR="00C01C66" w:rsidRPr="00C01C66" w:rsidRDefault="00C01C66" w:rsidP="00C01C66">
            <w:pPr>
              <w:rPr>
                <w:rFonts w:asciiTheme="majorHAnsi" w:hAnsiTheme="majorHAnsi"/>
                <w:color w:val="000000" w:themeColor="text1"/>
                <w:sz w:val="22"/>
                <w:szCs w:val="22"/>
              </w:rPr>
            </w:pPr>
          </w:p>
        </w:tc>
        <w:tc>
          <w:tcPr>
            <w:tcW w:w="2129" w:type="dxa"/>
          </w:tcPr>
          <w:p w14:paraId="668E6941"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0068C05A" w14:textId="77777777" w:rsidR="00C01C66" w:rsidRPr="00C01C66" w:rsidRDefault="00C01C66" w:rsidP="00C01C66">
            <w:pPr>
              <w:rPr>
                <w:rFonts w:asciiTheme="majorHAnsi" w:hAnsiTheme="majorHAnsi"/>
                <w:color w:val="000000" w:themeColor="text1"/>
                <w:sz w:val="22"/>
                <w:szCs w:val="22"/>
              </w:rPr>
            </w:pPr>
          </w:p>
        </w:tc>
      </w:tr>
      <w:tr w:rsidR="00C01C66" w:rsidRPr="00C01C66" w14:paraId="20E2DE8A" w14:textId="77777777" w:rsidTr="00C01C66">
        <w:tc>
          <w:tcPr>
            <w:tcW w:w="2129" w:type="dxa"/>
          </w:tcPr>
          <w:p w14:paraId="400BAA45"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 xml:space="preserve">Needle Configuration </w:t>
            </w:r>
          </w:p>
        </w:tc>
        <w:tc>
          <w:tcPr>
            <w:tcW w:w="2129" w:type="dxa"/>
          </w:tcPr>
          <w:p w14:paraId="1A8FE2CC" w14:textId="77777777" w:rsidR="00C01C66" w:rsidRPr="00C01C66" w:rsidRDefault="00C01C66" w:rsidP="00C01C66">
            <w:pPr>
              <w:rPr>
                <w:rFonts w:asciiTheme="majorHAnsi" w:hAnsiTheme="majorHAnsi"/>
                <w:color w:val="000000" w:themeColor="text1"/>
                <w:sz w:val="22"/>
                <w:szCs w:val="22"/>
              </w:rPr>
            </w:pPr>
          </w:p>
        </w:tc>
        <w:tc>
          <w:tcPr>
            <w:tcW w:w="2129" w:type="dxa"/>
          </w:tcPr>
          <w:p w14:paraId="1CFC7BC3"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1D249E8A" w14:textId="77777777" w:rsidR="00C01C66" w:rsidRPr="00C01C66" w:rsidRDefault="00C01C66" w:rsidP="00C01C66">
            <w:pPr>
              <w:rPr>
                <w:rFonts w:asciiTheme="majorHAnsi" w:hAnsiTheme="majorHAnsi"/>
                <w:color w:val="000000" w:themeColor="text1"/>
                <w:sz w:val="22"/>
                <w:szCs w:val="22"/>
              </w:rPr>
            </w:pPr>
          </w:p>
        </w:tc>
      </w:tr>
    </w:tbl>
    <w:p w14:paraId="3A8015C5" w14:textId="77777777" w:rsidR="00C01C66" w:rsidRPr="00C01C66" w:rsidRDefault="00C01C66" w:rsidP="00C01C66">
      <w:pPr>
        <w:rPr>
          <w:rFonts w:asciiTheme="majorHAnsi" w:hAnsiTheme="majorHAnsi"/>
          <w:color w:val="000000" w:themeColor="text1"/>
          <w:sz w:val="22"/>
          <w:szCs w:val="22"/>
        </w:rPr>
      </w:pPr>
    </w:p>
    <w:p w14:paraId="5ED004E6"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Technician Feedback:</w:t>
      </w:r>
    </w:p>
    <w:p w14:paraId="6D58DFB1"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Application method, colour changes, skin reactions, depth, scar tissue present, client reaction.</w:t>
      </w:r>
    </w:p>
    <w:p w14:paraId="058A77F9" w14:textId="77777777" w:rsidR="00C01C66" w:rsidRPr="00C01C66" w:rsidRDefault="00C01C66" w:rsidP="00C01C66">
      <w:pPr>
        <w:rPr>
          <w:rFonts w:asciiTheme="majorHAnsi" w:hAnsiTheme="majorHAnsi"/>
          <w:color w:val="000000" w:themeColor="text1"/>
          <w:sz w:val="22"/>
          <w:szCs w:val="22"/>
        </w:rPr>
      </w:pPr>
    </w:p>
    <w:p w14:paraId="2C2949E0" w14:textId="77777777" w:rsidR="00C01C66" w:rsidRPr="00C01C66" w:rsidRDefault="00C01C66" w:rsidP="00C01C66">
      <w:pPr>
        <w:rPr>
          <w:rFonts w:asciiTheme="majorHAnsi" w:hAnsiTheme="majorHAnsi"/>
          <w:color w:val="000000" w:themeColor="text1"/>
          <w:sz w:val="22"/>
          <w:szCs w:val="22"/>
        </w:rPr>
      </w:pPr>
    </w:p>
    <w:p w14:paraId="4703D59D" w14:textId="77777777" w:rsidR="00C01C66" w:rsidRPr="00C01C66" w:rsidRDefault="00C01C66" w:rsidP="00C01C66">
      <w:pPr>
        <w:rPr>
          <w:rFonts w:asciiTheme="majorHAnsi" w:hAnsiTheme="majorHAnsi"/>
          <w:color w:val="000000" w:themeColor="text1"/>
          <w:sz w:val="22"/>
          <w:szCs w:val="22"/>
        </w:rPr>
      </w:pPr>
    </w:p>
    <w:p w14:paraId="7926CD8F" w14:textId="77777777" w:rsidR="00C01C66" w:rsidRPr="00C01C66" w:rsidRDefault="00C01C66" w:rsidP="00C01C66">
      <w:pPr>
        <w:rPr>
          <w:rFonts w:asciiTheme="majorHAnsi" w:hAnsiTheme="majorHAnsi"/>
          <w:color w:val="000000" w:themeColor="text1"/>
          <w:sz w:val="22"/>
          <w:szCs w:val="22"/>
        </w:rPr>
      </w:pPr>
    </w:p>
    <w:p w14:paraId="60A8EBDF" w14:textId="77777777" w:rsidR="00C01C66" w:rsidRPr="00C01C66" w:rsidRDefault="00C01C66" w:rsidP="00C01C66">
      <w:pPr>
        <w:rPr>
          <w:rFonts w:asciiTheme="majorHAnsi" w:hAnsiTheme="majorHAnsi"/>
          <w:color w:val="000000" w:themeColor="text1"/>
          <w:sz w:val="22"/>
          <w:szCs w:val="22"/>
        </w:rPr>
      </w:pPr>
    </w:p>
    <w:p w14:paraId="4B6DACD7" w14:textId="77777777" w:rsidR="00C01C66" w:rsidRPr="00C01C66" w:rsidRDefault="00C01C66" w:rsidP="00C01C66">
      <w:pPr>
        <w:rPr>
          <w:rFonts w:asciiTheme="majorHAnsi" w:hAnsiTheme="majorHAnsi"/>
          <w:color w:val="000000" w:themeColor="text1"/>
          <w:sz w:val="22"/>
          <w:szCs w:val="22"/>
        </w:rPr>
      </w:pPr>
    </w:p>
    <w:p w14:paraId="498CA459" w14:textId="77777777" w:rsidR="00C01C66" w:rsidRPr="00C01C66" w:rsidRDefault="00C01C66" w:rsidP="00C01C66">
      <w:pPr>
        <w:rPr>
          <w:rFonts w:asciiTheme="majorHAnsi" w:hAnsiTheme="majorHAnsi"/>
          <w:color w:val="000000" w:themeColor="text1"/>
          <w:sz w:val="22"/>
          <w:szCs w:val="22"/>
        </w:rPr>
      </w:pPr>
    </w:p>
    <w:p w14:paraId="3389C7EB" w14:textId="77777777" w:rsidR="00C01C66" w:rsidRPr="00C01C66" w:rsidRDefault="00C01C66" w:rsidP="00C01C66">
      <w:pPr>
        <w:rPr>
          <w:rFonts w:asciiTheme="majorHAnsi" w:hAnsiTheme="majorHAnsi"/>
          <w:color w:val="000000" w:themeColor="text1"/>
          <w:sz w:val="22"/>
          <w:szCs w:val="22"/>
        </w:rPr>
      </w:pPr>
    </w:p>
    <w:p w14:paraId="47C75731" w14:textId="77777777" w:rsidR="00C01C66" w:rsidRPr="00C01C66" w:rsidRDefault="00C01C66" w:rsidP="00C01C66">
      <w:pPr>
        <w:rPr>
          <w:rFonts w:asciiTheme="majorHAnsi" w:hAnsiTheme="majorHAnsi"/>
          <w:color w:val="000000" w:themeColor="text1"/>
          <w:sz w:val="22"/>
          <w:szCs w:val="22"/>
        </w:rPr>
      </w:pPr>
    </w:p>
    <w:p w14:paraId="4568BDF4" w14:textId="77777777" w:rsidR="00C01C66" w:rsidRPr="00C01C66" w:rsidRDefault="00C01C66" w:rsidP="00C01C66">
      <w:pPr>
        <w:rPr>
          <w:rFonts w:asciiTheme="majorHAnsi" w:hAnsiTheme="majorHAnsi"/>
          <w:color w:val="000000" w:themeColor="text1"/>
          <w:sz w:val="22"/>
          <w:szCs w:val="22"/>
        </w:rPr>
      </w:pPr>
    </w:p>
    <w:p w14:paraId="5E4C1A99"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AFTER PHOTOGRAPH</w:t>
      </w:r>
    </w:p>
    <w:p w14:paraId="28A53B12" w14:textId="77777777" w:rsidR="00C01C66" w:rsidRPr="00C01C66" w:rsidRDefault="00C01C66" w:rsidP="00C01C66">
      <w:pPr>
        <w:rPr>
          <w:rFonts w:asciiTheme="majorHAnsi" w:hAnsiTheme="majorHAnsi"/>
          <w:b/>
          <w:color w:val="000000" w:themeColor="text1"/>
          <w:sz w:val="32"/>
          <w:szCs w:val="32"/>
        </w:rPr>
      </w:pPr>
    </w:p>
    <w:p w14:paraId="65D7F30F" w14:textId="77777777" w:rsidR="00C01C66" w:rsidRPr="00C01C66" w:rsidRDefault="00C01C66" w:rsidP="00C01C66">
      <w:pPr>
        <w:rPr>
          <w:rFonts w:asciiTheme="majorHAnsi" w:hAnsiTheme="majorHAnsi"/>
          <w:b/>
          <w:color w:val="000000" w:themeColor="text1"/>
          <w:sz w:val="32"/>
          <w:szCs w:val="32"/>
        </w:rPr>
      </w:pPr>
    </w:p>
    <w:p w14:paraId="28947844" w14:textId="77777777" w:rsidR="00C01C66" w:rsidRPr="00C01C66" w:rsidRDefault="00C01C66" w:rsidP="00C01C66">
      <w:pPr>
        <w:rPr>
          <w:rFonts w:asciiTheme="majorHAnsi" w:hAnsiTheme="majorHAnsi"/>
          <w:b/>
          <w:color w:val="000000" w:themeColor="text1"/>
          <w:sz w:val="32"/>
          <w:szCs w:val="32"/>
        </w:rPr>
      </w:pPr>
    </w:p>
    <w:p w14:paraId="62D69F2B" w14:textId="77777777" w:rsidR="00C01C66" w:rsidRPr="00C01C66" w:rsidRDefault="00C01C66" w:rsidP="00C01C66">
      <w:pPr>
        <w:rPr>
          <w:rFonts w:asciiTheme="majorHAnsi" w:hAnsiTheme="majorHAnsi"/>
          <w:b/>
          <w:color w:val="000000" w:themeColor="text1"/>
          <w:sz w:val="32"/>
          <w:szCs w:val="32"/>
        </w:rPr>
      </w:pPr>
    </w:p>
    <w:p w14:paraId="5EA525FC" w14:textId="77777777" w:rsidR="00C01C66" w:rsidRPr="00C01C66" w:rsidRDefault="00C01C66" w:rsidP="00C01C66">
      <w:pPr>
        <w:rPr>
          <w:rFonts w:asciiTheme="majorHAnsi" w:hAnsiTheme="majorHAnsi"/>
          <w:b/>
          <w:color w:val="000000" w:themeColor="text1"/>
          <w:sz w:val="32"/>
          <w:szCs w:val="32"/>
        </w:rPr>
      </w:pPr>
    </w:p>
    <w:p w14:paraId="00AF2DEF" w14:textId="77777777" w:rsidR="00C01C66" w:rsidRPr="00C01C66" w:rsidRDefault="00C01C66" w:rsidP="00C01C66">
      <w:pPr>
        <w:rPr>
          <w:rFonts w:asciiTheme="majorHAnsi" w:hAnsiTheme="majorHAnsi"/>
          <w:b/>
          <w:color w:val="000000" w:themeColor="text1"/>
          <w:sz w:val="32"/>
          <w:szCs w:val="32"/>
        </w:rPr>
      </w:pPr>
    </w:p>
    <w:p w14:paraId="5B81E730" w14:textId="77777777" w:rsidR="00C01C66" w:rsidRPr="00C01C66" w:rsidRDefault="00C01C66" w:rsidP="00C01C66">
      <w:pPr>
        <w:rPr>
          <w:rFonts w:asciiTheme="majorHAnsi" w:hAnsiTheme="majorHAnsi"/>
          <w:b/>
          <w:color w:val="000000" w:themeColor="text1"/>
          <w:sz w:val="32"/>
          <w:szCs w:val="32"/>
        </w:rPr>
      </w:pPr>
    </w:p>
    <w:p w14:paraId="218F1394" w14:textId="77777777" w:rsidR="00C01C66" w:rsidRPr="00C01C66" w:rsidRDefault="00C01C66" w:rsidP="00C01C66">
      <w:pPr>
        <w:rPr>
          <w:rFonts w:asciiTheme="majorHAnsi" w:hAnsiTheme="majorHAnsi"/>
          <w:b/>
          <w:color w:val="000000" w:themeColor="text1"/>
          <w:sz w:val="32"/>
          <w:szCs w:val="32"/>
        </w:rPr>
      </w:pPr>
    </w:p>
    <w:p w14:paraId="31E0DF62" w14:textId="77777777" w:rsidR="009B6254" w:rsidRDefault="009B6254" w:rsidP="00C01C66">
      <w:pPr>
        <w:rPr>
          <w:rFonts w:asciiTheme="majorHAnsi" w:hAnsiTheme="majorHAnsi"/>
          <w:b/>
          <w:color w:val="000000" w:themeColor="text1"/>
          <w:sz w:val="32"/>
          <w:szCs w:val="32"/>
        </w:rPr>
      </w:pPr>
    </w:p>
    <w:p w14:paraId="19F9F8FA" w14:textId="77777777" w:rsidR="009B6254" w:rsidRDefault="009B6254" w:rsidP="00C01C66">
      <w:pPr>
        <w:rPr>
          <w:rFonts w:asciiTheme="majorHAnsi" w:hAnsiTheme="majorHAnsi"/>
          <w:b/>
          <w:color w:val="000000" w:themeColor="text1"/>
          <w:sz w:val="32"/>
          <w:szCs w:val="32"/>
        </w:rPr>
      </w:pPr>
    </w:p>
    <w:p w14:paraId="672E57AF" w14:textId="77777777" w:rsidR="009B6254" w:rsidRDefault="009B6254" w:rsidP="00C01C66">
      <w:pPr>
        <w:rPr>
          <w:rFonts w:asciiTheme="majorHAnsi" w:hAnsiTheme="majorHAnsi"/>
          <w:b/>
          <w:color w:val="000000" w:themeColor="text1"/>
          <w:sz w:val="32"/>
          <w:szCs w:val="32"/>
        </w:rPr>
      </w:pPr>
    </w:p>
    <w:p w14:paraId="6D5289E7" w14:textId="77777777" w:rsidR="009B6254" w:rsidRDefault="009B6254" w:rsidP="00C01C66">
      <w:pPr>
        <w:rPr>
          <w:rFonts w:asciiTheme="majorHAnsi" w:hAnsiTheme="majorHAnsi"/>
          <w:b/>
          <w:color w:val="000000" w:themeColor="text1"/>
          <w:sz w:val="32"/>
          <w:szCs w:val="32"/>
        </w:rPr>
      </w:pPr>
    </w:p>
    <w:p w14:paraId="4C22DD15" w14:textId="77E6D3A6"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lastRenderedPageBreak/>
        <w:t>Post Treatment Review</w:t>
      </w:r>
    </w:p>
    <w:p w14:paraId="70884B8A" w14:textId="77777777" w:rsidR="00C01C66" w:rsidRPr="00C01C66" w:rsidRDefault="00C01C66" w:rsidP="00C01C66">
      <w:pPr>
        <w:rPr>
          <w:rFonts w:asciiTheme="majorHAnsi" w:hAnsiTheme="majorHAnsi"/>
          <w:b/>
          <w:color w:val="000000" w:themeColor="text1"/>
          <w:sz w:val="32"/>
          <w:szCs w:val="32"/>
        </w:rPr>
      </w:pPr>
    </w:p>
    <w:tbl>
      <w:tblPr>
        <w:tblStyle w:val="TableGrid"/>
        <w:tblW w:w="0" w:type="auto"/>
        <w:tblLook w:val="04A0" w:firstRow="1" w:lastRow="0" w:firstColumn="1" w:lastColumn="0" w:noHBand="0" w:noVBand="1"/>
      </w:tblPr>
      <w:tblGrid>
        <w:gridCol w:w="5778"/>
        <w:gridCol w:w="2738"/>
      </w:tblGrid>
      <w:tr w:rsidR="00C01C66" w:rsidRPr="00C01C66" w14:paraId="63981E20" w14:textId="77777777" w:rsidTr="00C01C66">
        <w:tc>
          <w:tcPr>
            <w:tcW w:w="5778" w:type="dxa"/>
          </w:tcPr>
          <w:p w14:paraId="37C6CFF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Were you fully informed about the treatment before, during and after procedure?</w:t>
            </w:r>
          </w:p>
        </w:tc>
        <w:tc>
          <w:tcPr>
            <w:tcW w:w="2738" w:type="dxa"/>
          </w:tcPr>
          <w:p w14:paraId="612500AF"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r w:rsidR="00C01C66" w:rsidRPr="00C01C66" w14:paraId="674F39AA" w14:textId="77777777" w:rsidTr="00C01C66">
        <w:tc>
          <w:tcPr>
            <w:tcW w:w="5778" w:type="dxa"/>
          </w:tcPr>
          <w:p w14:paraId="5DC8A8AF"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Have you received a copy of the aftercare form to take home?</w:t>
            </w:r>
          </w:p>
        </w:tc>
        <w:tc>
          <w:tcPr>
            <w:tcW w:w="2738" w:type="dxa"/>
          </w:tcPr>
          <w:p w14:paraId="75FC3376"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r w:rsidR="00C01C66" w:rsidRPr="00C01C66" w14:paraId="3262CD94" w14:textId="77777777" w:rsidTr="00C01C66">
        <w:tc>
          <w:tcPr>
            <w:tcW w:w="5778" w:type="dxa"/>
          </w:tcPr>
          <w:p w14:paraId="65641C14"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On a scale of 1-10 with 10 being the most painful, how comfortable were you during the treatment?</w:t>
            </w:r>
          </w:p>
        </w:tc>
        <w:tc>
          <w:tcPr>
            <w:tcW w:w="2738" w:type="dxa"/>
          </w:tcPr>
          <w:p w14:paraId="4C9605A1" w14:textId="77777777" w:rsidR="00C01C66" w:rsidRPr="00C01C66" w:rsidRDefault="00C01C66" w:rsidP="00C01C66">
            <w:pPr>
              <w:jc w:val="center"/>
              <w:rPr>
                <w:rFonts w:asciiTheme="majorHAnsi" w:hAnsiTheme="majorHAnsi"/>
                <w:b/>
                <w:color w:val="000000" w:themeColor="text1"/>
              </w:rPr>
            </w:pPr>
          </w:p>
        </w:tc>
      </w:tr>
      <w:tr w:rsidR="00C01C66" w:rsidRPr="00C01C66" w14:paraId="6A223A52" w14:textId="77777777" w:rsidTr="00C01C66">
        <w:tc>
          <w:tcPr>
            <w:tcW w:w="5778" w:type="dxa"/>
          </w:tcPr>
          <w:p w14:paraId="13756350"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Are you happy with the outcome of your treatment?</w:t>
            </w:r>
          </w:p>
        </w:tc>
        <w:tc>
          <w:tcPr>
            <w:tcW w:w="2738" w:type="dxa"/>
          </w:tcPr>
          <w:p w14:paraId="196F9E8D"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r w:rsidR="00C01C66" w:rsidRPr="00C01C66" w14:paraId="5BBFA815" w14:textId="77777777" w:rsidTr="00C01C66">
        <w:tc>
          <w:tcPr>
            <w:tcW w:w="5778" w:type="dxa"/>
          </w:tcPr>
          <w:p w14:paraId="3E245759"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Have you booked your retouch appointment?</w:t>
            </w:r>
          </w:p>
        </w:tc>
        <w:tc>
          <w:tcPr>
            <w:tcW w:w="2738" w:type="dxa"/>
          </w:tcPr>
          <w:p w14:paraId="1337B8F7"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r w:rsidR="00C01C66" w:rsidRPr="00C01C66" w14:paraId="147372F5" w14:textId="77777777" w:rsidTr="00C01C66">
        <w:tc>
          <w:tcPr>
            <w:tcW w:w="5778" w:type="dxa"/>
          </w:tcPr>
          <w:p w14:paraId="62A00AFD"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Would you recommend us to your family and friends?</w:t>
            </w:r>
          </w:p>
        </w:tc>
        <w:tc>
          <w:tcPr>
            <w:tcW w:w="2738" w:type="dxa"/>
          </w:tcPr>
          <w:p w14:paraId="30D27230"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bl>
    <w:p w14:paraId="2C0DDA7A" w14:textId="77777777" w:rsidR="00C01C66" w:rsidRPr="00C01C66" w:rsidRDefault="00C01C66" w:rsidP="00C01C66">
      <w:pPr>
        <w:rPr>
          <w:rFonts w:asciiTheme="majorHAnsi" w:hAnsiTheme="majorHAnsi"/>
          <w:b/>
          <w:color w:val="000000" w:themeColor="text1"/>
          <w:sz w:val="32"/>
          <w:szCs w:val="32"/>
        </w:rPr>
      </w:pPr>
    </w:p>
    <w:p w14:paraId="2A833A03" w14:textId="77777777" w:rsidR="00C01C66" w:rsidRPr="00C01C66" w:rsidRDefault="00C01C66" w:rsidP="00C01C66">
      <w:pPr>
        <w:tabs>
          <w:tab w:val="left" w:pos="1560"/>
        </w:tabs>
        <w:rPr>
          <w:rFonts w:asciiTheme="majorHAnsi" w:hAnsiTheme="majorHAnsi"/>
          <w:color w:val="000000" w:themeColor="text1"/>
        </w:rPr>
      </w:pPr>
    </w:p>
    <w:p w14:paraId="075547B4"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Client Signature:__________________________________________Date:_________</w:t>
      </w:r>
    </w:p>
    <w:p w14:paraId="6DAC8A39" w14:textId="77777777" w:rsidR="00C01C66" w:rsidRPr="00C01C66" w:rsidRDefault="00C01C66" w:rsidP="00C01C66">
      <w:pPr>
        <w:rPr>
          <w:rFonts w:asciiTheme="majorHAnsi" w:hAnsiTheme="majorHAnsi"/>
          <w:color w:val="000000" w:themeColor="text1"/>
        </w:rPr>
      </w:pPr>
    </w:p>
    <w:p w14:paraId="0F3F91A4"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Therapists </w:t>
      </w:r>
      <w:proofErr w:type="spellStart"/>
      <w:r w:rsidRPr="00C01C66">
        <w:rPr>
          <w:rFonts w:asciiTheme="majorHAnsi" w:hAnsiTheme="majorHAnsi"/>
          <w:color w:val="000000" w:themeColor="text1"/>
        </w:rPr>
        <w:t>Signature:______________________________________Date</w:t>
      </w:r>
      <w:proofErr w:type="spellEnd"/>
      <w:r w:rsidRPr="00C01C66">
        <w:rPr>
          <w:rFonts w:asciiTheme="majorHAnsi" w:hAnsiTheme="majorHAnsi"/>
          <w:color w:val="000000" w:themeColor="text1"/>
        </w:rPr>
        <w:t>:_________</w:t>
      </w:r>
    </w:p>
    <w:p w14:paraId="14C2E778" w14:textId="77777777" w:rsidR="00C01C66" w:rsidRPr="00C01C66" w:rsidRDefault="00C01C66" w:rsidP="00C01C66">
      <w:pPr>
        <w:rPr>
          <w:rFonts w:asciiTheme="majorHAnsi" w:hAnsiTheme="majorHAnsi"/>
          <w:b/>
          <w:color w:val="000000" w:themeColor="text1"/>
          <w:sz w:val="32"/>
          <w:szCs w:val="32"/>
        </w:rPr>
      </w:pPr>
    </w:p>
    <w:p w14:paraId="1436A47D"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 xml:space="preserve">Colour Retouch </w:t>
      </w:r>
    </w:p>
    <w:p w14:paraId="0F51043D" w14:textId="77777777" w:rsidR="00C01C66" w:rsidRPr="00C01C66" w:rsidRDefault="00C01C66" w:rsidP="00C01C66">
      <w:pPr>
        <w:rPr>
          <w:rFonts w:asciiTheme="majorHAnsi" w:hAnsiTheme="majorHAnsi"/>
          <w:b/>
          <w:color w:val="000000" w:themeColor="text1"/>
          <w:sz w:val="12"/>
          <w:szCs w:val="12"/>
        </w:rPr>
      </w:pPr>
    </w:p>
    <w:p w14:paraId="321C4DCF"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Date of Treatment:</w:t>
      </w:r>
      <w:r w:rsidRPr="00C01C66">
        <w:rPr>
          <w:rFonts w:asciiTheme="majorHAnsi" w:hAnsiTheme="majorHAnsi"/>
          <w:b/>
          <w:color w:val="000000" w:themeColor="text1"/>
          <w:sz w:val="28"/>
          <w:szCs w:val="28"/>
        </w:rPr>
        <w:tab/>
      </w:r>
      <w:r w:rsidRPr="00C01C66">
        <w:rPr>
          <w:rFonts w:asciiTheme="majorHAnsi" w:hAnsiTheme="majorHAnsi"/>
          <w:b/>
          <w:color w:val="000000" w:themeColor="text1"/>
          <w:sz w:val="28"/>
          <w:szCs w:val="28"/>
        </w:rPr>
        <w:tab/>
      </w:r>
      <w:r w:rsidRPr="00C01C66">
        <w:rPr>
          <w:rFonts w:asciiTheme="majorHAnsi" w:hAnsiTheme="majorHAnsi"/>
          <w:b/>
          <w:color w:val="000000" w:themeColor="text1"/>
          <w:sz w:val="28"/>
          <w:szCs w:val="28"/>
        </w:rPr>
        <w:tab/>
        <w:t>Time of Treatment:</w:t>
      </w:r>
    </w:p>
    <w:p w14:paraId="02E1DA24" w14:textId="77777777" w:rsidR="00C01C66" w:rsidRPr="00C01C66" w:rsidRDefault="00C01C66" w:rsidP="00C01C66">
      <w:pPr>
        <w:rPr>
          <w:rFonts w:asciiTheme="majorHAnsi" w:hAnsiTheme="majorHAnsi"/>
          <w:b/>
          <w:color w:val="000000" w:themeColor="text1"/>
          <w:sz w:val="12"/>
          <w:szCs w:val="12"/>
        </w:rPr>
      </w:pPr>
    </w:p>
    <w:p w14:paraId="2D7A45AF"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Therapists Name:</w:t>
      </w:r>
    </w:p>
    <w:p w14:paraId="46D023AB" w14:textId="77777777" w:rsidR="00C01C66" w:rsidRPr="00C01C66" w:rsidRDefault="00C01C66" w:rsidP="00C01C66">
      <w:pPr>
        <w:rPr>
          <w:rFonts w:asciiTheme="majorHAnsi" w:hAnsiTheme="majorHAnsi"/>
          <w:b/>
          <w:color w:val="000000" w:themeColor="text1"/>
          <w:sz w:val="12"/>
          <w:szCs w:val="12"/>
        </w:rPr>
      </w:pPr>
    </w:p>
    <w:p w14:paraId="39F5207A"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4-6 Week Treatment Review:</w:t>
      </w:r>
    </w:p>
    <w:p w14:paraId="136473CD" w14:textId="229D2A72" w:rsid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Colour outcome, shape alterations needed? Density of colour, client</w:t>
      </w:r>
      <w:r w:rsidR="000C18D4">
        <w:rPr>
          <w:rFonts w:asciiTheme="majorHAnsi" w:hAnsiTheme="majorHAnsi"/>
          <w:color w:val="000000" w:themeColor="text1"/>
          <w:sz w:val="22"/>
          <w:szCs w:val="22"/>
        </w:rPr>
        <w:t>’</w:t>
      </w:r>
      <w:r w:rsidRPr="00C01C66">
        <w:rPr>
          <w:rFonts w:asciiTheme="majorHAnsi" w:hAnsiTheme="majorHAnsi"/>
          <w:color w:val="000000" w:themeColor="text1"/>
          <w:sz w:val="22"/>
          <w:szCs w:val="22"/>
        </w:rPr>
        <w:t xml:space="preserve">s expectations met/not met, action plan for colour retouch </w:t>
      </w:r>
      <w:proofErr w:type="gramStart"/>
      <w:r w:rsidRPr="00C01C66">
        <w:rPr>
          <w:rFonts w:asciiTheme="majorHAnsi" w:hAnsiTheme="majorHAnsi"/>
          <w:color w:val="000000" w:themeColor="text1"/>
          <w:sz w:val="22"/>
          <w:szCs w:val="22"/>
        </w:rPr>
        <w:t>e.g.</w:t>
      </w:r>
      <w:proofErr w:type="gramEnd"/>
      <w:r w:rsidRPr="00C01C66">
        <w:rPr>
          <w:rFonts w:asciiTheme="majorHAnsi" w:hAnsiTheme="majorHAnsi"/>
          <w:color w:val="000000" w:themeColor="text1"/>
          <w:sz w:val="22"/>
          <w:szCs w:val="22"/>
        </w:rPr>
        <w:t xml:space="preserve"> different colour, make thicker, bolder, darker etc.</w:t>
      </w:r>
    </w:p>
    <w:p w14:paraId="02720FEA" w14:textId="6CD935D5" w:rsidR="000C18D4" w:rsidRDefault="000C18D4" w:rsidP="00C01C66">
      <w:pPr>
        <w:rPr>
          <w:rFonts w:asciiTheme="majorHAnsi" w:hAnsiTheme="majorHAnsi"/>
          <w:color w:val="000000" w:themeColor="text1"/>
          <w:sz w:val="22"/>
          <w:szCs w:val="22"/>
        </w:rPr>
      </w:pPr>
    </w:p>
    <w:p w14:paraId="63F32490" w14:textId="01CEA6B8" w:rsidR="000C18D4" w:rsidRDefault="000C18D4" w:rsidP="00C01C66">
      <w:pPr>
        <w:rPr>
          <w:rFonts w:asciiTheme="majorHAnsi" w:hAnsiTheme="majorHAnsi"/>
          <w:color w:val="000000" w:themeColor="text1"/>
          <w:sz w:val="22"/>
          <w:szCs w:val="22"/>
        </w:rPr>
      </w:pPr>
    </w:p>
    <w:p w14:paraId="6FDEA4BA" w14:textId="4B626324" w:rsidR="000C18D4" w:rsidRDefault="000C18D4" w:rsidP="00C01C66">
      <w:pPr>
        <w:rPr>
          <w:rFonts w:asciiTheme="majorHAnsi" w:hAnsiTheme="majorHAnsi"/>
          <w:color w:val="000000" w:themeColor="text1"/>
          <w:sz w:val="22"/>
          <w:szCs w:val="22"/>
        </w:rPr>
      </w:pPr>
    </w:p>
    <w:p w14:paraId="18823851" w14:textId="56B745E7" w:rsidR="000C18D4" w:rsidRDefault="000C18D4" w:rsidP="00C01C66">
      <w:pPr>
        <w:rPr>
          <w:rFonts w:asciiTheme="majorHAnsi" w:hAnsiTheme="majorHAnsi"/>
          <w:color w:val="000000" w:themeColor="text1"/>
          <w:sz w:val="22"/>
          <w:szCs w:val="22"/>
        </w:rPr>
      </w:pPr>
    </w:p>
    <w:p w14:paraId="50019DE3" w14:textId="77777777" w:rsidR="000C18D4" w:rsidRPr="00C01C66" w:rsidRDefault="000C18D4" w:rsidP="00C01C66">
      <w:pPr>
        <w:rPr>
          <w:rFonts w:asciiTheme="majorHAnsi" w:hAnsiTheme="majorHAnsi"/>
          <w:color w:val="000000" w:themeColor="text1"/>
          <w:sz w:val="22"/>
          <w:szCs w:val="22"/>
        </w:rPr>
      </w:pPr>
    </w:p>
    <w:p w14:paraId="0FBB2C5C" w14:textId="77777777" w:rsidR="00C01C66" w:rsidRPr="00C01C66" w:rsidRDefault="00C01C66" w:rsidP="00C01C66">
      <w:pPr>
        <w:rPr>
          <w:rFonts w:asciiTheme="majorHAnsi" w:hAnsiTheme="majorHAnsi"/>
          <w:color w:val="000000" w:themeColor="text1"/>
          <w:sz w:val="22"/>
          <w:szCs w:val="22"/>
        </w:rPr>
      </w:pPr>
    </w:p>
    <w:p w14:paraId="1AA17155" w14:textId="77777777" w:rsidR="00C01C66" w:rsidRPr="00C01C66" w:rsidRDefault="00C01C66" w:rsidP="00C01C66">
      <w:pPr>
        <w:rPr>
          <w:rFonts w:asciiTheme="majorHAnsi" w:hAnsiTheme="majorHAnsi"/>
          <w:color w:val="000000" w:themeColor="text1"/>
          <w:sz w:val="22"/>
          <w:szCs w:val="22"/>
        </w:rPr>
      </w:pPr>
    </w:p>
    <w:p w14:paraId="3E858E4A" w14:textId="77777777" w:rsidR="00C01C66" w:rsidRPr="00C01C66" w:rsidRDefault="00C01C66" w:rsidP="00C01C66">
      <w:pPr>
        <w:rPr>
          <w:rFonts w:asciiTheme="majorHAnsi" w:hAnsiTheme="majorHAnsi"/>
          <w:color w:val="000000" w:themeColor="text1"/>
          <w:sz w:val="22"/>
          <w:szCs w:val="22"/>
        </w:rPr>
      </w:pPr>
    </w:p>
    <w:p w14:paraId="24B08081" w14:textId="77777777" w:rsidR="00C01C66" w:rsidRPr="00C01C66" w:rsidRDefault="00C01C66" w:rsidP="00C01C66">
      <w:pPr>
        <w:rPr>
          <w:rFonts w:asciiTheme="majorHAnsi" w:hAnsiTheme="majorHAnsi"/>
          <w:color w:val="000000" w:themeColor="text1"/>
          <w:sz w:val="22"/>
          <w:szCs w:val="22"/>
        </w:rPr>
      </w:pPr>
    </w:p>
    <w:p w14:paraId="223EA39D" w14:textId="77777777" w:rsidR="00C01C66" w:rsidRPr="00C01C66" w:rsidRDefault="00C01C66" w:rsidP="00C01C66">
      <w:pPr>
        <w:rPr>
          <w:rFonts w:asciiTheme="majorHAnsi" w:hAnsiTheme="majorHAnsi"/>
          <w:color w:val="000000" w:themeColor="text1"/>
          <w:sz w:val="22"/>
          <w:szCs w:val="22"/>
        </w:rPr>
      </w:pPr>
    </w:p>
    <w:p w14:paraId="58179434" w14:textId="77777777" w:rsidR="00C01C66" w:rsidRPr="00C01C66" w:rsidRDefault="00C01C66" w:rsidP="00C01C66">
      <w:pPr>
        <w:rPr>
          <w:rFonts w:asciiTheme="majorHAnsi" w:hAnsiTheme="majorHAnsi"/>
          <w:color w:val="000000" w:themeColor="text1"/>
          <w:sz w:val="22"/>
          <w:szCs w:val="22"/>
        </w:rPr>
      </w:pPr>
    </w:p>
    <w:p w14:paraId="1B9D6463" w14:textId="77777777" w:rsidR="00C01C66" w:rsidRPr="00C01C66" w:rsidRDefault="00C01C66" w:rsidP="00C01C66">
      <w:pPr>
        <w:rPr>
          <w:rFonts w:asciiTheme="majorHAnsi" w:hAnsiTheme="majorHAnsi"/>
          <w:color w:val="000000" w:themeColor="text1"/>
          <w:sz w:val="22"/>
          <w:szCs w:val="22"/>
        </w:rPr>
      </w:pPr>
    </w:p>
    <w:p w14:paraId="0020E71C"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RETOUCH BEFORE PHOTOGRAPH</w:t>
      </w:r>
    </w:p>
    <w:p w14:paraId="094ED90B" w14:textId="77777777" w:rsidR="00C01C66" w:rsidRPr="00C01C66" w:rsidRDefault="00C01C66" w:rsidP="00C01C66">
      <w:pPr>
        <w:rPr>
          <w:rFonts w:asciiTheme="majorHAnsi" w:hAnsiTheme="majorHAnsi"/>
          <w:b/>
          <w:color w:val="000000" w:themeColor="text1"/>
          <w:sz w:val="32"/>
          <w:szCs w:val="32"/>
        </w:rPr>
      </w:pPr>
    </w:p>
    <w:p w14:paraId="30E9337F" w14:textId="77777777" w:rsidR="00C01C66" w:rsidRPr="00C01C66" w:rsidRDefault="00C01C66" w:rsidP="00C01C66">
      <w:pPr>
        <w:rPr>
          <w:rFonts w:asciiTheme="majorHAnsi" w:hAnsiTheme="majorHAnsi"/>
          <w:b/>
          <w:color w:val="000000" w:themeColor="text1"/>
          <w:sz w:val="32"/>
          <w:szCs w:val="32"/>
        </w:rPr>
      </w:pPr>
    </w:p>
    <w:p w14:paraId="7D694F56" w14:textId="77777777" w:rsidR="00C01C66" w:rsidRPr="00C01C66" w:rsidRDefault="00C01C66" w:rsidP="00C01C66">
      <w:pPr>
        <w:rPr>
          <w:rFonts w:asciiTheme="majorHAnsi" w:hAnsiTheme="majorHAnsi"/>
          <w:b/>
          <w:color w:val="000000" w:themeColor="text1"/>
          <w:sz w:val="32"/>
          <w:szCs w:val="32"/>
        </w:rPr>
      </w:pPr>
    </w:p>
    <w:p w14:paraId="4C15A0BF" w14:textId="77777777" w:rsidR="00C01C66" w:rsidRPr="00C01C66" w:rsidRDefault="00C01C66" w:rsidP="00C01C66">
      <w:pPr>
        <w:rPr>
          <w:rFonts w:asciiTheme="majorHAnsi" w:hAnsiTheme="majorHAnsi"/>
          <w:b/>
          <w:color w:val="000000" w:themeColor="text1"/>
          <w:sz w:val="32"/>
          <w:szCs w:val="32"/>
        </w:rPr>
      </w:pPr>
    </w:p>
    <w:p w14:paraId="74C4A36A" w14:textId="77777777" w:rsidR="00C01C66" w:rsidRPr="00C01C66" w:rsidRDefault="00C01C66" w:rsidP="00C01C66">
      <w:pPr>
        <w:rPr>
          <w:rFonts w:asciiTheme="majorHAnsi" w:hAnsiTheme="majorHAnsi"/>
          <w:b/>
          <w:color w:val="000000" w:themeColor="text1"/>
          <w:sz w:val="32"/>
          <w:szCs w:val="32"/>
        </w:rPr>
      </w:pPr>
    </w:p>
    <w:p w14:paraId="36BE0628" w14:textId="77777777" w:rsidR="00C01C66" w:rsidRPr="00C01C66" w:rsidRDefault="00C01C66" w:rsidP="00C01C66">
      <w:pPr>
        <w:rPr>
          <w:rFonts w:asciiTheme="majorHAnsi" w:hAnsiTheme="majorHAnsi"/>
          <w:b/>
          <w:color w:val="000000" w:themeColor="text1"/>
          <w:sz w:val="32"/>
          <w:szCs w:val="32"/>
        </w:rPr>
      </w:pPr>
    </w:p>
    <w:p w14:paraId="32FEEEB2" w14:textId="77777777" w:rsidR="00C01C66" w:rsidRPr="00C01C66" w:rsidRDefault="00C01C66" w:rsidP="00C01C66">
      <w:pPr>
        <w:rPr>
          <w:rFonts w:asciiTheme="majorHAnsi" w:hAnsiTheme="majorHAnsi"/>
          <w:b/>
          <w:color w:val="000000" w:themeColor="text1"/>
          <w:sz w:val="32"/>
          <w:szCs w:val="32"/>
        </w:rPr>
      </w:pPr>
    </w:p>
    <w:p w14:paraId="7917E50C" w14:textId="77777777" w:rsidR="00C01C66" w:rsidRPr="00C01C66" w:rsidRDefault="00C01C66" w:rsidP="00C01C66">
      <w:pPr>
        <w:rPr>
          <w:rFonts w:asciiTheme="majorHAnsi" w:hAnsiTheme="majorHAnsi"/>
          <w:b/>
          <w:color w:val="000000" w:themeColor="text1"/>
          <w:sz w:val="32"/>
          <w:szCs w:val="32"/>
        </w:rPr>
      </w:pPr>
    </w:p>
    <w:p w14:paraId="24BAFB04"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BEFORE PHOTOGRAPH WITH ANY MARKERS IF REQUIRED</w:t>
      </w:r>
    </w:p>
    <w:p w14:paraId="343C9375" w14:textId="77777777" w:rsidR="00C01C66" w:rsidRPr="00C01C66" w:rsidRDefault="00C01C66" w:rsidP="00C01C66">
      <w:pPr>
        <w:rPr>
          <w:rFonts w:asciiTheme="majorHAnsi" w:hAnsiTheme="majorHAnsi"/>
          <w:b/>
          <w:color w:val="000000" w:themeColor="text1"/>
          <w:sz w:val="32"/>
          <w:szCs w:val="32"/>
        </w:rPr>
      </w:pPr>
    </w:p>
    <w:p w14:paraId="12F1C287" w14:textId="77777777" w:rsidR="00C01C66" w:rsidRPr="00C01C66" w:rsidRDefault="00C01C66" w:rsidP="00C01C66">
      <w:pPr>
        <w:rPr>
          <w:rFonts w:asciiTheme="majorHAnsi" w:hAnsiTheme="majorHAnsi"/>
          <w:b/>
          <w:color w:val="000000" w:themeColor="text1"/>
          <w:sz w:val="32"/>
          <w:szCs w:val="32"/>
        </w:rPr>
      </w:pPr>
    </w:p>
    <w:p w14:paraId="5FC07268" w14:textId="77777777" w:rsidR="00C01C66" w:rsidRPr="00C01C66" w:rsidRDefault="00C01C66" w:rsidP="00C01C66">
      <w:pPr>
        <w:rPr>
          <w:rFonts w:asciiTheme="majorHAnsi" w:hAnsiTheme="majorHAnsi"/>
          <w:b/>
          <w:color w:val="000000" w:themeColor="text1"/>
          <w:sz w:val="32"/>
          <w:szCs w:val="32"/>
        </w:rPr>
      </w:pPr>
    </w:p>
    <w:p w14:paraId="74F1F6EA" w14:textId="77777777" w:rsidR="00C01C66" w:rsidRPr="00C01C66" w:rsidRDefault="00C01C66" w:rsidP="00C01C66">
      <w:pPr>
        <w:rPr>
          <w:rFonts w:asciiTheme="majorHAnsi" w:hAnsiTheme="majorHAnsi"/>
          <w:b/>
          <w:color w:val="000000" w:themeColor="text1"/>
          <w:sz w:val="32"/>
          <w:szCs w:val="32"/>
        </w:rPr>
      </w:pPr>
    </w:p>
    <w:p w14:paraId="019A67DF" w14:textId="77777777" w:rsidR="00C01C66" w:rsidRPr="00C01C66" w:rsidRDefault="00C01C66" w:rsidP="00C01C66">
      <w:pPr>
        <w:rPr>
          <w:rFonts w:asciiTheme="majorHAnsi" w:hAnsiTheme="majorHAnsi"/>
          <w:b/>
          <w:color w:val="000000" w:themeColor="text1"/>
          <w:sz w:val="32"/>
          <w:szCs w:val="32"/>
        </w:rPr>
      </w:pPr>
    </w:p>
    <w:p w14:paraId="1B8F890A" w14:textId="77777777" w:rsidR="00C01C66" w:rsidRPr="00C01C66" w:rsidRDefault="00C01C66" w:rsidP="00C01C66">
      <w:pPr>
        <w:rPr>
          <w:rFonts w:asciiTheme="majorHAnsi" w:hAnsiTheme="majorHAnsi"/>
          <w:b/>
          <w:color w:val="000000" w:themeColor="text1"/>
          <w:sz w:val="32"/>
          <w:szCs w:val="32"/>
        </w:rPr>
      </w:pPr>
    </w:p>
    <w:p w14:paraId="6C8912DB" w14:textId="77777777" w:rsidR="00C01C66" w:rsidRPr="00C01C66" w:rsidRDefault="00C01C66" w:rsidP="00C01C66">
      <w:pPr>
        <w:rPr>
          <w:rFonts w:asciiTheme="majorHAnsi" w:hAnsiTheme="majorHAnsi"/>
          <w:b/>
          <w:color w:val="000000" w:themeColor="text1"/>
          <w:sz w:val="32"/>
          <w:szCs w:val="32"/>
        </w:rPr>
      </w:pPr>
    </w:p>
    <w:p w14:paraId="61A5592D" w14:textId="77777777" w:rsidR="00C01C66" w:rsidRPr="00C01C66" w:rsidRDefault="00C01C66" w:rsidP="00C01C66">
      <w:pPr>
        <w:rPr>
          <w:rFonts w:asciiTheme="majorHAnsi" w:hAnsiTheme="majorHAnsi"/>
          <w:b/>
          <w:color w:val="000000" w:themeColor="text1"/>
          <w:sz w:val="32"/>
          <w:szCs w:val="32"/>
        </w:rPr>
      </w:pPr>
    </w:p>
    <w:p w14:paraId="1F5AEE17" w14:textId="77777777" w:rsidR="00C01C66" w:rsidRPr="00C01C66" w:rsidRDefault="00C01C66" w:rsidP="00C01C66">
      <w:pPr>
        <w:rPr>
          <w:rFonts w:asciiTheme="majorHAnsi" w:hAnsiTheme="majorHAnsi"/>
          <w:b/>
          <w:color w:val="000000" w:themeColor="text1"/>
          <w:sz w:val="32"/>
          <w:szCs w:val="32"/>
        </w:rPr>
      </w:pPr>
    </w:p>
    <w:p w14:paraId="7E6C9A8E" w14:textId="77777777" w:rsidR="00C01C66" w:rsidRPr="00C01C66" w:rsidRDefault="00C01C66" w:rsidP="00C01C66">
      <w:pPr>
        <w:rPr>
          <w:rFonts w:asciiTheme="majorHAnsi" w:hAnsiTheme="majorHAnsi"/>
          <w:b/>
          <w:color w:val="000000" w:themeColor="text1"/>
          <w:sz w:val="32"/>
          <w:szCs w:val="32"/>
        </w:rPr>
      </w:pPr>
    </w:p>
    <w:p w14:paraId="27722E40" w14:textId="77777777" w:rsidR="00C01C66" w:rsidRPr="00C01C66" w:rsidRDefault="00C01C66" w:rsidP="00C01C66">
      <w:pPr>
        <w:rPr>
          <w:rFonts w:asciiTheme="majorHAnsi" w:hAnsiTheme="majorHAnsi"/>
          <w:b/>
          <w:color w:val="000000" w:themeColor="text1"/>
          <w:sz w:val="32"/>
          <w:szCs w:val="32"/>
        </w:rPr>
      </w:pPr>
    </w:p>
    <w:tbl>
      <w:tblPr>
        <w:tblStyle w:val="TableGrid"/>
        <w:tblW w:w="0" w:type="auto"/>
        <w:tblLook w:val="04A0" w:firstRow="1" w:lastRow="0" w:firstColumn="1" w:lastColumn="0" w:noHBand="0" w:noVBand="1"/>
      </w:tblPr>
      <w:tblGrid>
        <w:gridCol w:w="2129"/>
        <w:gridCol w:w="2129"/>
        <w:gridCol w:w="2129"/>
        <w:gridCol w:w="2129"/>
      </w:tblGrid>
      <w:tr w:rsidR="00C01C66" w:rsidRPr="00C01C66" w14:paraId="4EF464CA" w14:textId="77777777" w:rsidTr="00C01C66">
        <w:tc>
          <w:tcPr>
            <w:tcW w:w="2129" w:type="dxa"/>
          </w:tcPr>
          <w:p w14:paraId="6265200B"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Pigment Name</w:t>
            </w:r>
          </w:p>
        </w:tc>
        <w:tc>
          <w:tcPr>
            <w:tcW w:w="2129" w:type="dxa"/>
          </w:tcPr>
          <w:p w14:paraId="5C8B3B2F" w14:textId="77777777" w:rsidR="00C01C66" w:rsidRPr="00C01C66" w:rsidRDefault="00C01C66" w:rsidP="00C01C66">
            <w:pPr>
              <w:rPr>
                <w:rFonts w:asciiTheme="majorHAnsi" w:hAnsiTheme="majorHAnsi"/>
                <w:color w:val="000000" w:themeColor="text1"/>
                <w:sz w:val="22"/>
                <w:szCs w:val="22"/>
              </w:rPr>
            </w:pPr>
          </w:p>
        </w:tc>
        <w:tc>
          <w:tcPr>
            <w:tcW w:w="2129" w:type="dxa"/>
          </w:tcPr>
          <w:p w14:paraId="646A5735"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5EA083FD" w14:textId="77777777" w:rsidR="00C01C66" w:rsidRPr="00C01C66" w:rsidRDefault="00C01C66" w:rsidP="00C01C66">
            <w:pPr>
              <w:rPr>
                <w:rFonts w:asciiTheme="majorHAnsi" w:hAnsiTheme="majorHAnsi"/>
                <w:color w:val="000000" w:themeColor="text1"/>
                <w:sz w:val="22"/>
                <w:szCs w:val="22"/>
              </w:rPr>
            </w:pPr>
          </w:p>
        </w:tc>
      </w:tr>
      <w:tr w:rsidR="00C01C66" w:rsidRPr="00C01C66" w14:paraId="3C3FFE38" w14:textId="77777777" w:rsidTr="00C01C66">
        <w:tc>
          <w:tcPr>
            <w:tcW w:w="2129" w:type="dxa"/>
          </w:tcPr>
          <w:p w14:paraId="10CB7818"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Quantity/Ratio</w:t>
            </w:r>
          </w:p>
        </w:tc>
        <w:tc>
          <w:tcPr>
            <w:tcW w:w="2129" w:type="dxa"/>
          </w:tcPr>
          <w:p w14:paraId="68CAFAF8" w14:textId="77777777" w:rsidR="00C01C66" w:rsidRPr="00C01C66" w:rsidRDefault="00C01C66" w:rsidP="00C01C66">
            <w:pPr>
              <w:rPr>
                <w:rFonts w:asciiTheme="majorHAnsi" w:hAnsiTheme="majorHAnsi"/>
                <w:color w:val="000000" w:themeColor="text1"/>
                <w:sz w:val="22"/>
                <w:szCs w:val="22"/>
              </w:rPr>
            </w:pPr>
          </w:p>
        </w:tc>
        <w:tc>
          <w:tcPr>
            <w:tcW w:w="2129" w:type="dxa"/>
          </w:tcPr>
          <w:p w14:paraId="4E0AFC85"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Expiry Date</w:t>
            </w:r>
          </w:p>
        </w:tc>
        <w:tc>
          <w:tcPr>
            <w:tcW w:w="2129" w:type="dxa"/>
          </w:tcPr>
          <w:p w14:paraId="168660E5" w14:textId="77777777" w:rsidR="00C01C66" w:rsidRPr="00C01C66" w:rsidRDefault="00C01C66" w:rsidP="00C01C66">
            <w:pPr>
              <w:rPr>
                <w:rFonts w:asciiTheme="majorHAnsi" w:hAnsiTheme="majorHAnsi"/>
                <w:color w:val="000000" w:themeColor="text1"/>
                <w:sz w:val="22"/>
                <w:szCs w:val="22"/>
              </w:rPr>
            </w:pPr>
          </w:p>
        </w:tc>
      </w:tr>
      <w:tr w:rsidR="00C01C66" w:rsidRPr="00C01C66" w14:paraId="346E2E31" w14:textId="77777777" w:rsidTr="00C01C66">
        <w:tc>
          <w:tcPr>
            <w:tcW w:w="2129" w:type="dxa"/>
          </w:tcPr>
          <w:p w14:paraId="7E0879B0"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Pigment Name</w:t>
            </w:r>
          </w:p>
        </w:tc>
        <w:tc>
          <w:tcPr>
            <w:tcW w:w="2129" w:type="dxa"/>
          </w:tcPr>
          <w:p w14:paraId="263162DB" w14:textId="77777777" w:rsidR="00C01C66" w:rsidRPr="00C01C66" w:rsidRDefault="00C01C66" w:rsidP="00C01C66">
            <w:pPr>
              <w:rPr>
                <w:rFonts w:asciiTheme="majorHAnsi" w:hAnsiTheme="majorHAnsi"/>
                <w:color w:val="000000" w:themeColor="text1"/>
                <w:sz w:val="22"/>
                <w:szCs w:val="22"/>
              </w:rPr>
            </w:pPr>
          </w:p>
        </w:tc>
        <w:tc>
          <w:tcPr>
            <w:tcW w:w="2129" w:type="dxa"/>
          </w:tcPr>
          <w:p w14:paraId="4FAA203C"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4CA36BDF" w14:textId="77777777" w:rsidR="00C01C66" w:rsidRPr="00C01C66" w:rsidRDefault="00C01C66" w:rsidP="00C01C66">
            <w:pPr>
              <w:rPr>
                <w:rFonts w:asciiTheme="majorHAnsi" w:hAnsiTheme="majorHAnsi"/>
                <w:color w:val="000000" w:themeColor="text1"/>
                <w:sz w:val="22"/>
                <w:szCs w:val="22"/>
              </w:rPr>
            </w:pPr>
          </w:p>
        </w:tc>
      </w:tr>
      <w:tr w:rsidR="00C01C66" w:rsidRPr="00C01C66" w14:paraId="0C65C737" w14:textId="77777777" w:rsidTr="00C01C66">
        <w:tc>
          <w:tcPr>
            <w:tcW w:w="2129" w:type="dxa"/>
          </w:tcPr>
          <w:p w14:paraId="01EEE206"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 xml:space="preserve">Quantity Ration </w:t>
            </w:r>
          </w:p>
        </w:tc>
        <w:tc>
          <w:tcPr>
            <w:tcW w:w="2129" w:type="dxa"/>
          </w:tcPr>
          <w:p w14:paraId="4461B9F3" w14:textId="77777777" w:rsidR="00C01C66" w:rsidRPr="00C01C66" w:rsidRDefault="00C01C66" w:rsidP="00C01C66">
            <w:pPr>
              <w:rPr>
                <w:rFonts w:asciiTheme="majorHAnsi" w:hAnsiTheme="majorHAnsi"/>
                <w:color w:val="000000" w:themeColor="text1"/>
                <w:sz w:val="22"/>
                <w:szCs w:val="22"/>
              </w:rPr>
            </w:pPr>
          </w:p>
        </w:tc>
        <w:tc>
          <w:tcPr>
            <w:tcW w:w="2129" w:type="dxa"/>
          </w:tcPr>
          <w:p w14:paraId="74277AD7"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Expiry Date</w:t>
            </w:r>
          </w:p>
        </w:tc>
        <w:tc>
          <w:tcPr>
            <w:tcW w:w="2129" w:type="dxa"/>
          </w:tcPr>
          <w:p w14:paraId="29A0799A" w14:textId="77777777" w:rsidR="00C01C66" w:rsidRPr="00C01C66" w:rsidRDefault="00C01C66" w:rsidP="00C01C66">
            <w:pPr>
              <w:rPr>
                <w:rFonts w:asciiTheme="majorHAnsi" w:hAnsiTheme="majorHAnsi"/>
                <w:color w:val="000000" w:themeColor="text1"/>
                <w:sz w:val="22"/>
                <w:szCs w:val="22"/>
              </w:rPr>
            </w:pPr>
          </w:p>
        </w:tc>
      </w:tr>
      <w:tr w:rsidR="00C01C66" w:rsidRPr="00C01C66" w14:paraId="44D85784" w14:textId="77777777" w:rsidTr="00C01C66">
        <w:tc>
          <w:tcPr>
            <w:tcW w:w="2129" w:type="dxa"/>
          </w:tcPr>
          <w:p w14:paraId="37983A49" w14:textId="6912E7AD"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An</w:t>
            </w:r>
            <w:r w:rsidR="000C18D4">
              <w:rPr>
                <w:rFonts w:asciiTheme="majorHAnsi" w:hAnsiTheme="majorHAnsi"/>
                <w:color w:val="000000" w:themeColor="text1"/>
                <w:sz w:val="22"/>
                <w:szCs w:val="22"/>
              </w:rPr>
              <w:t>a</w:t>
            </w:r>
            <w:r w:rsidRPr="00C01C66">
              <w:rPr>
                <w:rFonts w:asciiTheme="majorHAnsi" w:hAnsiTheme="majorHAnsi"/>
                <w:color w:val="000000" w:themeColor="text1"/>
                <w:sz w:val="22"/>
                <w:szCs w:val="22"/>
              </w:rPr>
              <w:t>esthetic Name</w:t>
            </w:r>
          </w:p>
        </w:tc>
        <w:tc>
          <w:tcPr>
            <w:tcW w:w="2129" w:type="dxa"/>
          </w:tcPr>
          <w:p w14:paraId="6600C9ED" w14:textId="77777777" w:rsidR="00C01C66" w:rsidRPr="00C01C66" w:rsidRDefault="00C01C66" w:rsidP="00C01C66">
            <w:pPr>
              <w:rPr>
                <w:rFonts w:asciiTheme="majorHAnsi" w:hAnsiTheme="majorHAnsi"/>
                <w:color w:val="000000" w:themeColor="text1"/>
                <w:sz w:val="22"/>
                <w:szCs w:val="22"/>
              </w:rPr>
            </w:pPr>
          </w:p>
        </w:tc>
        <w:tc>
          <w:tcPr>
            <w:tcW w:w="2129" w:type="dxa"/>
          </w:tcPr>
          <w:p w14:paraId="474F66E8"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4C2BBC01" w14:textId="77777777" w:rsidR="00C01C66" w:rsidRPr="00C01C66" w:rsidRDefault="00C01C66" w:rsidP="00C01C66">
            <w:pPr>
              <w:rPr>
                <w:rFonts w:asciiTheme="majorHAnsi" w:hAnsiTheme="majorHAnsi"/>
                <w:color w:val="000000" w:themeColor="text1"/>
                <w:sz w:val="22"/>
                <w:szCs w:val="22"/>
              </w:rPr>
            </w:pPr>
          </w:p>
        </w:tc>
      </w:tr>
      <w:tr w:rsidR="00C01C66" w:rsidRPr="00C01C66" w14:paraId="253D07E4" w14:textId="77777777" w:rsidTr="00C01C66">
        <w:tc>
          <w:tcPr>
            <w:tcW w:w="2129" w:type="dxa"/>
          </w:tcPr>
          <w:p w14:paraId="3AA24509"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Exposure Time</w:t>
            </w:r>
          </w:p>
        </w:tc>
        <w:tc>
          <w:tcPr>
            <w:tcW w:w="2129" w:type="dxa"/>
          </w:tcPr>
          <w:p w14:paraId="7E3F3B30" w14:textId="77777777" w:rsidR="00C01C66" w:rsidRPr="00C01C66" w:rsidRDefault="00C01C66" w:rsidP="00C01C66">
            <w:pPr>
              <w:rPr>
                <w:rFonts w:asciiTheme="majorHAnsi" w:hAnsiTheme="majorHAnsi"/>
                <w:color w:val="000000" w:themeColor="text1"/>
                <w:sz w:val="22"/>
                <w:szCs w:val="22"/>
              </w:rPr>
            </w:pPr>
          </w:p>
        </w:tc>
        <w:tc>
          <w:tcPr>
            <w:tcW w:w="2129" w:type="dxa"/>
          </w:tcPr>
          <w:p w14:paraId="5ACEA73B"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Expiry Date</w:t>
            </w:r>
          </w:p>
        </w:tc>
        <w:tc>
          <w:tcPr>
            <w:tcW w:w="2129" w:type="dxa"/>
          </w:tcPr>
          <w:p w14:paraId="44F279F2" w14:textId="77777777" w:rsidR="00C01C66" w:rsidRPr="00C01C66" w:rsidRDefault="00C01C66" w:rsidP="00C01C66">
            <w:pPr>
              <w:rPr>
                <w:rFonts w:asciiTheme="majorHAnsi" w:hAnsiTheme="majorHAnsi"/>
                <w:color w:val="000000" w:themeColor="text1"/>
                <w:sz w:val="22"/>
                <w:szCs w:val="22"/>
              </w:rPr>
            </w:pPr>
          </w:p>
        </w:tc>
      </w:tr>
      <w:tr w:rsidR="00C01C66" w:rsidRPr="00C01C66" w14:paraId="6EF1081D" w14:textId="77777777" w:rsidTr="00C01C66">
        <w:tc>
          <w:tcPr>
            <w:tcW w:w="2129" w:type="dxa"/>
          </w:tcPr>
          <w:p w14:paraId="31647A8A"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Needle Configuration</w:t>
            </w:r>
          </w:p>
        </w:tc>
        <w:tc>
          <w:tcPr>
            <w:tcW w:w="2129" w:type="dxa"/>
          </w:tcPr>
          <w:p w14:paraId="76BDC943" w14:textId="77777777" w:rsidR="00C01C66" w:rsidRPr="00C01C66" w:rsidRDefault="00C01C66" w:rsidP="00C01C66">
            <w:pPr>
              <w:rPr>
                <w:rFonts w:asciiTheme="majorHAnsi" w:hAnsiTheme="majorHAnsi"/>
                <w:color w:val="000000" w:themeColor="text1"/>
                <w:sz w:val="22"/>
                <w:szCs w:val="22"/>
              </w:rPr>
            </w:pPr>
          </w:p>
        </w:tc>
        <w:tc>
          <w:tcPr>
            <w:tcW w:w="2129" w:type="dxa"/>
          </w:tcPr>
          <w:p w14:paraId="69DEF3F7"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294248D6" w14:textId="77777777" w:rsidR="00C01C66" w:rsidRPr="00C01C66" w:rsidRDefault="00C01C66" w:rsidP="00C01C66">
            <w:pPr>
              <w:rPr>
                <w:rFonts w:asciiTheme="majorHAnsi" w:hAnsiTheme="majorHAnsi"/>
                <w:color w:val="000000" w:themeColor="text1"/>
                <w:sz w:val="22"/>
                <w:szCs w:val="22"/>
              </w:rPr>
            </w:pPr>
          </w:p>
        </w:tc>
      </w:tr>
      <w:tr w:rsidR="00C01C66" w:rsidRPr="00C01C66" w14:paraId="7F60D589" w14:textId="77777777" w:rsidTr="00C01C66">
        <w:tc>
          <w:tcPr>
            <w:tcW w:w="2129" w:type="dxa"/>
          </w:tcPr>
          <w:p w14:paraId="2FD14097"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 xml:space="preserve">Needle Configuration </w:t>
            </w:r>
          </w:p>
        </w:tc>
        <w:tc>
          <w:tcPr>
            <w:tcW w:w="2129" w:type="dxa"/>
          </w:tcPr>
          <w:p w14:paraId="09A7A4AB" w14:textId="77777777" w:rsidR="00C01C66" w:rsidRPr="00C01C66" w:rsidRDefault="00C01C66" w:rsidP="00C01C66">
            <w:pPr>
              <w:rPr>
                <w:rFonts w:asciiTheme="majorHAnsi" w:hAnsiTheme="majorHAnsi"/>
                <w:color w:val="000000" w:themeColor="text1"/>
                <w:sz w:val="22"/>
                <w:szCs w:val="22"/>
              </w:rPr>
            </w:pPr>
          </w:p>
        </w:tc>
        <w:tc>
          <w:tcPr>
            <w:tcW w:w="2129" w:type="dxa"/>
          </w:tcPr>
          <w:p w14:paraId="7F64F65B"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5F4BF0C6" w14:textId="77777777" w:rsidR="00C01C66" w:rsidRPr="00C01C66" w:rsidRDefault="00C01C66" w:rsidP="00C01C66">
            <w:pPr>
              <w:rPr>
                <w:rFonts w:asciiTheme="majorHAnsi" w:hAnsiTheme="majorHAnsi"/>
                <w:color w:val="000000" w:themeColor="text1"/>
                <w:sz w:val="22"/>
                <w:szCs w:val="22"/>
              </w:rPr>
            </w:pPr>
          </w:p>
        </w:tc>
      </w:tr>
    </w:tbl>
    <w:p w14:paraId="40ECE168" w14:textId="77777777" w:rsidR="00C01C66" w:rsidRPr="00C01C66" w:rsidRDefault="00C01C66" w:rsidP="00C01C66">
      <w:pPr>
        <w:rPr>
          <w:rFonts w:asciiTheme="majorHAnsi" w:hAnsiTheme="majorHAnsi"/>
          <w:b/>
          <w:color w:val="000000" w:themeColor="text1"/>
          <w:sz w:val="32"/>
          <w:szCs w:val="32"/>
        </w:rPr>
      </w:pPr>
    </w:p>
    <w:p w14:paraId="5A901757"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Technician Feedback:</w:t>
      </w:r>
    </w:p>
    <w:p w14:paraId="64DC4629"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Application method, colour changes, skin reactions, depth, scar tissue present, client reaction.</w:t>
      </w:r>
    </w:p>
    <w:p w14:paraId="717C7FC3" w14:textId="77777777" w:rsidR="00C01C66" w:rsidRPr="00C01C66" w:rsidRDefault="00C01C66" w:rsidP="00C01C66">
      <w:pPr>
        <w:rPr>
          <w:rFonts w:asciiTheme="majorHAnsi" w:hAnsiTheme="majorHAnsi"/>
          <w:color w:val="000000" w:themeColor="text1"/>
          <w:sz w:val="22"/>
          <w:szCs w:val="22"/>
        </w:rPr>
      </w:pPr>
    </w:p>
    <w:p w14:paraId="503E591F" w14:textId="77777777" w:rsidR="00C01C66" w:rsidRPr="00C01C66" w:rsidRDefault="00C01C66" w:rsidP="00C01C66">
      <w:pPr>
        <w:rPr>
          <w:rFonts w:asciiTheme="majorHAnsi" w:hAnsiTheme="majorHAnsi"/>
          <w:color w:val="000000" w:themeColor="text1"/>
          <w:sz w:val="22"/>
          <w:szCs w:val="22"/>
        </w:rPr>
      </w:pPr>
    </w:p>
    <w:p w14:paraId="02EDC8B7" w14:textId="77777777" w:rsidR="00C01C66" w:rsidRPr="00C01C66" w:rsidRDefault="00C01C66" w:rsidP="00C01C66">
      <w:pPr>
        <w:rPr>
          <w:rFonts w:asciiTheme="majorHAnsi" w:hAnsiTheme="majorHAnsi"/>
          <w:color w:val="000000" w:themeColor="text1"/>
          <w:sz w:val="22"/>
          <w:szCs w:val="22"/>
        </w:rPr>
      </w:pPr>
    </w:p>
    <w:p w14:paraId="7739CEC6" w14:textId="77777777" w:rsidR="00C01C66" w:rsidRPr="00C01C66" w:rsidRDefault="00C01C66" w:rsidP="00C01C66">
      <w:pPr>
        <w:rPr>
          <w:rFonts w:asciiTheme="majorHAnsi" w:hAnsiTheme="majorHAnsi"/>
          <w:color w:val="000000" w:themeColor="text1"/>
          <w:sz w:val="22"/>
          <w:szCs w:val="22"/>
        </w:rPr>
      </w:pPr>
    </w:p>
    <w:p w14:paraId="7FBE67E8" w14:textId="77777777" w:rsidR="00C01C66" w:rsidRPr="00C01C66" w:rsidRDefault="00C01C66" w:rsidP="00C01C66">
      <w:pPr>
        <w:rPr>
          <w:rFonts w:asciiTheme="majorHAnsi" w:hAnsiTheme="majorHAnsi"/>
          <w:color w:val="000000" w:themeColor="text1"/>
          <w:sz w:val="22"/>
          <w:szCs w:val="22"/>
        </w:rPr>
      </w:pPr>
    </w:p>
    <w:p w14:paraId="46A5284A" w14:textId="77777777" w:rsidR="00C01C66" w:rsidRPr="00C01C66" w:rsidRDefault="00C01C66" w:rsidP="00C01C66">
      <w:pPr>
        <w:rPr>
          <w:rFonts w:asciiTheme="majorHAnsi" w:hAnsiTheme="majorHAnsi"/>
          <w:color w:val="000000" w:themeColor="text1"/>
          <w:sz w:val="22"/>
          <w:szCs w:val="22"/>
        </w:rPr>
      </w:pPr>
    </w:p>
    <w:p w14:paraId="49078635" w14:textId="77777777" w:rsidR="00C01C66" w:rsidRPr="00C01C66" w:rsidRDefault="00C01C66" w:rsidP="00C01C66">
      <w:pPr>
        <w:rPr>
          <w:rFonts w:asciiTheme="majorHAnsi" w:hAnsiTheme="majorHAnsi"/>
          <w:color w:val="000000" w:themeColor="text1"/>
          <w:sz w:val="22"/>
          <w:szCs w:val="22"/>
        </w:rPr>
      </w:pPr>
    </w:p>
    <w:p w14:paraId="40B48B9A" w14:textId="77777777" w:rsidR="00C01C66" w:rsidRPr="00C01C66" w:rsidRDefault="00C01C66" w:rsidP="00C01C66">
      <w:pPr>
        <w:rPr>
          <w:rFonts w:asciiTheme="majorHAnsi" w:hAnsiTheme="majorHAnsi"/>
          <w:color w:val="000000" w:themeColor="text1"/>
          <w:sz w:val="22"/>
          <w:szCs w:val="22"/>
        </w:rPr>
      </w:pPr>
    </w:p>
    <w:p w14:paraId="695C5F72"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AFTER PHOTOGRAPH</w:t>
      </w:r>
    </w:p>
    <w:p w14:paraId="17C683B7" w14:textId="77777777" w:rsidR="00C01C66" w:rsidRPr="00C01C66" w:rsidRDefault="00C01C66" w:rsidP="00C01C66">
      <w:pPr>
        <w:rPr>
          <w:rFonts w:asciiTheme="majorHAnsi" w:hAnsiTheme="majorHAnsi"/>
          <w:b/>
          <w:color w:val="000000" w:themeColor="text1"/>
          <w:sz w:val="32"/>
          <w:szCs w:val="32"/>
        </w:rPr>
      </w:pPr>
    </w:p>
    <w:p w14:paraId="35B7BB27" w14:textId="77777777" w:rsidR="00C01C66" w:rsidRPr="00C01C66" w:rsidRDefault="00C01C66" w:rsidP="00C01C66">
      <w:pPr>
        <w:rPr>
          <w:rFonts w:asciiTheme="majorHAnsi" w:hAnsiTheme="majorHAnsi"/>
          <w:b/>
          <w:color w:val="000000" w:themeColor="text1"/>
          <w:sz w:val="32"/>
          <w:szCs w:val="32"/>
        </w:rPr>
      </w:pPr>
    </w:p>
    <w:p w14:paraId="64939F6E" w14:textId="77777777" w:rsidR="00C01C66" w:rsidRPr="00C01C66" w:rsidRDefault="00C01C66" w:rsidP="00C01C66">
      <w:pPr>
        <w:rPr>
          <w:rFonts w:asciiTheme="majorHAnsi" w:hAnsiTheme="majorHAnsi"/>
          <w:b/>
          <w:color w:val="000000" w:themeColor="text1"/>
          <w:sz w:val="32"/>
          <w:szCs w:val="32"/>
        </w:rPr>
      </w:pPr>
    </w:p>
    <w:p w14:paraId="0E583E1E" w14:textId="77777777" w:rsidR="00C01C66" w:rsidRPr="00C01C66" w:rsidRDefault="00C01C66" w:rsidP="00C01C66">
      <w:pPr>
        <w:rPr>
          <w:rFonts w:asciiTheme="majorHAnsi" w:hAnsiTheme="majorHAnsi"/>
          <w:b/>
          <w:color w:val="000000" w:themeColor="text1"/>
          <w:sz w:val="32"/>
          <w:szCs w:val="32"/>
        </w:rPr>
      </w:pPr>
    </w:p>
    <w:p w14:paraId="6A53C1BD" w14:textId="77777777" w:rsidR="00C01C66" w:rsidRPr="00C01C66" w:rsidRDefault="00C01C66" w:rsidP="00C01C66">
      <w:pPr>
        <w:rPr>
          <w:rFonts w:asciiTheme="majorHAnsi" w:hAnsiTheme="majorHAnsi"/>
          <w:b/>
          <w:color w:val="000000" w:themeColor="text1"/>
          <w:sz w:val="32"/>
          <w:szCs w:val="32"/>
        </w:rPr>
      </w:pPr>
    </w:p>
    <w:p w14:paraId="2A3C5C62" w14:textId="77777777" w:rsidR="00C01C66" w:rsidRPr="00C01C66" w:rsidRDefault="00C01C66" w:rsidP="00C01C66">
      <w:pPr>
        <w:rPr>
          <w:rFonts w:asciiTheme="majorHAnsi" w:hAnsiTheme="majorHAnsi"/>
          <w:b/>
          <w:color w:val="000000" w:themeColor="text1"/>
          <w:sz w:val="32"/>
          <w:szCs w:val="32"/>
        </w:rPr>
      </w:pPr>
    </w:p>
    <w:p w14:paraId="68B0E494" w14:textId="77777777" w:rsidR="00C01C66" w:rsidRPr="00C01C66" w:rsidRDefault="00C01C66" w:rsidP="00C01C66">
      <w:pPr>
        <w:rPr>
          <w:rFonts w:asciiTheme="majorHAnsi" w:hAnsiTheme="majorHAnsi"/>
          <w:b/>
          <w:color w:val="000000" w:themeColor="text1"/>
          <w:sz w:val="32"/>
          <w:szCs w:val="32"/>
        </w:rPr>
      </w:pPr>
    </w:p>
    <w:p w14:paraId="653DFED2" w14:textId="77777777" w:rsidR="00C01C66" w:rsidRPr="00C01C66" w:rsidRDefault="00C01C66" w:rsidP="00C01C66">
      <w:pPr>
        <w:rPr>
          <w:rFonts w:asciiTheme="majorHAnsi" w:hAnsiTheme="majorHAnsi"/>
          <w:b/>
          <w:color w:val="000000" w:themeColor="text1"/>
          <w:sz w:val="32"/>
          <w:szCs w:val="32"/>
        </w:rPr>
      </w:pPr>
    </w:p>
    <w:p w14:paraId="16659E33"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Post Treatment Review</w:t>
      </w:r>
    </w:p>
    <w:p w14:paraId="5372D12F" w14:textId="77777777" w:rsidR="00C01C66" w:rsidRPr="00C01C66" w:rsidRDefault="00C01C66" w:rsidP="00C01C66">
      <w:pPr>
        <w:rPr>
          <w:rFonts w:asciiTheme="majorHAnsi" w:hAnsiTheme="majorHAnsi"/>
          <w:b/>
          <w:color w:val="000000" w:themeColor="text1"/>
          <w:sz w:val="32"/>
          <w:szCs w:val="32"/>
        </w:rPr>
      </w:pPr>
    </w:p>
    <w:tbl>
      <w:tblPr>
        <w:tblStyle w:val="TableGrid"/>
        <w:tblW w:w="0" w:type="auto"/>
        <w:tblLook w:val="04A0" w:firstRow="1" w:lastRow="0" w:firstColumn="1" w:lastColumn="0" w:noHBand="0" w:noVBand="1"/>
      </w:tblPr>
      <w:tblGrid>
        <w:gridCol w:w="5778"/>
        <w:gridCol w:w="2738"/>
      </w:tblGrid>
      <w:tr w:rsidR="00C01C66" w:rsidRPr="00C01C66" w14:paraId="0EFEED9B" w14:textId="77777777" w:rsidTr="00C01C66">
        <w:tc>
          <w:tcPr>
            <w:tcW w:w="5778" w:type="dxa"/>
          </w:tcPr>
          <w:p w14:paraId="76CFDCED"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Were you fully informed about the treatment before, during and after procedure?</w:t>
            </w:r>
          </w:p>
        </w:tc>
        <w:tc>
          <w:tcPr>
            <w:tcW w:w="2738" w:type="dxa"/>
          </w:tcPr>
          <w:p w14:paraId="1F5B5CAC"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r w:rsidR="00C01C66" w:rsidRPr="00C01C66" w14:paraId="26F9DE17" w14:textId="77777777" w:rsidTr="00C01C66">
        <w:tc>
          <w:tcPr>
            <w:tcW w:w="5778" w:type="dxa"/>
          </w:tcPr>
          <w:p w14:paraId="64EE12D9"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Have you received a copy of the aftercare form to take home?</w:t>
            </w:r>
          </w:p>
        </w:tc>
        <w:tc>
          <w:tcPr>
            <w:tcW w:w="2738" w:type="dxa"/>
          </w:tcPr>
          <w:p w14:paraId="1C55E9DF"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r w:rsidR="00C01C66" w:rsidRPr="00C01C66" w14:paraId="48A1ED06" w14:textId="77777777" w:rsidTr="00C01C66">
        <w:tc>
          <w:tcPr>
            <w:tcW w:w="5778" w:type="dxa"/>
          </w:tcPr>
          <w:p w14:paraId="5AC9D62C"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On a scale of 1-10 with 10 being the most painful, how comfortable were you during the treatment?</w:t>
            </w:r>
          </w:p>
        </w:tc>
        <w:tc>
          <w:tcPr>
            <w:tcW w:w="2738" w:type="dxa"/>
          </w:tcPr>
          <w:p w14:paraId="0C2A2A35" w14:textId="77777777" w:rsidR="00C01C66" w:rsidRPr="00C01C66" w:rsidRDefault="00C01C66" w:rsidP="00C01C66">
            <w:pPr>
              <w:jc w:val="center"/>
              <w:rPr>
                <w:rFonts w:asciiTheme="majorHAnsi" w:hAnsiTheme="majorHAnsi"/>
                <w:b/>
                <w:color w:val="000000" w:themeColor="text1"/>
              </w:rPr>
            </w:pPr>
          </w:p>
        </w:tc>
      </w:tr>
      <w:tr w:rsidR="00C01C66" w:rsidRPr="00C01C66" w14:paraId="42C42649" w14:textId="77777777" w:rsidTr="00C01C66">
        <w:tc>
          <w:tcPr>
            <w:tcW w:w="5778" w:type="dxa"/>
          </w:tcPr>
          <w:p w14:paraId="070EDABF"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Are you happy with the outcome of your treatment?</w:t>
            </w:r>
          </w:p>
        </w:tc>
        <w:tc>
          <w:tcPr>
            <w:tcW w:w="2738" w:type="dxa"/>
          </w:tcPr>
          <w:p w14:paraId="5FEA8383"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r w:rsidR="00C01C66" w:rsidRPr="00C01C66" w14:paraId="15108DA2" w14:textId="77777777" w:rsidTr="00C01C66">
        <w:tc>
          <w:tcPr>
            <w:tcW w:w="5778" w:type="dxa"/>
          </w:tcPr>
          <w:p w14:paraId="79FD955C"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Would you recommend us to your family and friends?</w:t>
            </w:r>
          </w:p>
        </w:tc>
        <w:tc>
          <w:tcPr>
            <w:tcW w:w="2738" w:type="dxa"/>
          </w:tcPr>
          <w:p w14:paraId="1057D845"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bl>
    <w:p w14:paraId="37164D07" w14:textId="77777777" w:rsidR="00C01C66" w:rsidRPr="00C01C66" w:rsidRDefault="00C01C66" w:rsidP="00C01C66">
      <w:pPr>
        <w:rPr>
          <w:rFonts w:asciiTheme="majorHAnsi" w:hAnsiTheme="majorHAnsi"/>
          <w:b/>
          <w:color w:val="000000" w:themeColor="text1"/>
          <w:sz w:val="32"/>
          <w:szCs w:val="32"/>
        </w:rPr>
      </w:pPr>
    </w:p>
    <w:p w14:paraId="6D95E2D4" w14:textId="77777777" w:rsidR="00C01C66" w:rsidRPr="00C01C66" w:rsidRDefault="00C01C66" w:rsidP="00C01C66">
      <w:pPr>
        <w:tabs>
          <w:tab w:val="left" w:pos="1560"/>
        </w:tabs>
        <w:rPr>
          <w:rFonts w:asciiTheme="majorHAnsi" w:hAnsiTheme="majorHAnsi"/>
          <w:color w:val="000000" w:themeColor="text1"/>
        </w:rPr>
      </w:pPr>
    </w:p>
    <w:p w14:paraId="2A2BBE53"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Client Signature:__________________________________________Date:_________</w:t>
      </w:r>
    </w:p>
    <w:p w14:paraId="6B3151CA" w14:textId="77777777" w:rsidR="00C01C66" w:rsidRPr="00C01C66" w:rsidRDefault="00C01C66" w:rsidP="00C01C66">
      <w:pPr>
        <w:rPr>
          <w:rFonts w:asciiTheme="majorHAnsi" w:hAnsiTheme="majorHAnsi"/>
          <w:color w:val="000000" w:themeColor="text1"/>
        </w:rPr>
      </w:pPr>
    </w:p>
    <w:p w14:paraId="5E1B91D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Therapists </w:t>
      </w:r>
      <w:proofErr w:type="spellStart"/>
      <w:r w:rsidRPr="00C01C66">
        <w:rPr>
          <w:rFonts w:asciiTheme="majorHAnsi" w:hAnsiTheme="majorHAnsi"/>
          <w:color w:val="000000" w:themeColor="text1"/>
        </w:rPr>
        <w:t>Signature:______________________________________Date</w:t>
      </w:r>
      <w:proofErr w:type="spellEnd"/>
      <w:r w:rsidRPr="00C01C66">
        <w:rPr>
          <w:rFonts w:asciiTheme="majorHAnsi" w:hAnsiTheme="majorHAnsi"/>
          <w:color w:val="000000" w:themeColor="text1"/>
        </w:rPr>
        <w:t>:_________</w:t>
      </w:r>
    </w:p>
    <w:p w14:paraId="62B6CED4" w14:textId="77777777" w:rsidR="00C01C66" w:rsidRPr="00C01C66" w:rsidRDefault="00C01C66" w:rsidP="00C01C66">
      <w:pPr>
        <w:rPr>
          <w:rFonts w:asciiTheme="majorHAnsi" w:hAnsiTheme="majorHAnsi"/>
          <w:b/>
          <w:color w:val="000000" w:themeColor="text1"/>
          <w:sz w:val="32"/>
          <w:szCs w:val="32"/>
        </w:rPr>
      </w:pPr>
    </w:p>
    <w:p w14:paraId="1A29802C"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FINAL HEALED RESULTS 4-6 WEEKS POST RETOUCH</w:t>
      </w:r>
    </w:p>
    <w:p w14:paraId="4526D3B4" w14:textId="77777777" w:rsidR="00C01C66" w:rsidRPr="00C01C66" w:rsidRDefault="00C01C66" w:rsidP="00C01C66">
      <w:pPr>
        <w:rPr>
          <w:rFonts w:asciiTheme="majorHAnsi" w:hAnsiTheme="majorHAnsi"/>
          <w:b/>
          <w:color w:val="000000" w:themeColor="text1"/>
          <w:sz w:val="32"/>
          <w:szCs w:val="32"/>
        </w:rPr>
      </w:pPr>
    </w:p>
    <w:p w14:paraId="7D94714F" w14:textId="77777777" w:rsidR="00C01C66" w:rsidRPr="00C01C66" w:rsidRDefault="00C01C66" w:rsidP="00C01C66">
      <w:pPr>
        <w:rPr>
          <w:rFonts w:asciiTheme="majorHAnsi" w:hAnsiTheme="majorHAnsi"/>
          <w:b/>
          <w:color w:val="000000" w:themeColor="text1"/>
          <w:sz w:val="32"/>
          <w:szCs w:val="32"/>
        </w:rPr>
      </w:pPr>
    </w:p>
    <w:p w14:paraId="42CBEA7F" w14:textId="77777777" w:rsidR="00C01C66" w:rsidRPr="00C01C66" w:rsidRDefault="00C01C66" w:rsidP="00C01C66">
      <w:pPr>
        <w:rPr>
          <w:rFonts w:asciiTheme="majorHAnsi" w:hAnsiTheme="majorHAnsi"/>
          <w:b/>
          <w:color w:val="000000" w:themeColor="text1"/>
          <w:sz w:val="32"/>
          <w:szCs w:val="32"/>
        </w:rPr>
      </w:pPr>
    </w:p>
    <w:p w14:paraId="23EFDB49" w14:textId="77777777" w:rsidR="00C01C66" w:rsidRPr="00C01C66" w:rsidRDefault="00C01C66" w:rsidP="00C01C66">
      <w:pPr>
        <w:rPr>
          <w:rFonts w:asciiTheme="majorHAnsi" w:hAnsiTheme="majorHAnsi"/>
          <w:b/>
          <w:color w:val="000000" w:themeColor="text1"/>
          <w:sz w:val="32"/>
          <w:szCs w:val="32"/>
        </w:rPr>
      </w:pPr>
    </w:p>
    <w:p w14:paraId="43BC4E7E" w14:textId="77777777" w:rsidR="00C01C66" w:rsidRPr="00C01C66" w:rsidRDefault="00C01C66" w:rsidP="00C01C66">
      <w:pPr>
        <w:rPr>
          <w:rFonts w:asciiTheme="majorHAnsi" w:hAnsiTheme="majorHAnsi"/>
          <w:b/>
          <w:color w:val="000000" w:themeColor="text1"/>
          <w:sz w:val="32"/>
          <w:szCs w:val="32"/>
        </w:rPr>
      </w:pPr>
    </w:p>
    <w:p w14:paraId="2A1C22D9" w14:textId="77777777" w:rsidR="00C01C66" w:rsidRPr="00C01C66" w:rsidRDefault="00C01C66" w:rsidP="00C01C66">
      <w:pPr>
        <w:rPr>
          <w:rFonts w:asciiTheme="majorHAnsi" w:hAnsiTheme="majorHAnsi"/>
          <w:b/>
          <w:color w:val="000000" w:themeColor="text1"/>
          <w:sz w:val="32"/>
          <w:szCs w:val="32"/>
        </w:rPr>
      </w:pPr>
    </w:p>
    <w:p w14:paraId="1471A7F7" w14:textId="77777777" w:rsidR="00C01C66" w:rsidRPr="00C01C66" w:rsidRDefault="00C01C66" w:rsidP="00C01C66">
      <w:pPr>
        <w:rPr>
          <w:rFonts w:asciiTheme="majorHAnsi" w:hAnsiTheme="majorHAnsi"/>
          <w:b/>
          <w:color w:val="000000" w:themeColor="text1"/>
          <w:sz w:val="32"/>
          <w:szCs w:val="32"/>
        </w:rPr>
      </w:pPr>
    </w:p>
    <w:p w14:paraId="67456CFE" w14:textId="77777777" w:rsidR="00C01C66" w:rsidRPr="00C01C66" w:rsidRDefault="00C01C66" w:rsidP="00C01C66">
      <w:pPr>
        <w:rPr>
          <w:rFonts w:asciiTheme="majorHAnsi" w:hAnsiTheme="majorHAnsi"/>
          <w:b/>
          <w:color w:val="000000" w:themeColor="text1"/>
          <w:sz w:val="32"/>
          <w:szCs w:val="32"/>
        </w:rPr>
      </w:pPr>
    </w:p>
    <w:p w14:paraId="6D734A4D" w14:textId="77777777" w:rsidR="00C01C66" w:rsidRPr="00C01C66" w:rsidRDefault="00C01C66" w:rsidP="00C01C66">
      <w:pPr>
        <w:rPr>
          <w:rFonts w:asciiTheme="majorHAnsi" w:hAnsiTheme="majorHAnsi"/>
          <w:b/>
          <w:color w:val="000000" w:themeColor="text1"/>
          <w:sz w:val="32"/>
          <w:szCs w:val="32"/>
        </w:rPr>
      </w:pPr>
    </w:p>
    <w:p w14:paraId="7AF659BD" w14:textId="77777777" w:rsidR="00C01C66" w:rsidRPr="00C01C66" w:rsidRDefault="00C01C66" w:rsidP="00C01C66">
      <w:pPr>
        <w:rPr>
          <w:rFonts w:asciiTheme="majorHAnsi" w:hAnsiTheme="majorHAnsi"/>
          <w:b/>
          <w:color w:val="000000" w:themeColor="text1"/>
          <w:sz w:val="32"/>
          <w:szCs w:val="32"/>
        </w:rPr>
      </w:pPr>
    </w:p>
    <w:p w14:paraId="57DDABE8" w14:textId="77777777" w:rsidR="00C01C66" w:rsidRPr="00C01C66" w:rsidRDefault="00C01C66" w:rsidP="00C01C66">
      <w:pPr>
        <w:rPr>
          <w:rFonts w:asciiTheme="majorHAnsi" w:hAnsiTheme="majorHAnsi"/>
          <w:b/>
          <w:color w:val="000000" w:themeColor="text1"/>
          <w:sz w:val="32"/>
          <w:szCs w:val="32"/>
        </w:rPr>
      </w:pPr>
    </w:p>
    <w:p w14:paraId="6E18D40C" w14:textId="77777777" w:rsidR="00C01C66" w:rsidRPr="00C01C66" w:rsidRDefault="00C01C66" w:rsidP="00C01C66">
      <w:pPr>
        <w:rPr>
          <w:rFonts w:asciiTheme="majorHAnsi" w:hAnsiTheme="majorHAnsi"/>
          <w:b/>
          <w:color w:val="000000" w:themeColor="text1"/>
          <w:sz w:val="32"/>
          <w:szCs w:val="32"/>
        </w:rPr>
      </w:pPr>
    </w:p>
    <w:p w14:paraId="498BB85C" w14:textId="77777777" w:rsidR="00C01C66" w:rsidRPr="00C01C66" w:rsidRDefault="00C01C66" w:rsidP="00C01C66">
      <w:pPr>
        <w:rPr>
          <w:rFonts w:asciiTheme="majorHAnsi" w:hAnsiTheme="majorHAnsi"/>
          <w:b/>
          <w:color w:val="000000" w:themeColor="text1"/>
          <w:sz w:val="32"/>
          <w:szCs w:val="32"/>
        </w:rPr>
      </w:pPr>
    </w:p>
    <w:p w14:paraId="102C7FC3" w14:textId="77777777" w:rsidR="00C01C66" w:rsidRPr="00C01C66" w:rsidRDefault="00C01C66" w:rsidP="00C01C66">
      <w:pPr>
        <w:rPr>
          <w:rFonts w:asciiTheme="majorHAnsi" w:hAnsiTheme="majorHAnsi"/>
          <w:b/>
          <w:color w:val="000000" w:themeColor="text1"/>
          <w:sz w:val="32"/>
          <w:szCs w:val="32"/>
        </w:rPr>
      </w:pPr>
    </w:p>
    <w:p w14:paraId="162E0341" w14:textId="77777777" w:rsidR="00C01C66" w:rsidRPr="00C01C66" w:rsidRDefault="00C01C66" w:rsidP="00C01C66">
      <w:pPr>
        <w:rPr>
          <w:rFonts w:asciiTheme="majorHAnsi" w:hAnsiTheme="majorHAnsi"/>
          <w:b/>
          <w:color w:val="000000" w:themeColor="text1"/>
          <w:sz w:val="32"/>
          <w:szCs w:val="32"/>
        </w:rPr>
      </w:pPr>
    </w:p>
    <w:p w14:paraId="7E3F9CEA" w14:textId="77777777" w:rsidR="00C01C66" w:rsidRPr="00C01C66" w:rsidRDefault="00C01C66" w:rsidP="00C01C66">
      <w:pPr>
        <w:rPr>
          <w:rFonts w:asciiTheme="majorHAnsi" w:hAnsiTheme="majorHAnsi"/>
          <w:b/>
          <w:color w:val="000000" w:themeColor="text1"/>
          <w:sz w:val="32"/>
          <w:szCs w:val="32"/>
        </w:rPr>
      </w:pPr>
    </w:p>
    <w:p w14:paraId="6973C813" w14:textId="77777777" w:rsidR="00C01C66" w:rsidRPr="00C01C66" w:rsidRDefault="00C01C66" w:rsidP="00C01C66">
      <w:pPr>
        <w:rPr>
          <w:rFonts w:asciiTheme="majorHAnsi" w:hAnsiTheme="majorHAnsi"/>
          <w:b/>
          <w:color w:val="000000" w:themeColor="text1"/>
          <w:sz w:val="32"/>
          <w:szCs w:val="32"/>
        </w:rPr>
      </w:pPr>
    </w:p>
    <w:p w14:paraId="19CF5F8A" w14:textId="77777777" w:rsidR="00C01C66" w:rsidRPr="00C01C66" w:rsidRDefault="00C01C66" w:rsidP="00C01C66">
      <w:pPr>
        <w:rPr>
          <w:rFonts w:asciiTheme="majorHAnsi" w:hAnsiTheme="majorHAnsi"/>
          <w:b/>
          <w:color w:val="000000" w:themeColor="text1"/>
          <w:sz w:val="32"/>
          <w:szCs w:val="32"/>
        </w:rPr>
      </w:pPr>
    </w:p>
    <w:p w14:paraId="4390F46B" w14:textId="77777777" w:rsidR="00C01C66" w:rsidRPr="00C01C66" w:rsidRDefault="00C01C66" w:rsidP="00C01C66">
      <w:pPr>
        <w:rPr>
          <w:rFonts w:asciiTheme="majorHAnsi" w:hAnsiTheme="majorHAnsi"/>
          <w:b/>
          <w:color w:val="000000" w:themeColor="text1"/>
          <w:sz w:val="32"/>
          <w:szCs w:val="32"/>
        </w:rPr>
      </w:pPr>
    </w:p>
    <w:p w14:paraId="2AFD8B0F" w14:textId="77777777" w:rsidR="00C01C66" w:rsidRPr="00C01C66" w:rsidRDefault="00C01C66" w:rsidP="00C01C66">
      <w:pPr>
        <w:rPr>
          <w:rFonts w:asciiTheme="majorHAnsi" w:hAnsiTheme="majorHAnsi"/>
          <w:b/>
          <w:color w:val="000000" w:themeColor="text1"/>
          <w:sz w:val="32"/>
          <w:szCs w:val="32"/>
        </w:rPr>
      </w:pPr>
    </w:p>
    <w:p w14:paraId="5BCC7E49" w14:textId="77777777" w:rsidR="00C01C66" w:rsidRPr="00C01C66" w:rsidRDefault="00C01C66" w:rsidP="00C01C66">
      <w:pPr>
        <w:rPr>
          <w:rFonts w:asciiTheme="majorHAnsi" w:hAnsiTheme="majorHAnsi"/>
          <w:b/>
          <w:color w:val="000000" w:themeColor="text1"/>
          <w:sz w:val="32"/>
          <w:szCs w:val="32"/>
        </w:rPr>
      </w:pPr>
    </w:p>
    <w:p w14:paraId="4F15AD6E" w14:textId="77777777" w:rsidR="00C01C66" w:rsidRPr="000C18D4" w:rsidRDefault="00C01C66" w:rsidP="00C01C66">
      <w:pPr>
        <w:tabs>
          <w:tab w:val="left" w:pos="1560"/>
        </w:tabs>
        <w:rPr>
          <w:rFonts w:asciiTheme="majorHAnsi" w:hAnsiTheme="majorHAnsi"/>
          <w:b/>
          <w:color w:val="000000" w:themeColor="text1"/>
          <w:sz w:val="28"/>
          <w:szCs w:val="28"/>
        </w:rPr>
      </w:pPr>
      <w:r w:rsidRPr="000C18D4">
        <w:rPr>
          <w:rFonts w:asciiTheme="majorHAnsi" w:hAnsiTheme="majorHAnsi"/>
          <w:b/>
          <w:color w:val="000000" w:themeColor="text1"/>
          <w:sz w:val="28"/>
          <w:szCs w:val="28"/>
        </w:rPr>
        <w:t>TOPICAL ANESTHETIC FORM</w:t>
      </w:r>
    </w:p>
    <w:p w14:paraId="0DAB38EB" w14:textId="77777777" w:rsidR="00C01C66" w:rsidRPr="00C01C66" w:rsidRDefault="00C01C66" w:rsidP="000C18D4">
      <w:pPr>
        <w:tabs>
          <w:tab w:val="left" w:pos="1560"/>
        </w:tabs>
        <w:jc w:val="both"/>
        <w:rPr>
          <w:rFonts w:asciiTheme="majorHAnsi" w:hAnsiTheme="majorHAnsi"/>
          <w:b/>
          <w:color w:val="000000" w:themeColor="text1"/>
          <w:sz w:val="12"/>
          <w:szCs w:val="12"/>
        </w:rPr>
      </w:pPr>
    </w:p>
    <w:p w14:paraId="7CB34EAF" w14:textId="77777777" w:rsidR="00C01C66" w:rsidRPr="00C01C66" w:rsidRDefault="00C01C66" w:rsidP="000C18D4">
      <w:pPr>
        <w:tabs>
          <w:tab w:val="left" w:pos="1560"/>
        </w:tabs>
        <w:jc w:val="both"/>
        <w:rPr>
          <w:rFonts w:asciiTheme="majorHAnsi" w:hAnsiTheme="majorHAnsi"/>
          <w:b/>
          <w:color w:val="000000" w:themeColor="text1"/>
        </w:rPr>
      </w:pPr>
      <w:r w:rsidRPr="00C01C66">
        <w:rPr>
          <w:rFonts w:asciiTheme="majorHAnsi" w:hAnsiTheme="majorHAnsi"/>
          <w:b/>
          <w:color w:val="000000" w:themeColor="text1"/>
        </w:rPr>
        <w:t xml:space="preserve">Allergic Reaction </w:t>
      </w:r>
    </w:p>
    <w:p w14:paraId="05DE7C13" w14:textId="154ECC5D" w:rsidR="00C01C66" w:rsidRPr="00C01C66" w:rsidRDefault="00C01C66" w:rsidP="000C18D4">
      <w:pPr>
        <w:tabs>
          <w:tab w:val="left" w:pos="1560"/>
        </w:tabs>
        <w:jc w:val="both"/>
        <w:rPr>
          <w:rFonts w:asciiTheme="majorHAnsi" w:hAnsiTheme="majorHAnsi"/>
          <w:color w:val="000000" w:themeColor="text1"/>
        </w:rPr>
      </w:pPr>
      <w:r w:rsidRPr="00C01C66">
        <w:rPr>
          <w:rFonts w:asciiTheme="majorHAnsi" w:hAnsiTheme="majorHAnsi"/>
          <w:color w:val="000000" w:themeColor="text1"/>
        </w:rPr>
        <w:t>Allergic reaction can occur from any an</w:t>
      </w:r>
      <w:r w:rsidR="000C18D4">
        <w:rPr>
          <w:rFonts w:asciiTheme="majorHAnsi" w:hAnsiTheme="majorHAnsi"/>
          <w:color w:val="000000" w:themeColor="text1"/>
        </w:rPr>
        <w:t>a</w:t>
      </w:r>
      <w:r w:rsidRPr="00C01C66">
        <w:rPr>
          <w:rFonts w:asciiTheme="majorHAnsi" w:hAnsiTheme="majorHAnsi"/>
          <w:color w:val="000000" w:themeColor="text1"/>
        </w:rPr>
        <w:t>esthetics used during the procedure. If you do suffer from an allergic reaction you should contact your doctor immediately. Allergic reaction response may display redness, itching, swelling, a rash, blistering, dryness or any other symptom associated with allergy.</w:t>
      </w:r>
    </w:p>
    <w:p w14:paraId="434A98FA" w14:textId="77777777" w:rsidR="00C01C66" w:rsidRPr="00C01C66" w:rsidRDefault="00C01C66" w:rsidP="00C01C66">
      <w:pPr>
        <w:tabs>
          <w:tab w:val="left" w:pos="1560"/>
        </w:tabs>
        <w:rPr>
          <w:rFonts w:asciiTheme="majorHAnsi" w:hAnsiTheme="majorHAnsi"/>
          <w:color w:val="000000" w:themeColor="text1"/>
          <w:sz w:val="12"/>
          <w:szCs w:val="12"/>
        </w:rPr>
      </w:pPr>
    </w:p>
    <w:p w14:paraId="1FDB91E1" w14:textId="77777777" w:rsidR="00C01C66" w:rsidRPr="00C01C66" w:rsidRDefault="00C01C66" w:rsidP="000C18D4">
      <w:pPr>
        <w:tabs>
          <w:tab w:val="left" w:pos="1560"/>
        </w:tabs>
        <w:jc w:val="both"/>
        <w:rPr>
          <w:rFonts w:asciiTheme="majorHAnsi" w:hAnsiTheme="majorHAnsi"/>
          <w:b/>
          <w:color w:val="000000" w:themeColor="text1"/>
        </w:rPr>
      </w:pPr>
      <w:r w:rsidRPr="00C01C66">
        <w:rPr>
          <w:rFonts w:asciiTheme="majorHAnsi" w:hAnsiTheme="majorHAnsi"/>
          <w:b/>
          <w:color w:val="000000" w:themeColor="text1"/>
        </w:rPr>
        <w:t>Numbness</w:t>
      </w:r>
    </w:p>
    <w:p w14:paraId="45781D29" w14:textId="77777777" w:rsidR="00C01C66" w:rsidRPr="00C01C66" w:rsidRDefault="00C01C66" w:rsidP="000C18D4">
      <w:pPr>
        <w:tabs>
          <w:tab w:val="left" w:pos="1560"/>
        </w:tabs>
        <w:jc w:val="both"/>
        <w:rPr>
          <w:rFonts w:asciiTheme="majorHAnsi" w:hAnsiTheme="majorHAnsi"/>
          <w:color w:val="000000" w:themeColor="text1"/>
        </w:rPr>
      </w:pPr>
      <w:r w:rsidRPr="00C01C66">
        <w:rPr>
          <w:rFonts w:asciiTheme="majorHAnsi" w:hAnsiTheme="majorHAnsi"/>
          <w:color w:val="000000" w:themeColor="text1"/>
        </w:rPr>
        <w:t>We cannot accept responsibility if the treatment area does not numb. Each individual is different according to the skin type. Some clients have reported that the area is totally numb while others say they experience some discomfort.</w:t>
      </w:r>
    </w:p>
    <w:p w14:paraId="2C037F1E" w14:textId="77777777" w:rsidR="00C01C66" w:rsidRPr="00C01C66" w:rsidRDefault="00C01C66" w:rsidP="000C18D4">
      <w:pPr>
        <w:tabs>
          <w:tab w:val="left" w:pos="1560"/>
        </w:tabs>
        <w:jc w:val="both"/>
        <w:rPr>
          <w:rFonts w:asciiTheme="majorHAnsi" w:hAnsiTheme="majorHAnsi"/>
          <w:color w:val="000000" w:themeColor="text1"/>
          <w:sz w:val="12"/>
          <w:szCs w:val="12"/>
        </w:rPr>
      </w:pPr>
    </w:p>
    <w:p w14:paraId="1D3077D8" w14:textId="77777777" w:rsidR="00C01C66" w:rsidRPr="00C01C66" w:rsidRDefault="00C01C66" w:rsidP="000C18D4">
      <w:pPr>
        <w:tabs>
          <w:tab w:val="left" w:pos="1560"/>
        </w:tabs>
        <w:jc w:val="both"/>
        <w:rPr>
          <w:rFonts w:asciiTheme="majorHAnsi" w:hAnsiTheme="majorHAnsi"/>
          <w:b/>
          <w:color w:val="000000" w:themeColor="text1"/>
        </w:rPr>
      </w:pPr>
      <w:r w:rsidRPr="00C01C66">
        <w:rPr>
          <w:rFonts w:asciiTheme="majorHAnsi" w:hAnsiTheme="majorHAnsi"/>
          <w:b/>
          <w:color w:val="000000" w:themeColor="text1"/>
        </w:rPr>
        <w:t>Procedure</w:t>
      </w:r>
    </w:p>
    <w:p w14:paraId="67725A0E" w14:textId="6A2C9991" w:rsidR="00C01C66" w:rsidRPr="00C01C66" w:rsidRDefault="00C01C66" w:rsidP="000C18D4">
      <w:pPr>
        <w:tabs>
          <w:tab w:val="left" w:pos="1560"/>
        </w:tabs>
        <w:jc w:val="both"/>
        <w:rPr>
          <w:rFonts w:asciiTheme="majorHAnsi" w:hAnsiTheme="majorHAnsi"/>
          <w:color w:val="000000" w:themeColor="text1"/>
        </w:rPr>
      </w:pPr>
      <w:r w:rsidRPr="00C01C66">
        <w:rPr>
          <w:rFonts w:asciiTheme="majorHAnsi" w:hAnsiTheme="majorHAnsi"/>
          <w:color w:val="000000" w:themeColor="text1"/>
        </w:rPr>
        <w:t>For all procedures a cream or gel topical an</w:t>
      </w:r>
      <w:r w:rsidR="000C18D4">
        <w:rPr>
          <w:rFonts w:asciiTheme="majorHAnsi" w:hAnsiTheme="majorHAnsi"/>
          <w:color w:val="000000" w:themeColor="text1"/>
        </w:rPr>
        <w:t>a</w:t>
      </w:r>
      <w:r w:rsidRPr="00C01C66">
        <w:rPr>
          <w:rFonts w:asciiTheme="majorHAnsi" w:hAnsiTheme="majorHAnsi"/>
          <w:color w:val="000000" w:themeColor="text1"/>
        </w:rPr>
        <w:t>esthetic is used. These products are perfectly safe</w:t>
      </w:r>
      <w:r w:rsidR="000C18D4">
        <w:rPr>
          <w:rFonts w:asciiTheme="majorHAnsi" w:hAnsiTheme="majorHAnsi"/>
          <w:color w:val="000000" w:themeColor="text1"/>
        </w:rPr>
        <w:t xml:space="preserve"> </w:t>
      </w:r>
      <w:r w:rsidRPr="00C01C66">
        <w:rPr>
          <w:rFonts w:asciiTheme="majorHAnsi" w:hAnsiTheme="majorHAnsi"/>
          <w:color w:val="000000" w:themeColor="text1"/>
        </w:rPr>
        <w:t>and can be purchased over the counter from any chemist. The an</w:t>
      </w:r>
      <w:r w:rsidR="000C18D4">
        <w:rPr>
          <w:rFonts w:asciiTheme="majorHAnsi" w:hAnsiTheme="majorHAnsi"/>
          <w:color w:val="000000" w:themeColor="text1"/>
        </w:rPr>
        <w:t>a</w:t>
      </w:r>
      <w:r w:rsidRPr="00C01C66">
        <w:rPr>
          <w:rFonts w:asciiTheme="majorHAnsi" w:hAnsiTheme="majorHAnsi"/>
          <w:color w:val="000000" w:themeColor="text1"/>
        </w:rPr>
        <w:t>esthetic is placed over the treatment area for between 10-30 minutes then carefully removed prior to treatment.</w:t>
      </w:r>
    </w:p>
    <w:p w14:paraId="28F5BAF5" w14:textId="77777777" w:rsidR="00C01C66" w:rsidRPr="00C01C66" w:rsidRDefault="00C01C66" w:rsidP="000C18D4">
      <w:pPr>
        <w:tabs>
          <w:tab w:val="left" w:pos="1560"/>
        </w:tabs>
        <w:jc w:val="both"/>
        <w:rPr>
          <w:rFonts w:asciiTheme="majorHAnsi" w:hAnsiTheme="majorHAnsi"/>
          <w:color w:val="000000" w:themeColor="text1"/>
          <w:sz w:val="12"/>
          <w:szCs w:val="12"/>
        </w:rPr>
      </w:pPr>
    </w:p>
    <w:p w14:paraId="761203BF" w14:textId="05B7BC3A" w:rsidR="00C01C66" w:rsidRPr="00C01C66" w:rsidRDefault="00C01C66" w:rsidP="000C18D4">
      <w:pPr>
        <w:tabs>
          <w:tab w:val="left" w:pos="1560"/>
        </w:tabs>
        <w:jc w:val="both"/>
        <w:rPr>
          <w:rFonts w:asciiTheme="majorHAnsi" w:hAnsiTheme="majorHAnsi"/>
          <w:color w:val="000000" w:themeColor="text1"/>
        </w:rPr>
      </w:pPr>
      <w:r w:rsidRPr="00C01C66">
        <w:rPr>
          <w:rFonts w:asciiTheme="majorHAnsi" w:hAnsiTheme="majorHAnsi"/>
          <w:color w:val="000000" w:themeColor="text1"/>
        </w:rPr>
        <w:t>As a result of the treatment, combined with the use of the an</w:t>
      </w:r>
      <w:r w:rsidR="000C18D4">
        <w:rPr>
          <w:rFonts w:asciiTheme="majorHAnsi" w:hAnsiTheme="majorHAnsi"/>
          <w:color w:val="000000" w:themeColor="text1"/>
        </w:rPr>
        <w:t>a</w:t>
      </w:r>
      <w:r w:rsidRPr="00C01C66">
        <w:rPr>
          <w:rFonts w:asciiTheme="majorHAnsi" w:hAnsiTheme="majorHAnsi"/>
          <w:color w:val="000000" w:themeColor="text1"/>
        </w:rPr>
        <w:t>esthetic you can expect to experience swelling and redness that could last between 1-4 days. You should always follow your post procedure instructions.</w:t>
      </w:r>
    </w:p>
    <w:p w14:paraId="2C269FD0" w14:textId="77777777" w:rsidR="00C01C66" w:rsidRPr="00C01C66" w:rsidRDefault="00C01C66" w:rsidP="000C18D4">
      <w:pPr>
        <w:tabs>
          <w:tab w:val="left" w:pos="1560"/>
        </w:tabs>
        <w:jc w:val="both"/>
        <w:rPr>
          <w:rFonts w:asciiTheme="majorHAnsi" w:hAnsiTheme="majorHAnsi"/>
          <w:color w:val="000000" w:themeColor="text1"/>
          <w:sz w:val="12"/>
          <w:szCs w:val="12"/>
        </w:rPr>
      </w:pPr>
    </w:p>
    <w:p w14:paraId="60CDB7EA" w14:textId="188FD73B" w:rsidR="00C01C66" w:rsidRPr="00C01C66" w:rsidRDefault="00C01C66" w:rsidP="000C18D4">
      <w:pPr>
        <w:tabs>
          <w:tab w:val="left" w:pos="1560"/>
        </w:tabs>
        <w:jc w:val="both"/>
        <w:rPr>
          <w:rFonts w:asciiTheme="majorHAnsi" w:hAnsiTheme="majorHAnsi"/>
          <w:color w:val="000000" w:themeColor="text1"/>
        </w:rPr>
      </w:pPr>
      <w:r w:rsidRPr="00C01C66">
        <w:rPr>
          <w:rFonts w:asciiTheme="majorHAnsi" w:hAnsiTheme="majorHAnsi"/>
          <w:color w:val="000000" w:themeColor="text1"/>
        </w:rPr>
        <w:t xml:space="preserve">For Eyeliner procedures you will be asked to keep your eyes closed throughout the numbing procedure. If for some reason the </w:t>
      </w:r>
      <w:r w:rsidR="000C18D4">
        <w:rPr>
          <w:rFonts w:asciiTheme="majorHAnsi" w:hAnsiTheme="majorHAnsi"/>
          <w:color w:val="000000" w:themeColor="text1"/>
        </w:rPr>
        <w:t>a</w:t>
      </w:r>
      <w:r w:rsidRPr="00C01C66">
        <w:rPr>
          <w:rFonts w:asciiTheme="majorHAnsi" w:hAnsiTheme="majorHAnsi"/>
          <w:color w:val="000000" w:themeColor="text1"/>
        </w:rPr>
        <w:t>n</w:t>
      </w:r>
      <w:r w:rsidR="000C18D4">
        <w:rPr>
          <w:rFonts w:asciiTheme="majorHAnsi" w:hAnsiTheme="majorHAnsi"/>
          <w:color w:val="000000" w:themeColor="text1"/>
        </w:rPr>
        <w:t>a</w:t>
      </w:r>
      <w:r w:rsidRPr="00C01C66">
        <w:rPr>
          <w:rFonts w:asciiTheme="majorHAnsi" w:hAnsiTheme="majorHAnsi"/>
          <w:color w:val="000000" w:themeColor="text1"/>
        </w:rPr>
        <w:t>esthetic gets into the eye you must inform the technician at once. It is not harmful to the eye although you will experience some stinging and slight discomfort. The cream will be removed and your eyes immediately flushed with a sterile saline solution. It is then safe for the technician to reapply the an</w:t>
      </w:r>
      <w:r w:rsidR="000C18D4">
        <w:rPr>
          <w:rFonts w:asciiTheme="majorHAnsi" w:hAnsiTheme="majorHAnsi"/>
          <w:color w:val="000000" w:themeColor="text1"/>
        </w:rPr>
        <w:t>ae</w:t>
      </w:r>
      <w:r w:rsidRPr="00C01C66">
        <w:rPr>
          <w:rFonts w:asciiTheme="majorHAnsi" w:hAnsiTheme="majorHAnsi"/>
          <w:color w:val="000000" w:themeColor="text1"/>
        </w:rPr>
        <w:t>sthetic.</w:t>
      </w:r>
    </w:p>
    <w:p w14:paraId="4F15858A" w14:textId="77777777" w:rsidR="00C01C66" w:rsidRPr="00C01C66" w:rsidRDefault="00C01C66" w:rsidP="00C01C66">
      <w:pPr>
        <w:tabs>
          <w:tab w:val="left" w:pos="1560"/>
        </w:tabs>
        <w:rPr>
          <w:rFonts w:asciiTheme="majorHAnsi" w:hAnsiTheme="majorHAnsi"/>
          <w:color w:val="000000" w:themeColor="text1"/>
          <w:sz w:val="12"/>
          <w:szCs w:val="12"/>
        </w:rPr>
      </w:pPr>
    </w:p>
    <w:p w14:paraId="07B0F0CE" w14:textId="15725FED" w:rsidR="00C01C66" w:rsidRPr="00C01C66" w:rsidRDefault="00C01C66" w:rsidP="000C18D4">
      <w:pPr>
        <w:tabs>
          <w:tab w:val="left" w:pos="1560"/>
        </w:tabs>
        <w:jc w:val="both"/>
        <w:rPr>
          <w:rFonts w:asciiTheme="majorHAnsi" w:hAnsiTheme="majorHAnsi"/>
          <w:color w:val="000000" w:themeColor="text1"/>
        </w:rPr>
      </w:pPr>
      <w:r w:rsidRPr="00C01C66">
        <w:rPr>
          <w:rFonts w:asciiTheme="majorHAnsi" w:hAnsiTheme="majorHAnsi"/>
          <w:b/>
          <w:color w:val="000000" w:themeColor="text1"/>
        </w:rPr>
        <w:t>NOTE:</w:t>
      </w:r>
      <w:r w:rsidRPr="00C01C66">
        <w:rPr>
          <w:rFonts w:asciiTheme="majorHAnsi" w:hAnsiTheme="majorHAnsi"/>
          <w:color w:val="000000" w:themeColor="text1"/>
        </w:rPr>
        <w:t xml:space="preserve"> If you experience stinging in the eyes and do not inform your technician immediately, the an</w:t>
      </w:r>
      <w:r w:rsidR="000C18D4">
        <w:rPr>
          <w:rFonts w:asciiTheme="majorHAnsi" w:hAnsiTheme="majorHAnsi"/>
          <w:color w:val="000000" w:themeColor="text1"/>
        </w:rPr>
        <w:t>a</w:t>
      </w:r>
      <w:r w:rsidRPr="00C01C66">
        <w:rPr>
          <w:rFonts w:asciiTheme="majorHAnsi" w:hAnsiTheme="majorHAnsi"/>
          <w:color w:val="000000" w:themeColor="text1"/>
        </w:rPr>
        <w:t>esthetic may numb the eyeball, and a possible corneal abrasion may occur. This can result in temporary streaming and light sensitivity of the eyes. You may be unable to open your eyes and each time you do it may be painful, and temporary blurry vision may occur. Corneal</w:t>
      </w:r>
      <w:r w:rsidR="000C18D4">
        <w:rPr>
          <w:rFonts w:asciiTheme="majorHAnsi" w:hAnsiTheme="majorHAnsi"/>
          <w:color w:val="000000" w:themeColor="text1"/>
        </w:rPr>
        <w:t>-</w:t>
      </w:r>
      <w:r w:rsidRPr="00C01C66">
        <w:rPr>
          <w:rFonts w:asciiTheme="majorHAnsi" w:hAnsiTheme="majorHAnsi"/>
          <w:color w:val="000000" w:themeColor="text1"/>
        </w:rPr>
        <w:t>abrasion</w:t>
      </w:r>
      <w:r w:rsidR="000C18D4">
        <w:rPr>
          <w:rFonts w:asciiTheme="majorHAnsi" w:hAnsiTheme="majorHAnsi"/>
          <w:color w:val="000000" w:themeColor="text1"/>
        </w:rPr>
        <w:t xml:space="preserve"> </w:t>
      </w:r>
      <w:r w:rsidRPr="00C01C66">
        <w:rPr>
          <w:rFonts w:asciiTheme="majorHAnsi" w:hAnsiTheme="majorHAnsi"/>
          <w:color w:val="000000" w:themeColor="text1"/>
        </w:rPr>
        <w:t>however</w:t>
      </w:r>
      <w:r w:rsidR="000C18D4">
        <w:rPr>
          <w:rFonts w:asciiTheme="majorHAnsi" w:hAnsiTheme="majorHAnsi"/>
          <w:color w:val="000000" w:themeColor="text1"/>
        </w:rPr>
        <w:t>,</w:t>
      </w:r>
      <w:r w:rsidRPr="00C01C66">
        <w:rPr>
          <w:rFonts w:asciiTheme="majorHAnsi" w:hAnsiTheme="majorHAnsi"/>
          <w:color w:val="000000" w:themeColor="text1"/>
        </w:rPr>
        <w:t xml:space="preserve"> is rare. If you experience any of these symptoms, inform your technician and visit your doctor immediately. </w:t>
      </w:r>
    </w:p>
    <w:p w14:paraId="2A12B101" w14:textId="77777777" w:rsidR="00C01C66" w:rsidRPr="00C01C66" w:rsidRDefault="00C01C66" w:rsidP="000C18D4">
      <w:pPr>
        <w:tabs>
          <w:tab w:val="left" w:pos="1560"/>
        </w:tabs>
        <w:jc w:val="both"/>
        <w:rPr>
          <w:rFonts w:asciiTheme="majorHAnsi" w:hAnsiTheme="majorHAnsi"/>
          <w:color w:val="000000" w:themeColor="text1"/>
          <w:sz w:val="12"/>
          <w:szCs w:val="12"/>
        </w:rPr>
      </w:pPr>
    </w:p>
    <w:p w14:paraId="2A1D469C" w14:textId="4F807FE1" w:rsidR="00C01C66" w:rsidRPr="00C01C66" w:rsidRDefault="00C01C66" w:rsidP="000C18D4">
      <w:pPr>
        <w:tabs>
          <w:tab w:val="left" w:pos="1560"/>
        </w:tabs>
        <w:jc w:val="both"/>
        <w:rPr>
          <w:rFonts w:asciiTheme="majorHAnsi" w:hAnsiTheme="majorHAnsi"/>
          <w:color w:val="000000" w:themeColor="text1"/>
        </w:rPr>
      </w:pPr>
      <w:r w:rsidRPr="00C01C66">
        <w:rPr>
          <w:rFonts w:asciiTheme="majorHAnsi" w:hAnsiTheme="majorHAnsi"/>
          <w:color w:val="000000" w:themeColor="text1"/>
        </w:rPr>
        <w:t>I have read and fully understood the above and the risks involved with the use of topical an</w:t>
      </w:r>
      <w:r w:rsidR="000C18D4">
        <w:rPr>
          <w:rFonts w:asciiTheme="majorHAnsi" w:hAnsiTheme="majorHAnsi"/>
          <w:color w:val="000000" w:themeColor="text1"/>
        </w:rPr>
        <w:t>a</w:t>
      </w:r>
      <w:r w:rsidRPr="00C01C66">
        <w:rPr>
          <w:rFonts w:asciiTheme="majorHAnsi" w:hAnsiTheme="majorHAnsi"/>
          <w:color w:val="000000" w:themeColor="text1"/>
        </w:rPr>
        <w:t>esthetic and consent to the use of the an</w:t>
      </w:r>
      <w:r w:rsidR="000C18D4">
        <w:rPr>
          <w:rFonts w:asciiTheme="majorHAnsi" w:hAnsiTheme="majorHAnsi"/>
          <w:color w:val="000000" w:themeColor="text1"/>
        </w:rPr>
        <w:t>a</w:t>
      </w:r>
      <w:r w:rsidRPr="00C01C66">
        <w:rPr>
          <w:rFonts w:asciiTheme="majorHAnsi" w:hAnsiTheme="majorHAnsi"/>
          <w:color w:val="000000" w:themeColor="text1"/>
        </w:rPr>
        <w:t xml:space="preserve">esthetic for the permanent </w:t>
      </w:r>
    </w:p>
    <w:p w14:paraId="402AA0F2" w14:textId="77777777" w:rsidR="00C01C66" w:rsidRPr="00C01C66" w:rsidRDefault="00C01C66" w:rsidP="000C18D4">
      <w:pPr>
        <w:tabs>
          <w:tab w:val="left" w:pos="1560"/>
        </w:tabs>
        <w:jc w:val="both"/>
        <w:rPr>
          <w:rFonts w:asciiTheme="majorHAnsi" w:hAnsiTheme="majorHAnsi"/>
          <w:color w:val="000000" w:themeColor="text1"/>
        </w:rPr>
      </w:pPr>
      <w:r w:rsidRPr="00C01C66">
        <w:rPr>
          <w:rFonts w:asciiTheme="majorHAnsi" w:hAnsiTheme="majorHAnsi"/>
          <w:color w:val="000000" w:themeColor="text1"/>
        </w:rPr>
        <w:t>cosmetic procedure.</w:t>
      </w:r>
    </w:p>
    <w:p w14:paraId="3E6D2853" w14:textId="77777777" w:rsidR="00C01C66" w:rsidRPr="00C01C66" w:rsidRDefault="00C01C66" w:rsidP="00C01C66">
      <w:pPr>
        <w:tabs>
          <w:tab w:val="left" w:pos="1560"/>
        </w:tabs>
        <w:rPr>
          <w:rFonts w:asciiTheme="majorHAnsi" w:hAnsiTheme="majorHAnsi"/>
          <w:color w:val="000000" w:themeColor="text1"/>
          <w:sz w:val="12"/>
          <w:szCs w:val="12"/>
        </w:rPr>
      </w:pPr>
    </w:p>
    <w:p w14:paraId="7CB0CBC5" w14:textId="77777777" w:rsidR="00C01C66" w:rsidRPr="00C01C66" w:rsidRDefault="00C01C66" w:rsidP="00C01C66">
      <w:pPr>
        <w:tabs>
          <w:tab w:val="left" w:pos="1560"/>
        </w:tabs>
        <w:rPr>
          <w:rFonts w:asciiTheme="majorHAnsi" w:hAnsiTheme="majorHAnsi"/>
          <w:color w:val="000000" w:themeColor="text1"/>
          <w:sz w:val="12"/>
          <w:szCs w:val="12"/>
        </w:rPr>
      </w:pPr>
    </w:p>
    <w:p w14:paraId="258639AE" w14:textId="77777777" w:rsidR="00C01C66" w:rsidRPr="00C01C66" w:rsidRDefault="00C01C66" w:rsidP="00C01C66">
      <w:pPr>
        <w:tabs>
          <w:tab w:val="left" w:pos="1560"/>
        </w:tabs>
        <w:rPr>
          <w:rFonts w:asciiTheme="majorHAnsi" w:hAnsiTheme="majorHAnsi"/>
          <w:color w:val="000000" w:themeColor="text1"/>
          <w:sz w:val="12"/>
          <w:szCs w:val="12"/>
        </w:rPr>
      </w:pPr>
    </w:p>
    <w:p w14:paraId="295F9E75" w14:textId="77777777" w:rsidR="00C01C66" w:rsidRPr="00C01C66" w:rsidRDefault="00C01C66" w:rsidP="00C01C66">
      <w:pPr>
        <w:tabs>
          <w:tab w:val="left" w:pos="1560"/>
        </w:tabs>
        <w:rPr>
          <w:rFonts w:asciiTheme="majorHAnsi" w:hAnsiTheme="majorHAnsi"/>
          <w:color w:val="000000" w:themeColor="text1"/>
          <w:highlight w:val="yellow"/>
        </w:rPr>
      </w:pPr>
      <w:r w:rsidRPr="00C01C66">
        <w:rPr>
          <w:rFonts w:asciiTheme="majorHAnsi" w:hAnsiTheme="majorHAnsi"/>
          <w:color w:val="000000" w:themeColor="text1"/>
        </w:rPr>
        <w:t>Client Signature:_</w:t>
      </w:r>
      <w:r w:rsidRPr="00C01C66">
        <w:rPr>
          <w:rFonts w:asciiTheme="majorHAnsi" w:hAnsiTheme="majorHAnsi"/>
          <w:color w:val="000000" w:themeColor="text1"/>
          <w:highlight w:val="yellow"/>
        </w:rPr>
        <w:t>_________________________________________</w:t>
      </w:r>
      <w:r w:rsidRPr="00C01C66">
        <w:rPr>
          <w:rFonts w:asciiTheme="majorHAnsi" w:hAnsiTheme="majorHAnsi"/>
          <w:color w:val="000000" w:themeColor="text1"/>
        </w:rPr>
        <w:t>_Date</w:t>
      </w:r>
      <w:r w:rsidRPr="00C01C66">
        <w:rPr>
          <w:rFonts w:asciiTheme="majorHAnsi" w:hAnsiTheme="majorHAnsi"/>
          <w:color w:val="000000" w:themeColor="text1"/>
          <w:highlight w:val="yellow"/>
        </w:rPr>
        <w:t>________</w:t>
      </w:r>
    </w:p>
    <w:p w14:paraId="544EA49A" w14:textId="77777777" w:rsidR="00C01C66" w:rsidRPr="00C01C66" w:rsidRDefault="00C01C66" w:rsidP="00C01C66">
      <w:pPr>
        <w:tabs>
          <w:tab w:val="left" w:pos="1560"/>
        </w:tabs>
        <w:rPr>
          <w:rFonts w:asciiTheme="majorHAnsi" w:hAnsiTheme="majorHAnsi"/>
          <w:color w:val="000000" w:themeColor="text1"/>
        </w:rPr>
      </w:pPr>
    </w:p>
    <w:p w14:paraId="680D8754" w14:textId="77777777" w:rsidR="00C01C66" w:rsidRPr="00C01C66" w:rsidRDefault="00C01C66" w:rsidP="00C01C66">
      <w:pPr>
        <w:tabs>
          <w:tab w:val="left" w:pos="1560"/>
        </w:tabs>
        <w:rPr>
          <w:rFonts w:asciiTheme="majorHAnsi" w:hAnsiTheme="majorHAnsi"/>
          <w:b/>
          <w:color w:val="000000" w:themeColor="text1"/>
          <w:sz w:val="32"/>
          <w:szCs w:val="32"/>
        </w:rPr>
      </w:pPr>
    </w:p>
    <w:p w14:paraId="6A0D841E" w14:textId="77777777" w:rsidR="00C01C66" w:rsidRPr="00C01C66" w:rsidRDefault="00C01C66" w:rsidP="00C01C66">
      <w:pPr>
        <w:tabs>
          <w:tab w:val="left" w:pos="1560"/>
        </w:tabs>
        <w:rPr>
          <w:rFonts w:asciiTheme="majorHAnsi" w:hAnsiTheme="majorHAnsi"/>
          <w:b/>
          <w:color w:val="000000" w:themeColor="text1"/>
          <w:sz w:val="32"/>
          <w:szCs w:val="32"/>
        </w:rPr>
      </w:pPr>
    </w:p>
    <w:p w14:paraId="2392749A" w14:textId="0FB6B8C7" w:rsidR="00C01C66" w:rsidRDefault="00C01C66" w:rsidP="00C01C66">
      <w:pPr>
        <w:tabs>
          <w:tab w:val="left" w:pos="1560"/>
        </w:tabs>
        <w:rPr>
          <w:rFonts w:asciiTheme="majorHAnsi" w:hAnsiTheme="majorHAnsi"/>
          <w:b/>
          <w:color w:val="000000" w:themeColor="text1"/>
          <w:sz w:val="32"/>
          <w:szCs w:val="32"/>
        </w:rPr>
      </w:pPr>
    </w:p>
    <w:p w14:paraId="6FDB5C31" w14:textId="4D6CC2F4" w:rsidR="000C18D4" w:rsidRDefault="000C18D4" w:rsidP="00C01C66">
      <w:pPr>
        <w:tabs>
          <w:tab w:val="left" w:pos="1560"/>
        </w:tabs>
        <w:rPr>
          <w:rFonts w:asciiTheme="majorHAnsi" w:hAnsiTheme="majorHAnsi"/>
          <w:b/>
          <w:color w:val="000000" w:themeColor="text1"/>
          <w:sz w:val="32"/>
          <w:szCs w:val="32"/>
        </w:rPr>
      </w:pPr>
    </w:p>
    <w:p w14:paraId="607FEDEB" w14:textId="26D74410" w:rsidR="000C18D4" w:rsidRDefault="000C18D4" w:rsidP="00C01C66">
      <w:pPr>
        <w:tabs>
          <w:tab w:val="left" w:pos="1560"/>
        </w:tabs>
        <w:rPr>
          <w:rFonts w:asciiTheme="majorHAnsi" w:hAnsiTheme="majorHAnsi"/>
          <w:b/>
          <w:color w:val="000000" w:themeColor="text1"/>
          <w:sz w:val="32"/>
          <w:szCs w:val="32"/>
        </w:rPr>
      </w:pPr>
    </w:p>
    <w:p w14:paraId="2B5ADEAC" w14:textId="77777777" w:rsidR="000C18D4" w:rsidRPr="00C01C66" w:rsidRDefault="000C18D4" w:rsidP="00C01C66">
      <w:pPr>
        <w:tabs>
          <w:tab w:val="left" w:pos="1560"/>
        </w:tabs>
        <w:rPr>
          <w:rFonts w:asciiTheme="majorHAnsi" w:hAnsiTheme="majorHAnsi"/>
          <w:b/>
          <w:color w:val="000000" w:themeColor="text1"/>
          <w:sz w:val="32"/>
          <w:szCs w:val="32"/>
        </w:rPr>
      </w:pPr>
    </w:p>
    <w:p w14:paraId="448FFB88" w14:textId="77777777" w:rsidR="00C01C66" w:rsidRPr="00C01C66" w:rsidRDefault="00C01C66" w:rsidP="00C01C66">
      <w:pPr>
        <w:tabs>
          <w:tab w:val="left" w:pos="1560"/>
        </w:tabs>
        <w:rPr>
          <w:rFonts w:asciiTheme="majorHAnsi" w:hAnsiTheme="majorHAnsi"/>
          <w:b/>
          <w:color w:val="000000" w:themeColor="text1"/>
          <w:sz w:val="32"/>
          <w:szCs w:val="32"/>
        </w:rPr>
      </w:pPr>
    </w:p>
    <w:p w14:paraId="62B16419" w14:textId="58BD584E" w:rsidR="00C01C66" w:rsidRPr="00C01C66" w:rsidRDefault="00C01C66" w:rsidP="00C01C66">
      <w:pPr>
        <w:tabs>
          <w:tab w:val="left" w:pos="1560"/>
        </w:tabs>
        <w:rPr>
          <w:rFonts w:asciiTheme="majorHAnsi" w:hAnsiTheme="majorHAnsi"/>
          <w:b/>
          <w:color w:val="000000" w:themeColor="text1"/>
          <w:sz w:val="28"/>
          <w:szCs w:val="28"/>
        </w:rPr>
      </w:pPr>
      <w:r w:rsidRPr="00C01C66">
        <w:rPr>
          <w:rFonts w:asciiTheme="majorHAnsi" w:hAnsiTheme="majorHAnsi"/>
          <w:b/>
          <w:color w:val="000000" w:themeColor="text1"/>
          <w:sz w:val="28"/>
          <w:szCs w:val="28"/>
        </w:rPr>
        <w:t>PRE</w:t>
      </w:r>
      <w:r w:rsidR="000C18D4">
        <w:rPr>
          <w:rFonts w:asciiTheme="majorHAnsi" w:hAnsiTheme="majorHAnsi"/>
          <w:b/>
          <w:color w:val="000000" w:themeColor="text1"/>
          <w:sz w:val="28"/>
          <w:szCs w:val="28"/>
        </w:rPr>
        <w:t>-P</w:t>
      </w:r>
      <w:r w:rsidRPr="00C01C66">
        <w:rPr>
          <w:rFonts w:asciiTheme="majorHAnsi" w:hAnsiTheme="majorHAnsi"/>
          <w:b/>
          <w:color w:val="000000" w:themeColor="text1"/>
          <w:sz w:val="28"/>
          <w:szCs w:val="28"/>
        </w:rPr>
        <w:t xml:space="preserve">ROCEDURE ADVICE </w:t>
      </w:r>
    </w:p>
    <w:p w14:paraId="4A5A0F2A" w14:textId="77777777" w:rsidR="00C01C66" w:rsidRPr="00C01C66" w:rsidRDefault="00C01C66" w:rsidP="00C01C66">
      <w:pPr>
        <w:tabs>
          <w:tab w:val="left" w:pos="1560"/>
        </w:tabs>
        <w:rPr>
          <w:rFonts w:asciiTheme="majorHAnsi" w:hAnsiTheme="majorHAnsi"/>
          <w:b/>
          <w:color w:val="000000" w:themeColor="text1"/>
          <w:sz w:val="12"/>
          <w:szCs w:val="12"/>
        </w:rPr>
      </w:pPr>
    </w:p>
    <w:p w14:paraId="7C04904D" w14:textId="77777777" w:rsidR="00C01C66" w:rsidRPr="00C01C66" w:rsidRDefault="00C01C66" w:rsidP="000C18D4">
      <w:pPr>
        <w:tabs>
          <w:tab w:val="left" w:pos="1560"/>
        </w:tabs>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Permanent cosmetic procedures will normally require multiple treatment sessions. For best results, clients will be required to return for at least one retouch procedure, usually between 1-3 months after the initial procedure.</w:t>
      </w:r>
    </w:p>
    <w:p w14:paraId="5620D634" w14:textId="77777777" w:rsidR="00C01C66" w:rsidRPr="00C01C66" w:rsidRDefault="00C01C66" w:rsidP="000C18D4">
      <w:pPr>
        <w:tabs>
          <w:tab w:val="left" w:pos="1560"/>
        </w:tabs>
        <w:jc w:val="both"/>
        <w:rPr>
          <w:rFonts w:asciiTheme="majorHAnsi" w:hAnsiTheme="majorHAnsi"/>
          <w:color w:val="000000" w:themeColor="text1"/>
          <w:sz w:val="6"/>
          <w:szCs w:val="6"/>
        </w:rPr>
      </w:pPr>
    </w:p>
    <w:p w14:paraId="44C66906" w14:textId="72F190A2" w:rsidR="00C01C66" w:rsidRDefault="00C01C66" w:rsidP="000C18D4">
      <w:pPr>
        <w:tabs>
          <w:tab w:val="left" w:pos="1560"/>
        </w:tabs>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Be prepared for the colour to be significantly sharper and darker immediately after the procedure. This will subside and become lighter as the tissue heals. This process can take up to ten days.</w:t>
      </w:r>
    </w:p>
    <w:p w14:paraId="3846910F" w14:textId="77777777" w:rsidR="000C18D4" w:rsidRPr="00C01C66" w:rsidRDefault="000C18D4" w:rsidP="000C18D4">
      <w:pPr>
        <w:tabs>
          <w:tab w:val="left" w:pos="1560"/>
        </w:tabs>
        <w:jc w:val="both"/>
        <w:rPr>
          <w:rFonts w:asciiTheme="majorHAnsi" w:hAnsiTheme="majorHAnsi"/>
          <w:color w:val="000000" w:themeColor="text1"/>
          <w:sz w:val="20"/>
          <w:szCs w:val="20"/>
        </w:rPr>
      </w:pPr>
    </w:p>
    <w:p w14:paraId="0AB7E6BF" w14:textId="77777777" w:rsidR="00C01C66" w:rsidRPr="00C01C66" w:rsidRDefault="00C01C66" w:rsidP="000C18D4">
      <w:pPr>
        <w:tabs>
          <w:tab w:val="left" w:pos="1560"/>
        </w:tabs>
        <w:jc w:val="both"/>
        <w:rPr>
          <w:rFonts w:asciiTheme="majorHAnsi" w:hAnsiTheme="majorHAnsi"/>
          <w:color w:val="000000" w:themeColor="text1"/>
          <w:sz w:val="6"/>
          <w:szCs w:val="6"/>
        </w:rPr>
      </w:pPr>
    </w:p>
    <w:p w14:paraId="4C1BDF83" w14:textId="77777777" w:rsidR="00C01C66" w:rsidRPr="00C01C66" w:rsidRDefault="00C01C66" w:rsidP="000C18D4">
      <w:pPr>
        <w:tabs>
          <w:tab w:val="left" w:pos="1560"/>
        </w:tabs>
        <w:jc w:val="both"/>
        <w:rPr>
          <w:rFonts w:asciiTheme="majorHAnsi" w:hAnsiTheme="majorHAnsi"/>
          <w:b/>
          <w:color w:val="000000" w:themeColor="text1"/>
          <w:sz w:val="18"/>
          <w:szCs w:val="18"/>
        </w:rPr>
      </w:pPr>
      <w:r w:rsidRPr="00C01C66">
        <w:rPr>
          <w:rFonts w:asciiTheme="majorHAnsi" w:hAnsiTheme="majorHAnsi"/>
          <w:b/>
          <w:color w:val="000000" w:themeColor="text1"/>
          <w:sz w:val="18"/>
          <w:szCs w:val="18"/>
        </w:rPr>
        <w:t>Advice for all permanent cosmetic procedures:</w:t>
      </w:r>
    </w:p>
    <w:p w14:paraId="645A9248" w14:textId="77777777" w:rsidR="00C01C66" w:rsidRPr="00C01C66" w:rsidRDefault="00C01C66" w:rsidP="000C18D4">
      <w:pPr>
        <w:tabs>
          <w:tab w:val="left" w:pos="1560"/>
        </w:tabs>
        <w:jc w:val="both"/>
        <w:rPr>
          <w:rFonts w:asciiTheme="majorHAnsi" w:hAnsiTheme="majorHAnsi"/>
          <w:b/>
          <w:color w:val="000000" w:themeColor="text1"/>
          <w:sz w:val="8"/>
          <w:szCs w:val="8"/>
        </w:rPr>
      </w:pPr>
    </w:p>
    <w:p w14:paraId="01AAD15E"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Alcohol, Aspirin, Ibuprofen or Co-Codamol must be avoided at least 48 hours prior to procedure.</w:t>
      </w:r>
    </w:p>
    <w:p w14:paraId="112EA445"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Do not discontinue any medication before consulting your doctor.</w:t>
      </w:r>
    </w:p>
    <w:p w14:paraId="4560A97C"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Since delicate skin or sensitive areas may be swollen or red, it is advised not to make social plans for the same day.</w:t>
      </w:r>
    </w:p>
    <w:p w14:paraId="2852D04B"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The treatment will only go ahead with the outcome of a negative patch test.</w:t>
      </w:r>
    </w:p>
    <w:p w14:paraId="0C0D8359"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We do not allow any family or friends in the treatment room with you.</w:t>
      </w:r>
    </w:p>
    <w:p w14:paraId="7D74A659" w14:textId="77777777" w:rsidR="00C01C66" w:rsidRPr="00C01C66" w:rsidRDefault="00C01C66" w:rsidP="000C18D4">
      <w:pPr>
        <w:tabs>
          <w:tab w:val="left" w:pos="1560"/>
        </w:tabs>
        <w:jc w:val="both"/>
        <w:rPr>
          <w:rFonts w:asciiTheme="majorHAnsi" w:hAnsiTheme="majorHAnsi"/>
          <w:color w:val="000000" w:themeColor="text1"/>
          <w:sz w:val="18"/>
          <w:szCs w:val="18"/>
        </w:rPr>
      </w:pPr>
      <w:r w:rsidRPr="00C01C66">
        <w:rPr>
          <w:rFonts w:asciiTheme="majorHAnsi" w:hAnsiTheme="majorHAnsi"/>
          <w:b/>
          <w:color w:val="000000" w:themeColor="text1"/>
          <w:sz w:val="18"/>
          <w:szCs w:val="18"/>
        </w:rPr>
        <w:t>Eyebrow Procedures:</w:t>
      </w:r>
    </w:p>
    <w:p w14:paraId="7F1EAD4C" w14:textId="77777777" w:rsidR="00C01C66" w:rsidRPr="00C01C66" w:rsidRDefault="00C01C66" w:rsidP="000C18D4">
      <w:pPr>
        <w:tabs>
          <w:tab w:val="left" w:pos="1560"/>
        </w:tabs>
        <w:jc w:val="both"/>
        <w:rPr>
          <w:rFonts w:asciiTheme="majorHAnsi" w:hAnsiTheme="majorHAnsi"/>
          <w:b/>
          <w:color w:val="000000" w:themeColor="text1"/>
          <w:sz w:val="8"/>
          <w:szCs w:val="8"/>
        </w:rPr>
      </w:pPr>
    </w:p>
    <w:p w14:paraId="56EB3E4F"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Any waxing should be performed at least 48 hours before the procedure: Electrolysis no less than 5 days before the procedure.</w:t>
      </w:r>
    </w:p>
    <w:p w14:paraId="19C246BA" w14:textId="77777777" w:rsidR="00C01C66" w:rsidRPr="00C01C66" w:rsidRDefault="00C01C66" w:rsidP="000C18D4">
      <w:pPr>
        <w:tabs>
          <w:tab w:val="left" w:pos="1560"/>
        </w:tabs>
        <w:jc w:val="both"/>
        <w:rPr>
          <w:rFonts w:asciiTheme="majorHAnsi" w:hAnsiTheme="majorHAnsi"/>
          <w:b/>
          <w:color w:val="000000" w:themeColor="text1"/>
          <w:sz w:val="18"/>
          <w:szCs w:val="18"/>
        </w:rPr>
      </w:pPr>
      <w:r w:rsidRPr="00C01C66">
        <w:rPr>
          <w:rFonts w:asciiTheme="majorHAnsi" w:hAnsiTheme="majorHAnsi"/>
          <w:b/>
          <w:color w:val="000000" w:themeColor="text1"/>
          <w:sz w:val="18"/>
          <w:szCs w:val="18"/>
        </w:rPr>
        <w:t>Eyeliner Procedures:</w:t>
      </w:r>
    </w:p>
    <w:p w14:paraId="4D2001DF" w14:textId="77777777" w:rsidR="00C01C66" w:rsidRPr="00C01C66" w:rsidRDefault="00C01C66" w:rsidP="000C18D4">
      <w:pPr>
        <w:tabs>
          <w:tab w:val="left" w:pos="1560"/>
        </w:tabs>
        <w:jc w:val="both"/>
        <w:rPr>
          <w:rFonts w:asciiTheme="majorHAnsi" w:hAnsiTheme="majorHAnsi"/>
          <w:b/>
          <w:color w:val="000000" w:themeColor="text1"/>
          <w:sz w:val="8"/>
          <w:szCs w:val="8"/>
        </w:rPr>
      </w:pPr>
    </w:p>
    <w:p w14:paraId="5FF4999B"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Any eyelash tinting or eyelash perming should be carried out no sooner than 1 week before.</w:t>
      </w:r>
    </w:p>
    <w:p w14:paraId="45B5C818"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 xml:space="preserve">Do not wear contact lenses during or immediately following the procedure. Remember to bring your glasses. </w:t>
      </w:r>
    </w:p>
    <w:p w14:paraId="69CA1310"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You may have some swelling, as a safety precaution, we recommend that you have someone available to drive you home.</w:t>
      </w:r>
    </w:p>
    <w:p w14:paraId="084A3E8F" w14:textId="77777777" w:rsidR="00C01C66" w:rsidRPr="00C01C66" w:rsidRDefault="00C01C66" w:rsidP="000C18D4">
      <w:pPr>
        <w:tabs>
          <w:tab w:val="left" w:pos="1560"/>
        </w:tabs>
        <w:jc w:val="both"/>
        <w:rPr>
          <w:rFonts w:asciiTheme="majorHAnsi" w:hAnsiTheme="majorHAnsi"/>
          <w:b/>
          <w:color w:val="000000" w:themeColor="text1"/>
          <w:sz w:val="18"/>
          <w:szCs w:val="18"/>
        </w:rPr>
      </w:pPr>
      <w:r w:rsidRPr="00C01C66">
        <w:rPr>
          <w:rFonts w:asciiTheme="majorHAnsi" w:hAnsiTheme="majorHAnsi"/>
          <w:b/>
          <w:color w:val="000000" w:themeColor="text1"/>
          <w:sz w:val="18"/>
          <w:szCs w:val="18"/>
        </w:rPr>
        <w:t>Lip liner/Colour</w:t>
      </w:r>
    </w:p>
    <w:p w14:paraId="234E9D16" w14:textId="77777777" w:rsidR="00C01C66" w:rsidRPr="00C01C66" w:rsidRDefault="00C01C66" w:rsidP="000C18D4">
      <w:pPr>
        <w:tabs>
          <w:tab w:val="left" w:pos="1560"/>
        </w:tabs>
        <w:jc w:val="both"/>
        <w:rPr>
          <w:rFonts w:asciiTheme="majorHAnsi" w:hAnsiTheme="majorHAnsi"/>
          <w:b/>
          <w:color w:val="000000" w:themeColor="text1"/>
          <w:sz w:val="8"/>
          <w:szCs w:val="8"/>
        </w:rPr>
      </w:pPr>
    </w:p>
    <w:p w14:paraId="19ED241E"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If you have a history of cold sores (herpes simplex), we advise you to contact your doctor to obtain the proper prescription medication to prevent such outbreaks. Alternatively, obtain herpes medication for example Zovirax from your local chemist and use one week before and one week after your procedure. This can help minimise an outbreak.</w:t>
      </w:r>
    </w:p>
    <w:p w14:paraId="398F658C" w14:textId="77777777" w:rsidR="00C01C66" w:rsidRPr="00C01C66" w:rsidRDefault="00C01C66" w:rsidP="007A299A">
      <w:pPr>
        <w:pStyle w:val="ListParagraph"/>
        <w:numPr>
          <w:ilvl w:val="0"/>
          <w:numId w:val="52"/>
        </w:numPr>
        <w:tabs>
          <w:tab w:val="left" w:pos="1560"/>
        </w:tabs>
        <w:spacing w:after="200" w:line="276" w:lineRule="auto"/>
        <w:rPr>
          <w:rFonts w:asciiTheme="majorHAnsi" w:hAnsiTheme="majorHAnsi"/>
          <w:color w:val="000000" w:themeColor="text1"/>
          <w:sz w:val="18"/>
          <w:szCs w:val="18"/>
        </w:rPr>
      </w:pPr>
      <w:r w:rsidRPr="00C01C66">
        <w:rPr>
          <w:rFonts w:asciiTheme="majorHAnsi" w:hAnsiTheme="majorHAnsi"/>
          <w:color w:val="000000" w:themeColor="text1"/>
          <w:sz w:val="18"/>
          <w:szCs w:val="18"/>
        </w:rPr>
        <w:t>Permanent cosmetic procedures do not cause cold sores, however if you carry the virus, it lays dormant in the body and can be stimulated by the procedure.</w:t>
      </w:r>
    </w:p>
    <w:p w14:paraId="4D376CBF" w14:textId="77777777" w:rsidR="00C01C66" w:rsidRPr="00C01C66" w:rsidRDefault="00C01C66" w:rsidP="00C01C66">
      <w:pPr>
        <w:tabs>
          <w:tab w:val="left" w:pos="1560"/>
        </w:tabs>
        <w:rPr>
          <w:rFonts w:asciiTheme="majorHAnsi" w:hAnsiTheme="majorHAnsi"/>
          <w:b/>
          <w:color w:val="000000" w:themeColor="text1"/>
          <w:sz w:val="18"/>
          <w:szCs w:val="18"/>
        </w:rPr>
      </w:pPr>
      <w:r w:rsidRPr="00C01C66">
        <w:rPr>
          <w:rFonts w:asciiTheme="majorHAnsi" w:hAnsiTheme="majorHAnsi"/>
          <w:b/>
          <w:color w:val="000000" w:themeColor="text1"/>
          <w:sz w:val="18"/>
          <w:szCs w:val="18"/>
        </w:rPr>
        <w:t>Beauty Spots</w:t>
      </w:r>
    </w:p>
    <w:p w14:paraId="6253C0C3" w14:textId="77777777" w:rsidR="00C01C66" w:rsidRPr="00C01C66" w:rsidRDefault="00C01C66" w:rsidP="00C01C66">
      <w:pPr>
        <w:tabs>
          <w:tab w:val="left" w:pos="1560"/>
        </w:tabs>
        <w:rPr>
          <w:rFonts w:asciiTheme="majorHAnsi" w:hAnsiTheme="majorHAnsi"/>
          <w:b/>
          <w:color w:val="000000" w:themeColor="text1"/>
          <w:sz w:val="8"/>
          <w:szCs w:val="8"/>
        </w:rPr>
      </w:pPr>
    </w:p>
    <w:p w14:paraId="4216EFD3" w14:textId="0637D02F" w:rsidR="00C01C66" w:rsidRDefault="00C01C66" w:rsidP="007A299A">
      <w:pPr>
        <w:pStyle w:val="ListParagraph"/>
        <w:numPr>
          <w:ilvl w:val="0"/>
          <w:numId w:val="52"/>
        </w:numPr>
        <w:tabs>
          <w:tab w:val="left" w:pos="1560"/>
        </w:tabs>
        <w:spacing w:after="200" w:line="276" w:lineRule="auto"/>
        <w:rPr>
          <w:rFonts w:asciiTheme="majorHAnsi" w:hAnsiTheme="majorHAnsi"/>
          <w:color w:val="000000" w:themeColor="text1"/>
          <w:sz w:val="18"/>
          <w:szCs w:val="18"/>
        </w:rPr>
      </w:pPr>
      <w:r w:rsidRPr="00C01C66">
        <w:rPr>
          <w:rFonts w:asciiTheme="majorHAnsi" w:hAnsiTheme="majorHAnsi"/>
          <w:color w:val="000000" w:themeColor="text1"/>
          <w:sz w:val="18"/>
          <w:szCs w:val="18"/>
        </w:rPr>
        <w:t>We advise not to have a perfectly round spot, as this is not natural looking</w:t>
      </w:r>
    </w:p>
    <w:p w14:paraId="263A457C" w14:textId="77777777" w:rsidR="000C18D4" w:rsidRPr="000C18D4" w:rsidRDefault="000C18D4" w:rsidP="000C18D4">
      <w:pPr>
        <w:tabs>
          <w:tab w:val="left" w:pos="1560"/>
        </w:tabs>
        <w:spacing w:after="200" w:line="276" w:lineRule="auto"/>
        <w:ind w:left="360"/>
        <w:rPr>
          <w:rFonts w:asciiTheme="majorHAnsi" w:hAnsiTheme="majorHAnsi"/>
          <w:color w:val="000000" w:themeColor="text1"/>
          <w:sz w:val="18"/>
          <w:szCs w:val="18"/>
        </w:rPr>
      </w:pPr>
    </w:p>
    <w:p w14:paraId="389D19EE" w14:textId="7DF88FDB" w:rsidR="000C18D4"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COSMETIC TATTOOING AFTERCARE</w:t>
      </w:r>
    </w:p>
    <w:p w14:paraId="3A1B54F6" w14:textId="77777777" w:rsidR="00C01C66" w:rsidRPr="00C01C66" w:rsidRDefault="00C01C66" w:rsidP="00C01C66">
      <w:pPr>
        <w:rPr>
          <w:rFonts w:asciiTheme="majorHAnsi" w:hAnsiTheme="majorHAnsi"/>
          <w:b/>
          <w:color w:val="000000" w:themeColor="text1"/>
          <w:sz w:val="6"/>
          <w:szCs w:val="6"/>
        </w:rPr>
      </w:pPr>
    </w:p>
    <w:p w14:paraId="459727E0" w14:textId="77777777" w:rsidR="00C01C66" w:rsidRPr="00C01C66" w:rsidRDefault="00C01C66" w:rsidP="00C01C66">
      <w:pPr>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For 2 to 5 days after treatment, the procedure area may experience the following symptoms: </w:t>
      </w:r>
    </w:p>
    <w:p w14:paraId="52E1934A" w14:textId="77777777" w:rsidR="00C01C66" w:rsidRPr="00C01C66" w:rsidRDefault="00C01C66" w:rsidP="00C01C66">
      <w:pPr>
        <w:rPr>
          <w:rFonts w:asciiTheme="majorHAnsi" w:hAnsiTheme="majorHAnsi" w:cstheme="minorHAnsi"/>
          <w:color w:val="000000" w:themeColor="text1"/>
          <w:sz w:val="6"/>
          <w:szCs w:val="6"/>
        </w:rPr>
      </w:pPr>
    </w:p>
    <w:p w14:paraId="32DC72B2" w14:textId="77777777" w:rsidR="00C01C66" w:rsidRPr="00C01C66" w:rsidRDefault="00C01C66" w:rsidP="007A299A">
      <w:pPr>
        <w:pStyle w:val="ListParagraph"/>
        <w:numPr>
          <w:ilvl w:val="0"/>
          <w:numId w:val="52"/>
        </w:numPr>
        <w:spacing w:after="200" w:line="276" w:lineRule="auto"/>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Flaking</w:t>
      </w:r>
    </w:p>
    <w:p w14:paraId="4E28F752" w14:textId="77777777" w:rsidR="00C01C66" w:rsidRPr="00C01C66" w:rsidRDefault="00C01C66" w:rsidP="007A299A">
      <w:pPr>
        <w:pStyle w:val="ListParagraph"/>
        <w:numPr>
          <w:ilvl w:val="0"/>
          <w:numId w:val="52"/>
        </w:numPr>
        <w:spacing w:after="200" w:line="276" w:lineRule="auto"/>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Tenderness</w:t>
      </w:r>
    </w:p>
    <w:p w14:paraId="14A4EAC5" w14:textId="77777777" w:rsidR="00C01C66" w:rsidRPr="00C01C66" w:rsidRDefault="00C01C66" w:rsidP="007A299A">
      <w:pPr>
        <w:pStyle w:val="ListParagraph"/>
        <w:numPr>
          <w:ilvl w:val="0"/>
          <w:numId w:val="52"/>
        </w:numPr>
        <w:spacing w:after="200" w:line="276" w:lineRule="auto"/>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Dryness and itching</w:t>
      </w:r>
    </w:p>
    <w:p w14:paraId="15CF4336" w14:textId="77777777" w:rsidR="00C01C66" w:rsidRPr="00C01C66" w:rsidRDefault="00C01C66" w:rsidP="007A299A">
      <w:pPr>
        <w:pStyle w:val="ListParagraph"/>
        <w:numPr>
          <w:ilvl w:val="0"/>
          <w:numId w:val="52"/>
        </w:numPr>
        <w:spacing w:after="200" w:line="276" w:lineRule="auto"/>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Swelling</w:t>
      </w:r>
    </w:p>
    <w:p w14:paraId="4B523892" w14:textId="77777777" w:rsidR="00C01C66" w:rsidRPr="00C01C66" w:rsidRDefault="00C01C66" w:rsidP="007A299A">
      <w:pPr>
        <w:pStyle w:val="ListParagraph"/>
        <w:numPr>
          <w:ilvl w:val="0"/>
          <w:numId w:val="52"/>
        </w:numPr>
        <w:spacing w:after="200" w:line="276" w:lineRule="auto"/>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Redness</w:t>
      </w:r>
    </w:p>
    <w:p w14:paraId="2C511D98" w14:textId="43B3C0F1"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After eye procedures, eyelashes may stick together</w:t>
      </w:r>
      <w:r w:rsidR="000C18D4">
        <w:rPr>
          <w:rFonts w:asciiTheme="majorHAnsi" w:hAnsiTheme="majorHAnsi" w:cstheme="minorHAnsi"/>
          <w:color w:val="000000" w:themeColor="text1"/>
          <w:sz w:val="18"/>
          <w:szCs w:val="18"/>
        </w:rPr>
        <w:t>,</w:t>
      </w:r>
      <w:r w:rsidRPr="00C01C66">
        <w:rPr>
          <w:rFonts w:asciiTheme="majorHAnsi" w:hAnsiTheme="majorHAnsi" w:cstheme="minorHAnsi"/>
          <w:color w:val="000000" w:themeColor="text1"/>
          <w:sz w:val="18"/>
          <w:szCs w:val="18"/>
        </w:rPr>
        <w:t xml:space="preserve"> and eyelids appear red and puffy.  If you are feeling less than 100% healthy it may take longer for your treatment to heal and symptoms may appear more prominent.</w:t>
      </w:r>
    </w:p>
    <w:p w14:paraId="3EE920EB" w14:textId="77777777" w:rsidR="00C01C66" w:rsidRPr="00C01C66" w:rsidRDefault="00C01C66" w:rsidP="000C18D4">
      <w:pPr>
        <w:jc w:val="both"/>
        <w:rPr>
          <w:rFonts w:asciiTheme="majorHAnsi" w:hAnsiTheme="majorHAnsi" w:cstheme="minorHAnsi"/>
          <w:color w:val="000000" w:themeColor="text1"/>
          <w:sz w:val="8"/>
          <w:szCs w:val="8"/>
        </w:rPr>
      </w:pPr>
    </w:p>
    <w:p w14:paraId="10A0A2E7"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For at least 7 days after a procedure or until the area appears to be healed, include the following daily routine:</w:t>
      </w:r>
    </w:p>
    <w:p w14:paraId="7D962EFD" w14:textId="77777777" w:rsidR="00C01C66" w:rsidRPr="00C01C66" w:rsidRDefault="00C01C66" w:rsidP="000C18D4">
      <w:pPr>
        <w:jc w:val="both"/>
        <w:rPr>
          <w:rFonts w:asciiTheme="majorHAnsi" w:hAnsiTheme="majorHAnsi" w:cstheme="minorHAnsi"/>
          <w:color w:val="000000" w:themeColor="text1"/>
          <w:sz w:val="8"/>
          <w:szCs w:val="8"/>
        </w:rPr>
      </w:pPr>
    </w:p>
    <w:p w14:paraId="05958D29" w14:textId="77777777" w:rsidR="00C01C66" w:rsidRPr="00C01C66" w:rsidRDefault="00C01C66" w:rsidP="007A299A">
      <w:pPr>
        <w:pStyle w:val="ListParagraph"/>
        <w:numPr>
          <w:ilvl w:val="0"/>
          <w:numId w:val="53"/>
        </w:numPr>
        <w:spacing w:after="200" w:line="276" w:lineRule="auto"/>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Apply the suggested moisturising balm to the area at least 3 times a day using a cotton bud.  Wash hands before and after application and use a clean cotton bud each time to avoid infection.</w:t>
      </w:r>
    </w:p>
    <w:p w14:paraId="55550B13" w14:textId="77777777" w:rsidR="00C01C66" w:rsidRPr="00C01C66" w:rsidRDefault="00C01C66" w:rsidP="007A299A">
      <w:pPr>
        <w:pStyle w:val="ListParagraph"/>
        <w:numPr>
          <w:ilvl w:val="0"/>
          <w:numId w:val="53"/>
        </w:numPr>
        <w:spacing w:after="200" w:line="276" w:lineRule="auto"/>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lastRenderedPageBreak/>
        <w:t>Use a gentle face cleanser and avoid the treatment areas.</w:t>
      </w:r>
    </w:p>
    <w:p w14:paraId="3A96C60C" w14:textId="77777777" w:rsidR="00C01C66" w:rsidRPr="00C01C66" w:rsidRDefault="00C01C66" w:rsidP="007A299A">
      <w:pPr>
        <w:pStyle w:val="ListParagraph"/>
        <w:numPr>
          <w:ilvl w:val="0"/>
          <w:numId w:val="53"/>
        </w:numPr>
        <w:spacing w:after="200" w:line="276" w:lineRule="auto"/>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If the area does get wet, pat dry very gently with a clean towel or tissue.</w:t>
      </w:r>
    </w:p>
    <w:p w14:paraId="453894A6"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If you have ever had cold sores or herpes simplex in the past it is important that you continue to use medication for 7 days after your lip treatment, as you did 7 days before.  This will help prevent an outbreak, which causes discomfort and could result in scarring.</w:t>
      </w:r>
    </w:p>
    <w:p w14:paraId="26AB796D" w14:textId="77777777" w:rsidR="00C01C66" w:rsidRPr="00C01C66" w:rsidRDefault="00C01C66" w:rsidP="000C18D4">
      <w:pPr>
        <w:jc w:val="both"/>
        <w:rPr>
          <w:rFonts w:asciiTheme="majorHAnsi" w:hAnsiTheme="majorHAnsi" w:cstheme="minorHAnsi"/>
          <w:color w:val="000000" w:themeColor="text1"/>
          <w:sz w:val="8"/>
          <w:szCs w:val="8"/>
        </w:rPr>
      </w:pPr>
    </w:p>
    <w:p w14:paraId="1B5E0B43"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DO NOT expose the area to extreme heat or extreme cold until healed.  This includes sunbathing, tanning beds, saunas etc. </w:t>
      </w:r>
    </w:p>
    <w:p w14:paraId="01E2D9D1" w14:textId="77777777" w:rsidR="00C01C66" w:rsidRPr="00C01C66" w:rsidRDefault="00C01C66" w:rsidP="000C18D4">
      <w:pPr>
        <w:jc w:val="both"/>
        <w:rPr>
          <w:rFonts w:asciiTheme="majorHAnsi" w:hAnsiTheme="majorHAnsi" w:cstheme="minorHAnsi"/>
          <w:color w:val="000000" w:themeColor="text1"/>
          <w:sz w:val="8"/>
          <w:szCs w:val="8"/>
        </w:rPr>
      </w:pPr>
    </w:p>
    <w:p w14:paraId="76CADD8C"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DO NOT use makeup for 7 days and in the case of eye procedures use a new mascara to prevent infection. </w:t>
      </w:r>
    </w:p>
    <w:p w14:paraId="5FA22DA9" w14:textId="77777777" w:rsidR="00C01C66" w:rsidRPr="00C01C66" w:rsidRDefault="00C01C66" w:rsidP="000C18D4">
      <w:pPr>
        <w:jc w:val="both"/>
        <w:rPr>
          <w:rFonts w:asciiTheme="majorHAnsi" w:hAnsiTheme="majorHAnsi" w:cstheme="minorHAnsi"/>
          <w:color w:val="000000" w:themeColor="text1"/>
          <w:sz w:val="8"/>
          <w:szCs w:val="8"/>
        </w:rPr>
      </w:pPr>
    </w:p>
    <w:p w14:paraId="6BBE893A"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DO NOT itch, pick, scratch or rub the area or the colour will heal unevenly or cause scarring and infection.</w:t>
      </w:r>
    </w:p>
    <w:p w14:paraId="07A3784D" w14:textId="77777777" w:rsidR="00C01C66" w:rsidRPr="00C01C66" w:rsidRDefault="00C01C66" w:rsidP="000C18D4">
      <w:pPr>
        <w:jc w:val="both"/>
        <w:rPr>
          <w:rFonts w:asciiTheme="majorHAnsi" w:hAnsiTheme="majorHAnsi" w:cstheme="minorHAnsi"/>
          <w:color w:val="000000" w:themeColor="text1"/>
          <w:sz w:val="8"/>
          <w:szCs w:val="8"/>
        </w:rPr>
      </w:pPr>
    </w:p>
    <w:p w14:paraId="254AC9C3" w14:textId="77777777" w:rsidR="00C01C66" w:rsidRPr="00C01C66" w:rsidRDefault="00C01C66" w:rsidP="000C18D4">
      <w:pPr>
        <w:jc w:val="both"/>
        <w:rPr>
          <w:rFonts w:asciiTheme="majorHAnsi" w:hAnsiTheme="majorHAnsi" w:cstheme="minorHAnsi"/>
          <w:b/>
          <w:color w:val="000000" w:themeColor="text1"/>
          <w:sz w:val="18"/>
          <w:szCs w:val="18"/>
        </w:rPr>
      </w:pPr>
      <w:r w:rsidRPr="00C01C66">
        <w:rPr>
          <w:rFonts w:asciiTheme="majorHAnsi" w:hAnsiTheme="majorHAnsi" w:cstheme="minorHAnsi"/>
          <w:b/>
          <w:color w:val="000000" w:themeColor="text1"/>
          <w:sz w:val="18"/>
          <w:szCs w:val="18"/>
        </w:rPr>
        <w:t>IMPORTANT INFORMATION</w:t>
      </w:r>
    </w:p>
    <w:p w14:paraId="412B02A0" w14:textId="77777777" w:rsidR="00C01C66" w:rsidRPr="00C01C66" w:rsidRDefault="00C01C66" w:rsidP="000C18D4">
      <w:pPr>
        <w:jc w:val="both"/>
        <w:rPr>
          <w:rFonts w:asciiTheme="majorHAnsi" w:hAnsiTheme="majorHAnsi" w:cstheme="minorHAnsi"/>
          <w:color w:val="000000" w:themeColor="text1"/>
          <w:sz w:val="8"/>
          <w:szCs w:val="8"/>
        </w:rPr>
      </w:pPr>
    </w:p>
    <w:p w14:paraId="2A10843A"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REMEMBER the colour is up to 50% darker straight after the treatment.  It will fade after 4 to 7 days and the true colour will not come through until up to 4 weeks after the initial treatment.  During the healing process, the colour may seem to have disappeared as the healing skin obscures it.  Under no circumstances should you have further permanent cosmetic work undertaken during the 4-week period.</w:t>
      </w:r>
    </w:p>
    <w:p w14:paraId="56AD5F37" w14:textId="77777777" w:rsidR="00C01C66" w:rsidRPr="00C01C66" w:rsidRDefault="00C01C66" w:rsidP="000C18D4">
      <w:pPr>
        <w:jc w:val="both"/>
        <w:rPr>
          <w:rFonts w:asciiTheme="majorHAnsi" w:hAnsiTheme="majorHAnsi" w:cstheme="minorHAnsi"/>
          <w:color w:val="000000" w:themeColor="text1"/>
          <w:sz w:val="8"/>
          <w:szCs w:val="8"/>
        </w:rPr>
      </w:pPr>
    </w:p>
    <w:p w14:paraId="542A9905" w14:textId="77777777" w:rsidR="00C01C66" w:rsidRPr="00C01C66" w:rsidRDefault="00C01C66" w:rsidP="000C18D4">
      <w:pPr>
        <w:jc w:val="both"/>
        <w:rPr>
          <w:rFonts w:asciiTheme="majorHAnsi" w:hAnsiTheme="majorHAnsi" w:cstheme="minorHAnsi"/>
          <w:b/>
          <w:color w:val="000000" w:themeColor="text1"/>
          <w:sz w:val="18"/>
          <w:szCs w:val="18"/>
        </w:rPr>
      </w:pPr>
      <w:r w:rsidRPr="00C01C66">
        <w:rPr>
          <w:rFonts w:asciiTheme="majorHAnsi" w:hAnsiTheme="majorHAnsi" w:cstheme="minorHAnsi"/>
          <w:b/>
          <w:color w:val="000000" w:themeColor="text1"/>
          <w:sz w:val="18"/>
          <w:szCs w:val="18"/>
        </w:rPr>
        <w:t>GENERAL POST PROCEDURE INFORMATION</w:t>
      </w:r>
    </w:p>
    <w:p w14:paraId="013D3F12" w14:textId="77777777" w:rsidR="00C01C66" w:rsidRPr="00C01C66" w:rsidRDefault="00C01C66" w:rsidP="000C18D4">
      <w:pPr>
        <w:jc w:val="both"/>
        <w:rPr>
          <w:rFonts w:asciiTheme="majorHAnsi" w:hAnsiTheme="majorHAnsi" w:cstheme="minorHAnsi"/>
          <w:color w:val="000000" w:themeColor="text1"/>
          <w:sz w:val="8"/>
          <w:szCs w:val="8"/>
        </w:rPr>
      </w:pPr>
    </w:p>
    <w:p w14:paraId="25A93862"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In order to keep your permanent cosmetic work in perfect condition it may be necessary to have a maintenance procedure.</w:t>
      </w:r>
    </w:p>
    <w:p w14:paraId="67E4CCD6" w14:textId="77777777" w:rsidR="00C01C66" w:rsidRPr="00C01C66" w:rsidRDefault="00C01C66" w:rsidP="000C18D4">
      <w:pPr>
        <w:jc w:val="both"/>
        <w:rPr>
          <w:rFonts w:asciiTheme="majorHAnsi" w:hAnsiTheme="majorHAnsi" w:cstheme="minorHAnsi"/>
          <w:color w:val="000000" w:themeColor="text1"/>
          <w:sz w:val="8"/>
          <w:szCs w:val="8"/>
        </w:rPr>
      </w:pPr>
    </w:p>
    <w:p w14:paraId="4F930CCA"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To avoid pigment fade for as long as possible, avoid excessive exposure to the sun or UV rays and use a good sunscreen or moisturiser with an SPF30.</w:t>
      </w:r>
    </w:p>
    <w:p w14:paraId="575E77D9" w14:textId="77777777" w:rsidR="00C01C66" w:rsidRPr="00C01C66" w:rsidRDefault="00C01C66" w:rsidP="000C18D4">
      <w:pPr>
        <w:jc w:val="both"/>
        <w:rPr>
          <w:rFonts w:asciiTheme="majorHAnsi" w:hAnsiTheme="majorHAnsi" w:cstheme="minorHAnsi"/>
          <w:color w:val="000000" w:themeColor="text1"/>
          <w:sz w:val="8"/>
          <w:szCs w:val="8"/>
        </w:rPr>
      </w:pPr>
    </w:p>
    <w:p w14:paraId="5E28B132"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If you are planning an MRI scan, chemical peel or any other similar procedures, please inform your practitioner that you have had permanent cosmetics.</w:t>
      </w:r>
    </w:p>
    <w:p w14:paraId="5A22C48C" w14:textId="77777777" w:rsidR="00C01C66" w:rsidRPr="00C01C66" w:rsidRDefault="00C01C66" w:rsidP="000C18D4">
      <w:pPr>
        <w:jc w:val="both"/>
        <w:rPr>
          <w:rFonts w:asciiTheme="majorHAnsi" w:hAnsiTheme="majorHAnsi" w:cstheme="minorHAnsi"/>
          <w:color w:val="000000" w:themeColor="text1"/>
          <w:sz w:val="8"/>
          <w:szCs w:val="8"/>
        </w:rPr>
      </w:pPr>
    </w:p>
    <w:p w14:paraId="02DB1298"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You should not be eligible to give blood for 6 months after your procedure, please inform the National Blood Service of your procedure and date if you want to give blood.</w:t>
      </w:r>
    </w:p>
    <w:p w14:paraId="2964FBA1" w14:textId="77777777" w:rsidR="00C01C66" w:rsidRPr="00C01C66" w:rsidRDefault="00C01C66" w:rsidP="000C18D4">
      <w:pPr>
        <w:jc w:val="both"/>
        <w:rPr>
          <w:rFonts w:asciiTheme="majorHAnsi" w:hAnsiTheme="majorHAnsi" w:cstheme="minorHAnsi"/>
          <w:color w:val="000000" w:themeColor="text1"/>
          <w:sz w:val="8"/>
          <w:szCs w:val="8"/>
        </w:rPr>
      </w:pPr>
    </w:p>
    <w:p w14:paraId="221621FD"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If you are planning injections such as Botox and Collagen remember it can alter the shape of your lips and eyebrows.</w:t>
      </w:r>
    </w:p>
    <w:p w14:paraId="4622B0DD" w14:textId="77777777" w:rsidR="00C01C66" w:rsidRPr="00C01C66" w:rsidRDefault="00C01C66" w:rsidP="000C18D4">
      <w:pPr>
        <w:jc w:val="both"/>
        <w:rPr>
          <w:rFonts w:asciiTheme="majorHAnsi" w:hAnsiTheme="majorHAnsi" w:cstheme="minorHAnsi"/>
          <w:color w:val="000000" w:themeColor="text1"/>
          <w:sz w:val="8"/>
          <w:szCs w:val="8"/>
        </w:rPr>
      </w:pPr>
    </w:p>
    <w:p w14:paraId="3BE7F2D7"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Laser hair removal can fade and change the shade of your lips or brow procedures, always advice the laser technician you are wearing permanent cosmetics and they can act accordingly.</w:t>
      </w:r>
    </w:p>
    <w:p w14:paraId="4C5BF2CE" w14:textId="77777777" w:rsidR="00C01C66" w:rsidRPr="00C01C66" w:rsidRDefault="00C01C66" w:rsidP="000C18D4">
      <w:pPr>
        <w:jc w:val="both"/>
        <w:rPr>
          <w:rFonts w:asciiTheme="majorHAnsi" w:hAnsiTheme="majorHAnsi" w:cstheme="minorHAnsi"/>
          <w:color w:val="000000" w:themeColor="text1"/>
          <w:sz w:val="20"/>
          <w:szCs w:val="20"/>
        </w:rPr>
      </w:pPr>
    </w:p>
    <w:p w14:paraId="7E7E945C"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 xml:space="preserve">Swelling differs with each individual. To eliminate the </w:t>
      </w:r>
      <w:proofErr w:type="gramStart"/>
      <w:r w:rsidRPr="00C01C66">
        <w:rPr>
          <w:rFonts w:asciiTheme="majorHAnsi" w:hAnsiTheme="majorHAnsi" w:cstheme="minorHAnsi"/>
          <w:color w:val="000000" w:themeColor="text1"/>
          <w:sz w:val="18"/>
          <w:szCs w:val="18"/>
        </w:rPr>
        <w:t>swelling</w:t>
      </w:r>
      <w:proofErr w:type="gramEnd"/>
      <w:r w:rsidRPr="00C01C66">
        <w:rPr>
          <w:rFonts w:asciiTheme="majorHAnsi" w:hAnsiTheme="majorHAnsi" w:cstheme="minorHAnsi"/>
          <w:color w:val="000000" w:themeColor="text1"/>
          <w:sz w:val="18"/>
          <w:szCs w:val="18"/>
        </w:rPr>
        <w:t xml:space="preserve"> you can place ice on the treated areas every hour for about 10 minutes. Make sure you are rolling the ice - do not leave in one area.  An additional pillow is advisable when sleeping that evening.  Do not use eyelash curlers for 7 days after the procedure.  New mascara has to be purchased but not to be used until approximately 5 days after the procedure.</w:t>
      </w:r>
    </w:p>
    <w:p w14:paraId="590E9138" w14:textId="77777777" w:rsidR="00C01C66" w:rsidRPr="00C01C66" w:rsidRDefault="00C01C66" w:rsidP="000C18D4">
      <w:pPr>
        <w:jc w:val="both"/>
        <w:rPr>
          <w:rFonts w:asciiTheme="majorHAnsi" w:hAnsiTheme="majorHAnsi" w:cstheme="minorHAnsi"/>
          <w:color w:val="000000" w:themeColor="text1"/>
          <w:sz w:val="8"/>
          <w:szCs w:val="8"/>
        </w:rPr>
      </w:pPr>
    </w:p>
    <w:p w14:paraId="1EE5FEAB"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 xml:space="preserve">Your eyebrows need to be gently blotted to remove excess body fluids to eliminate crusting.  Make sure you wash your hair with your head tilted backwards to stop water running down you face.  Do not try to hide </w:t>
      </w:r>
      <w:proofErr w:type="gramStart"/>
      <w:r w:rsidRPr="00C01C66">
        <w:rPr>
          <w:rFonts w:asciiTheme="majorHAnsi" w:hAnsiTheme="majorHAnsi" w:cstheme="minorHAnsi"/>
          <w:color w:val="000000" w:themeColor="text1"/>
          <w:sz w:val="18"/>
          <w:szCs w:val="18"/>
        </w:rPr>
        <w:t>you</w:t>
      </w:r>
      <w:proofErr w:type="gramEnd"/>
      <w:r w:rsidRPr="00C01C66">
        <w:rPr>
          <w:rFonts w:asciiTheme="majorHAnsi" w:hAnsiTheme="majorHAnsi" w:cstheme="minorHAnsi"/>
          <w:color w:val="000000" w:themeColor="text1"/>
          <w:sz w:val="18"/>
          <w:szCs w:val="18"/>
        </w:rPr>
        <w:t xml:space="preserve"> eyebrows with your fringe in the first 2 days, this is the easiest way to cause infection - keep you fringe away from your eyebrows.</w:t>
      </w:r>
    </w:p>
    <w:p w14:paraId="78679A1E" w14:textId="77777777" w:rsidR="00C01C66" w:rsidRPr="00C01C66" w:rsidRDefault="00C01C66" w:rsidP="000C18D4">
      <w:pPr>
        <w:jc w:val="both"/>
        <w:rPr>
          <w:rFonts w:asciiTheme="majorHAnsi" w:hAnsiTheme="majorHAnsi" w:cstheme="minorHAnsi"/>
          <w:color w:val="000000" w:themeColor="text1"/>
          <w:sz w:val="8"/>
          <w:szCs w:val="8"/>
        </w:rPr>
      </w:pPr>
    </w:p>
    <w:p w14:paraId="39907359" w14:textId="6272FD4D"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Lips: The an</w:t>
      </w:r>
      <w:r w:rsidR="000C18D4">
        <w:rPr>
          <w:rFonts w:asciiTheme="majorHAnsi" w:hAnsiTheme="majorHAnsi" w:cstheme="minorHAnsi"/>
          <w:color w:val="000000" w:themeColor="text1"/>
          <w:sz w:val="18"/>
          <w:szCs w:val="18"/>
        </w:rPr>
        <w:t>ae</w:t>
      </w:r>
      <w:r w:rsidRPr="00C01C66">
        <w:rPr>
          <w:rFonts w:asciiTheme="majorHAnsi" w:hAnsiTheme="majorHAnsi" w:cstheme="minorHAnsi"/>
          <w:color w:val="000000" w:themeColor="text1"/>
          <w:sz w:val="18"/>
          <w:szCs w:val="18"/>
        </w:rPr>
        <w:t>sthetic will have worn off within approx. 30 minutes and your colour will come back into your lip tissue.  Ice can be applied the same as the eyeliner to relieve the burning sensation.  After 2 hours and before you go to bed gently blot the area with a damp cotton wool pad to remove excess body fluids and tiny blood spots to eliminate crusting.  Apply the healing balm every hour whilst awake.  Do not apply lipstick until after 7 days.  It is possible that an allergic reaction to the ingredients of the lipstick may occur should you apply within this period.</w:t>
      </w:r>
    </w:p>
    <w:p w14:paraId="75A6004F" w14:textId="77777777" w:rsidR="00C01C66" w:rsidRPr="00C01C66" w:rsidRDefault="00C01C66" w:rsidP="000C18D4">
      <w:pPr>
        <w:jc w:val="both"/>
        <w:rPr>
          <w:rFonts w:asciiTheme="majorHAnsi" w:hAnsiTheme="majorHAnsi" w:cstheme="minorHAnsi"/>
          <w:color w:val="000000" w:themeColor="text1"/>
          <w:sz w:val="8"/>
          <w:szCs w:val="8"/>
        </w:rPr>
      </w:pPr>
    </w:p>
    <w:p w14:paraId="7C66D4E0"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Be careful when eating spicy, salty or citrus foods; avoid them if possible.  Drink through a straw to prevent contact with contaminates and washing off you’re healing balm and also be careful when brushing your teeth.</w:t>
      </w:r>
    </w:p>
    <w:p w14:paraId="10019116" w14:textId="77777777" w:rsidR="00C01C66" w:rsidRPr="00C01C66" w:rsidRDefault="00C01C66" w:rsidP="000C18D4">
      <w:pPr>
        <w:jc w:val="both"/>
        <w:rPr>
          <w:rFonts w:asciiTheme="majorHAnsi" w:hAnsiTheme="majorHAnsi" w:cstheme="minorHAnsi"/>
          <w:color w:val="000000" w:themeColor="text1"/>
          <w:sz w:val="8"/>
          <w:szCs w:val="8"/>
        </w:rPr>
      </w:pPr>
    </w:p>
    <w:p w14:paraId="2727A846"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If you suffer cold sores and are not using Zovirax or a similar product to prevent an outburst, I will not be responsible for excessive colour fading.  I can guarantee a 90% chance you will have an outbreak of cold sores if Zovirax or medication tablets are not used.</w:t>
      </w:r>
    </w:p>
    <w:p w14:paraId="376F5082" w14:textId="77777777" w:rsidR="00C01C66" w:rsidRPr="00C01C66" w:rsidRDefault="00C01C66" w:rsidP="000C18D4">
      <w:pPr>
        <w:jc w:val="both"/>
        <w:rPr>
          <w:rFonts w:asciiTheme="majorHAnsi" w:hAnsiTheme="majorHAnsi" w:cstheme="minorHAnsi"/>
          <w:color w:val="000000" w:themeColor="text1"/>
          <w:sz w:val="8"/>
          <w:szCs w:val="8"/>
        </w:rPr>
      </w:pPr>
    </w:p>
    <w:p w14:paraId="44706537"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 xml:space="preserve">REMEMBER the colour is up to 50% darker straight after the treatment.  It will fade 4 to 7 days after and the true colour will not come through until 4 - 6 weeks after the initial treatment.  Often clients think they have lost </w:t>
      </w:r>
      <w:proofErr w:type="spellStart"/>
      <w:r w:rsidRPr="00C01C66">
        <w:rPr>
          <w:rFonts w:asciiTheme="majorHAnsi" w:hAnsiTheme="majorHAnsi" w:cstheme="minorHAnsi"/>
          <w:color w:val="000000" w:themeColor="text1"/>
          <w:sz w:val="18"/>
          <w:szCs w:val="18"/>
        </w:rPr>
        <w:t>there</w:t>
      </w:r>
      <w:proofErr w:type="spellEnd"/>
      <w:r w:rsidRPr="00C01C66">
        <w:rPr>
          <w:rFonts w:asciiTheme="majorHAnsi" w:hAnsiTheme="majorHAnsi" w:cstheme="minorHAnsi"/>
          <w:color w:val="000000" w:themeColor="text1"/>
          <w:sz w:val="18"/>
          <w:szCs w:val="18"/>
        </w:rPr>
        <w:t xml:space="preserve"> colour, please remember what I said about the colour becoming stronger.</w:t>
      </w:r>
    </w:p>
    <w:p w14:paraId="26E7CE97" w14:textId="77777777" w:rsidR="00C01C66" w:rsidRPr="00C01C66" w:rsidRDefault="00C01C66" w:rsidP="000C18D4">
      <w:pPr>
        <w:jc w:val="both"/>
        <w:rPr>
          <w:rFonts w:asciiTheme="majorHAnsi" w:hAnsiTheme="majorHAnsi" w:cstheme="minorHAnsi"/>
          <w:color w:val="000000" w:themeColor="text1"/>
          <w:sz w:val="8"/>
          <w:szCs w:val="8"/>
        </w:rPr>
      </w:pPr>
    </w:p>
    <w:p w14:paraId="25ED4801"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 xml:space="preserve">If you have any queries about your procedure please do not hesitate to call me on </w:t>
      </w:r>
    </w:p>
    <w:p w14:paraId="1AF01D57" w14:textId="77777777" w:rsidR="00C01C66" w:rsidRPr="00C01C66" w:rsidRDefault="00C01C66" w:rsidP="000C18D4">
      <w:pPr>
        <w:jc w:val="both"/>
        <w:rPr>
          <w:rFonts w:asciiTheme="majorHAnsi" w:hAnsiTheme="majorHAnsi" w:cstheme="minorHAnsi"/>
          <w:color w:val="000000" w:themeColor="text1"/>
          <w:sz w:val="8"/>
          <w:szCs w:val="8"/>
        </w:rPr>
      </w:pPr>
    </w:p>
    <w:p w14:paraId="08A25752"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Your procedure may need a retouch to ensure perfect pigmentation.  It must be undertaken between four weeks and three months after the initial treatment.  It is your responsibility to book this appointment. </w:t>
      </w:r>
    </w:p>
    <w:p w14:paraId="56FC878E" w14:textId="77777777" w:rsidR="00C01C66" w:rsidRPr="00C01C66" w:rsidRDefault="00C01C66" w:rsidP="000C18D4">
      <w:pPr>
        <w:jc w:val="both"/>
        <w:rPr>
          <w:rFonts w:asciiTheme="majorHAnsi" w:hAnsiTheme="majorHAnsi" w:cstheme="minorHAnsi"/>
          <w:color w:val="000000" w:themeColor="text1"/>
          <w:sz w:val="8"/>
          <w:szCs w:val="8"/>
        </w:rPr>
      </w:pPr>
    </w:p>
    <w:p w14:paraId="30E93737" w14:textId="77777777" w:rsidR="00C01C66" w:rsidRPr="00C01C66" w:rsidRDefault="00C01C66" w:rsidP="000C18D4">
      <w:pPr>
        <w:jc w:val="both"/>
        <w:rPr>
          <w:rFonts w:asciiTheme="majorHAnsi" w:hAnsiTheme="majorHAnsi" w:cstheme="minorHAnsi"/>
          <w:b/>
          <w:color w:val="000000" w:themeColor="text1"/>
          <w:sz w:val="18"/>
          <w:szCs w:val="18"/>
        </w:rPr>
      </w:pPr>
      <w:r w:rsidRPr="00C01C66">
        <w:rPr>
          <w:rFonts w:asciiTheme="majorHAnsi" w:hAnsiTheme="majorHAnsi" w:cstheme="minorHAnsi"/>
          <w:b/>
          <w:color w:val="000000" w:themeColor="text1"/>
          <w:sz w:val="18"/>
          <w:szCs w:val="18"/>
        </w:rPr>
        <w:t>I hope you enjoy the results you gain from your Semi-Permanent Cosmetic Treatment and I look forward to seeing you again.</w:t>
      </w:r>
    </w:p>
    <w:p w14:paraId="456E33B5" w14:textId="706C6769" w:rsidR="006E304C" w:rsidRDefault="006E304C" w:rsidP="00C01C66">
      <w:pPr>
        <w:spacing w:line="480" w:lineRule="auto"/>
        <w:rPr>
          <w:rStyle w:val="Strong"/>
          <w:rFonts w:asciiTheme="majorHAnsi" w:hAnsiTheme="majorHAnsi" w:cstheme="majorHAnsi"/>
          <w:color w:val="000000" w:themeColor="text1"/>
          <w:sz w:val="20"/>
          <w:szCs w:val="20"/>
        </w:rPr>
      </w:pPr>
    </w:p>
    <w:p w14:paraId="46935384" w14:textId="1CF7C666" w:rsidR="000C18D4" w:rsidRDefault="000C18D4" w:rsidP="00C01C66">
      <w:pPr>
        <w:spacing w:line="480" w:lineRule="auto"/>
        <w:rPr>
          <w:rStyle w:val="Strong"/>
          <w:rFonts w:asciiTheme="majorHAnsi" w:hAnsiTheme="majorHAnsi" w:cstheme="majorHAnsi"/>
          <w:color w:val="000000" w:themeColor="text1"/>
          <w:sz w:val="20"/>
          <w:szCs w:val="20"/>
        </w:rPr>
      </w:pPr>
    </w:p>
    <w:p w14:paraId="78A21D25"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lastRenderedPageBreak/>
        <w:t>Patch Testing</w:t>
      </w:r>
    </w:p>
    <w:p w14:paraId="7E450880"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396424A4"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Every client MUST be patch tested at least 48 hours prior to having Semi-Permanent Make-up or Microblading. It is advisable to repeat this if they return six months later for a further procedure. You will have some clients complain that this is an inconvenience, or they had had PMU procedures or other tattoos before, or their last PMU tech never did it. </w:t>
      </w:r>
    </w:p>
    <w:p w14:paraId="51DE7115"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5DA513BC"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It is not worth risking your client’s health, not undertaking a patch test. If a client wants the treatment badly enough, they will come in to see you! I am not a fan of sending items out in the post, so my client can do this themselves. I have no guarantee that they did do it, and by the time the product reaches them, it will have dried up or not be active enough. </w:t>
      </w:r>
    </w:p>
    <w:p w14:paraId="20F2FCB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24D60E7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This appointment also allows your client to fill in her consultation form and have a discussion with you about the procedure. You are not just looking to do a patch test at this appointment but also ascertain suitability for treatment.</w:t>
      </w:r>
    </w:p>
    <w:p w14:paraId="42F69D9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0A095F76"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If you were to book an hour and a half appointment for a client, only to find out she is pregnant, you would lose that time and money. Suitability for the treatment is just as important as checking for allergy risks.</w:t>
      </w:r>
    </w:p>
    <w:p w14:paraId="249FFA06"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28478EF3"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You may also want to discuss at this time anaesthetic with your client. Whilst many PMU artists provide their own currently, laws may be coming into force that may mean the client needs to provide their own anaesthetic.</w:t>
      </w:r>
    </w:p>
    <w:p w14:paraId="5C43C0CA"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2E47EE4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How to do a patch test:</w:t>
      </w:r>
    </w:p>
    <w:p w14:paraId="188D2563"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79E009A6"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There are two ways to patch test a client. How you perform a patch test is down to your insurer’s recommendations. </w:t>
      </w:r>
    </w:p>
    <w:p w14:paraId="22DF187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63BA947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Lancet Method</w:t>
      </w:r>
    </w:p>
    <w:p w14:paraId="07DEE0D8"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0C646DC1"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Set up your work area with a dental bib laid out on your trolley, with two pigment pots containing a small drop of pigment and a small drop of anaesthetic.</w:t>
      </w:r>
    </w:p>
    <w:p w14:paraId="03D329D5"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Have everything to hand that you will need.</w:t>
      </w:r>
    </w:p>
    <w:p w14:paraId="56F88401"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Wash hands and glove up. You may wish to put an apron and facemask on also.</w:t>
      </w:r>
    </w:p>
    <w:p w14:paraId="16ECF9FA"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Explain to the client what you are going to do and what she may feel. </w:t>
      </w:r>
    </w:p>
    <w:p w14:paraId="1C3E969B"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You can perform the patch test behind the ear; however, be aware that if you are using dark coloured pigments, this will be noticeable on someone with light coloured hair.</w:t>
      </w:r>
    </w:p>
    <w:p w14:paraId="28248749"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Wipe over the areas you are going to patch test with an alcohol wipe,</w:t>
      </w:r>
    </w:p>
    <w:p w14:paraId="1C66C03B"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Dip the end of one lancet in the pigment and make a small scratch in the hairline. </w:t>
      </w:r>
    </w:p>
    <w:p w14:paraId="2CE96091"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Dispose of the lancet immediately and do not re sheath it.</w:t>
      </w:r>
    </w:p>
    <w:p w14:paraId="102A58F2"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Get a fresh lancet and do the same on the other side, only this time using the anaesthetic.</w:t>
      </w:r>
    </w:p>
    <w:p w14:paraId="43A2ED38"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Dispose of the lancet in your sharps bin and clean your work area down.</w:t>
      </w:r>
    </w:p>
    <w:p w14:paraId="5C7344C0"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Make a note on the consultation form where you performed the patch test and what side you placed the pigment or anaesthetic. It is worth noting what anaesthetic you patch tested in case the client has an allergy to one type. </w:t>
      </w:r>
    </w:p>
    <w:p w14:paraId="4D21578F"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Explain to the client what she is looking out for and how to inform you if there are any problems.</w:t>
      </w:r>
    </w:p>
    <w:p w14:paraId="1328F2A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24F295A4"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Plaster Method</w:t>
      </w:r>
    </w:p>
    <w:p w14:paraId="0963704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46D7E488" w14:textId="77777777" w:rsidR="001B7BCC" w:rsidRPr="001B7BCC" w:rsidRDefault="001B7BCC" w:rsidP="007A299A">
      <w:pPr>
        <w:numPr>
          <w:ilvl w:val="0"/>
          <w:numId w:val="7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Add a drop of pigment to one plaster and a drop of anaesthetic on the other plaster.</w:t>
      </w:r>
    </w:p>
    <w:p w14:paraId="636715D6" w14:textId="77777777" w:rsidR="001B7BCC" w:rsidRPr="001B7BCC" w:rsidRDefault="001B7BCC" w:rsidP="007A299A">
      <w:pPr>
        <w:numPr>
          <w:ilvl w:val="0"/>
          <w:numId w:val="7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Put one plaster on the inside of each elbow.</w:t>
      </w:r>
    </w:p>
    <w:p w14:paraId="04BDAA2F" w14:textId="77777777" w:rsidR="001B7BCC" w:rsidRPr="001B7BCC" w:rsidRDefault="001B7BCC" w:rsidP="007A299A">
      <w:pPr>
        <w:numPr>
          <w:ilvl w:val="0"/>
          <w:numId w:val="7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 client needs to leave these on for a minimum of 12 hours.</w:t>
      </w:r>
    </w:p>
    <w:p w14:paraId="7B366EB7" w14:textId="77777777" w:rsidR="001B7BCC" w:rsidRPr="001B7BCC" w:rsidRDefault="001B7BCC" w:rsidP="007A299A">
      <w:pPr>
        <w:numPr>
          <w:ilvl w:val="0"/>
          <w:numId w:val="7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If no irritation occurs after 48 hours, they are free to have the procedure.</w:t>
      </w:r>
    </w:p>
    <w:p w14:paraId="724251AC" w14:textId="77777777" w:rsidR="001B7BCC" w:rsidRPr="001B7BCC" w:rsidRDefault="001B7BCC" w:rsidP="007A299A">
      <w:pPr>
        <w:numPr>
          <w:ilvl w:val="0"/>
          <w:numId w:val="7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Be wary of using red or pink pigments as these can look like irritated skin.</w:t>
      </w:r>
    </w:p>
    <w:p w14:paraId="7544229A" w14:textId="77777777" w:rsidR="001B7BCC" w:rsidRPr="001B7BCC" w:rsidRDefault="001B7BCC" w:rsidP="007A299A">
      <w:pPr>
        <w:numPr>
          <w:ilvl w:val="0"/>
          <w:numId w:val="7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Ensure you note which elbow you have put each plaster.</w:t>
      </w:r>
    </w:p>
    <w:p w14:paraId="51F0562B" w14:textId="77777777" w:rsidR="001B7BCC" w:rsidRPr="001B7BCC" w:rsidRDefault="001B7BCC" w:rsidP="007A299A">
      <w:pPr>
        <w:numPr>
          <w:ilvl w:val="0"/>
          <w:numId w:val="7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Hypoallergenic plasters can be used.</w:t>
      </w:r>
    </w:p>
    <w:p w14:paraId="63EE9FD8" w14:textId="77777777" w:rsidR="001B7BCC" w:rsidRDefault="001B7BCC" w:rsidP="00CD57D9">
      <w:pPr>
        <w:jc w:val="both"/>
        <w:rPr>
          <w:rFonts w:asciiTheme="majorHAnsi" w:hAnsiTheme="majorHAnsi" w:cstheme="majorHAnsi"/>
          <w:b/>
          <w:bCs/>
          <w:color w:val="0E101A"/>
          <w:sz w:val="20"/>
          <w:szCs w:val="20"/>
        </w:rPr>
      </w:pPr>
    </w:p>
    <w:p w14:paraId="4218CA8C" w14:textId="77777777" w:rsidR="00CD57D9" w:rsidRPr="00612B4B" w:rsidRDefault="00CD57D9" w:rsidP="00CD57D9">
      <w:pPr>
        <w:jc w:val="both"/>
        <w:rPr>
          <w:rFonts w:asciiTheme="majorHAnsi" w:hAnsiTheme="majorHAnsi" w:cstheme="majorHAnsi"/>
          <w:color w:val="0E101A"/>
          <w:sz w:val="20"/>
          <w:szCs w:val="20"/>
        </w:rPr>
      </w:pPr>
    </w:p>
    <w:p w14:paraId="4C1F3174" w14:textId="77777777" w:rsidR="00CD57D9" w:rsidRDefault="00CD57D9" w:rsidP="00CD57D9">
      <w:pPr>
        <w:jc w:val="both"/>
        <w:rPr>
          <w:rFonts w:asciiTheme="majorHAnsi" w:hAnsiTheme="majorHAnsi" w:cstheme="majorHAnsi"/>
          <w:b/>
          <w:bCs/>
          <w:color w:val="0E101A"/>
          <w:sz w:val="20"/>
          <w:szCs w:val="20"/>
        </w:rPr>
      </w:pPr>
      <w:r w:rsidRPr="00612B4B">
        <w:rPr>
          <w:rFonts w:asciiTheme="majorHAnsi" w:hAnsiTheme="majorHAnsi" w:cstheme="majorHAnsi"/>
          <w:b/>
          <w:bCs/>
          <w:color w:val="0E101A"/>
          <w:sz w:val="20"/>
          <w:szCs w:val="20"/>
        </w:rPr>
        <w:lastRenderedPageBreak/>
        <w:t>The Right Shape </w:t>
      </w:r>
    </w:p>
    <w:p w14:paraId="63B90BC0" w14:textId="77777777" w:rsidR="00CD57D9" w:rsidRPr="00612B4B" w:rsidRDefault="00CD57D9" w:rsidP="00CD57D9">
      <w:pPr>
        <w:jc w:val="both"/>
        <w:rPr>
          <w:rFonts w:asciiTheme="majorHAnsi" w:hAnsiTheme="majorHAnsi" w:cstheme="majorHAnsi"/>
          <w:color w:val="0E101A"/>
          <w:sz w:val="20"/>
          <w:szCs w:val="20"/>
        </w:rPr>
      </w:pPr>
    </w:p>
    <w:p w14:paraId="4D04B212" w14:textId="77777777" w:rsidR="00CD57D9" w:rsidRDefault="00CD57D9" w:rsidP="00CD57D9">
      <w:pPr>
        <w:jc w:val="both"/>
        <w:rPr>
          <w:rFonts w:asciiTheme="majorHAnsi" w:hAnsiTheme="majorHAnsi" w:cstheme="majorHAnsi"/>
          <w:color w:val="0E101A"/>
          <w:sz w:val="20"/>
          <w:szCs w:val="20"/>
        </w:rPr>
      </w:pPr>
      <w:r w:rsidRPr="00612B4B">
        <w:rPr>
          <w:rFonts w:asciiTheme="majorHAnsi" w:hAnsiTheme="majorHAnsi" w:cstheme="majorHAnsi"/>
          <w:color w:val="0E101A"/>
          <w:sz w:val="20"/>
          <w:szCs w:val="20"/>
        </w:rPr>
        <w:t>The basic shape of the eyebrows and the direction in which the hairs grow cannot be changed. However, all eyebrows should be shaped so that they are thicker at the head of the brow (the part closest to the nose) and then gradually get thinner. </w:t>
      </w:r>
    </w:p>
    <w:p w14:paraId="483036E7" w14:textId="77777777" w:rsidR="00CD57D9" w:rsidRPr="00612B4B" w:rsidRDefault="00CD57D9" w:rsidP="00CD57D9">
      <w:pPr>
        <w:jc w:val="both"/>
        <w:rPr>
          <w:rFonts w:asciiTheme="majorHAnsi" w:hAnsiTheme="majorHAnsi" w:cstheme="majorHAnsi"/>
          <w:color w:val="0E101A"/>
          <w:sz w:val="20"/>
          <w:szCs w:val="20"/>
        </w:rPr>
      </w:pPr>
    </w:p>
    <w:p w14:paraId="7CB71800" w14:textId="77777777" w:rsidR="00CD57D9" w:rsidRDefault="00CD57D9" w:rsidP="00CD57D9">
      <w:pPr>
        <w:shd w:val="clear" w:color="auto" w:fill="FFFFFF"/>
        <w:spacing w:before="100" w:beforeAutospacing="1" w:after="100" w:afterAutospacing="1"/>
        <w:jc w:val="center"/>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6D47CB43" wp14:editId="764DC6C5">
            <wp:extent cx="3733841" cy="1866921"/>
            <wp:effectExtent l="0" t="0" r="0" b="0"/>
            <wp:docPr id="93" name="Picture 9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logo&#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745777" cy="1872889"/>
                    </a:xfrm>
                    <a:prstGeom prst="rect">
                      <a:avLst/>
                    </a:prstGeom>
                  </pic:spPr>
                </pic:pic>
              </a:graphicData>
            </a:graphic>
          </wp:inline>
        </w:drawing>
      </w:r>
    </w:p>
    <w:p w14:paraId="1720C145" w14:textId="77777777" w:rsidR="00CD57D9" w:rsidRDefault="00CD57D9" w:rsidP="00CD57D9">
      <w:pPr>
        <w:jc w:val="center"/>
      </w:pPr>
    </w:p>
    <w:p w14:paraId="5EA344EA" w14:textId="77777777" w:rsidR="00CD57D9" w:rsidRDefault="00CD57D9" w:rsidP="00CD57D9">
      <w:pPr>
        <w:jc w:val="center"/>
      </w:pPr>
      <w:r>
        <w:fldChar w:fldCharType="begin"/>
      </w:r>
      <w:r>
        <w:instrText xml:space="preserve"> INCLUDEPICTURE "/var/folders/p7/lwxyb7t53pv9y49t1kq15z5h0000gn/T/com.microsoft.Word/WebArchiveCopyPasteTempFiles/anatomy-of-an-eyebrow.jpg" \* MERGEFORMATINET </w:instrText>
      </w:r>
      <w:r>
        <w:fldChar w:fldCharType="separate"/>
      </w:r>
      <w:r>
        <w:rPr>
          <w:noProof/>
        </w:rPr>
        <w:drawing>
          <wp:inline distT="0" distB="0" distL="0" distR="0" wp14:anchorId="20CF5B7F" wp14:editId="4DF5C837">
            <wp:extent cx="3822979" cy="2425600"/>
            <wp:effectExtent l="0" t="0" r="0" b="635"/>
            <wp:docPr id="47" name="Picture 47" descr="anatomy of an eyeb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natomy of an eyebrow"/>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37402" cy="2434751"/>
                    </a:xfrm>
                    <a:prstGeom prst="rect">
                      <a:avLst/>
                    </a:prstGeom>
                    <a:noFill/>
                    <a:ln>
                      <a:noFill/>
                    </a:ln>
                  </pic:spPr>
                </pic:pic>
              </a:graphicData>
            </a:graphic>
          </wp:inline>
        </w:drawing>
      </w:r>
      <w:r>
        <w:fldChar w:fldCharType="end"/>
      </w:r>
    </w:p>
    <w:p w14:paraId="38979E79" w14:textId="77777777" w:rsidR="00CD57D9" w:rsidRDefault="00CD57D9" w:rsidP="00CD57D9">
      <w:pPr>
        <w:shd w:val="clear" w:color="auto" w:fill="FFFFFF"/>
        <w:spacing w:before="100" w:beforeAutospacing="1" w:after="100" w:afterAutospacing="1"/>
        <w:jc w:val="both"/>
        <w:rPr>
          <w:rFonts w:asciiTheme="majorHAnsi" w:hAnsiTheme="majorHAnsi" w:cstheme="majorHAnsi"/>
          <w:color w:val="222222"/>
          <w:sz w:val="20"/>
          <w:szCs w:val="20"/>
        </w:rPr>
      </w:pPr>
      <w:r w:rsidRPr="00612B4B">
        <w:rPr>
          <w:rFonts w:asciiTheme="majorHAnsi" w:hAnsiTheme="majorHAnsi" w:cstheme="majorHAnsi"/>
          <w:color w:val="222222"/>
          <w:sz w:val="20"/>
          <w:szCs w:val="20"/>
        </w:rPr>
        <w:t>Everyone’s face and brow shape are different; there are five basic brow shapes that can be identified, which can also have a number of variations to them. Each of the five shapes has the ability to change the appearance of other facial features, therefore it is important to choose the right shape for the client.</w:t>
      </w:r>
    </w:p>
    <w:p w14:paraId="2BA75D27"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4EAD68CD" w14:textId="04AD6B14"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0BF1A0F5" w14:textId="4FB87D71" w:rsidR="009B6254" w:rsidRDefault="009B6254" w:rsidP="00CD57D9">
      <w:pPr>
        <w:shd w:val="clear" w:color="auto" w:fill="FFFFFF"/>
        <w:spacing w:before="100" w:beforeAutospacing="1" w:after="100" w:afterAutospacing="1"/>
        <w:rPr>
          <w:rFonts w:asciiTheme="majorHAnsi" w:hAnsiTheme="majorHAnsi" w:cstheme="majorHAnsi"/>
          <w:color w:val="222222"/>
          <w:sz w:val="20"/>
          <w:szCs w:val="20"/>
        </w:rPr>
      </w:pPr>
    </w:p>
    <w:p w14:paraId="73B138DB" w14:textId="70DF1D78" w:rsidR="009B6254" w:rsidRDefault="009B6254" w:rsidP="00CD57D9">
      <w:pPr>
        <w:shd w:val="clear" w:color="auto" w:fill="FFFFFF"/>
        <w:spacing w:before="100" w:beforeAutospacing="1" w:after="100" w:afterAutospacing="1"/>
        <w:rPr>
          <w:rFonts w:asciiTheme="majorHAnsi" w:hAnsiTheme="majorHAnsi" w:cstheme="majorHAnsi"/>
          <w:color w:val="222222"/>
          <w:sz w:val="20"/>
          <w:szCs w:val="20"/>
        </w:rPr>
      </w:pPr>
    </w:p>
    <w:p w14:paraId="3A7A84CC" w14:textId="094557DC" w:rsidR="009B6254" w:rsidRDefault="009B6254" w:rsidP="00CD57D9">
      <w:pPr>
        <w:shd w:val="clear" w:color="auto" w:fill="FFFFFF"/>
        <w:spacing w:before="100" w:beforeAutospacing="1" w:after="100" w:afterAutospacing="1"/>
        <w:rPr>
          <w:rFonts w:asciiTheme="majorHAnsi" w:hAnsiTheme="majorHAnsi" w:cstheme="majorHAnsi"/>
          <w:color w:val="222222"/>
          <w:sz w:val="20"/>
          <w:szCs w:val="20"/>
        </w:rPr>
      </w:pPr>
    </w:p>
    <w:p w14:paraId="44484CEB" w14:textId="77777777" w:rsidR="009B6254" w:rsidRDefault="009B6254" w:rsidP="00CD57D9">
      <w:pPr>
        <w:shd w:val="clear" w:color="auto" w:fill="FFFFFF"/>
        <w:spacing w:before="100" w:beforeAutospacing="1" w:after="100" w:afterAutospacing="1"/>
        <w:rPr>
          <w:rFonts w:asciiTheme="majorHAnsi" w:hAnsiTheme="majorHAnsi" w:cstheme="majorHAnsi"/>
          <w:color w:val="222222"/>
          <w:sz w:val="20"/>
          <w:szCs w:val="20"/>
        </w:rPr>
      </w:pPr>
    </w:p>
    <w:p w14:paraId="6D9A4CD2"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tbl>
      <w:tblPr>
        <w:tblStyle w:val="PlainTable3"/>
        <w:tblW w:w="0" w:type="auto"/>
        <w:tblLook w:val="04A0" w:firstRow="1" w:lastRow="0" w:firstColumn="1" w:lastColumn="0" w:noHBand="0" w:noVBand="1"/>
      </w:tblPr>
      <w:tblGrid>
        <w:gridCol w:w="3145"/>
        <w:gridCol w:w="2936"/>
        <w:gridCol w:w="2945"/>
      </w:tblGrid>
      <w:tr w:rsidR="00CD57D9" w14:paraId="5B239F5F" w14:textId="77777777" w:rsidTr="0012454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03" w:type="dxa"/>
          </w:tcPr>
          <w:p w14:paraId="53821803" w14:textId="77777777" w:rsidR="00CD57D9" w:rsidRDefault="00CD57D9" w:rsidP="0012454B">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lastRenderedPageBreak/>
              <w:t xml:space="preserve">Brow Shape </w:t>
            </w:r>
          </w:p>
        </w:tc>
        <w:tc>
          <w:tcPr>
            <w:tcW w:w="3003" w:type="dxa"/>
          </w:tcPr>
          <w:p w14:paraId="40E01184" w14:textId="77777777" w:rsidR="00CD57D9" w:rsidRDefault="00CD57D9" w:rsidP="0012454B">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Description </w:t>
            </w:r>
          </w:p>
        </w:tc>
        <w:tc>
          <w:tcPr>
            <w:tcW w:w="3004" w:type="dxa"/>
          </w:tcPr>
          <w:p w14:paraId="6F0CDA67" w14:textId="77777777" w:rsidR="00CD57D9" w:rsidRDefault="00CD57D9" w:rsidP="0012454B">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Face Shape </w:t>
            </w:r>
          </w:p>
        </w:tc>
      </w:tr>
      <w:tr w:rsidR="00CD57D9" w14:paraId="51D3DC19" w14:textId="77777777" w:rsidTr="00124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tcPr>
          <w:p w14:paraId="00A5E664" w14:textId="77777777" w:rsidR="00CD57D9" w:rsidRDefault="00CD57D9" w:rsidP="0012454B">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Flat Brows </w:t>
            </w:r>
          </w:p>
          <w:p w14:paraId="77844CDD" w14:textId="77777777" w:rsidR="00CD57D9" w:rsidRDefault="00CD57D9" w:rsidP="0012454B">
            <w:r>
              <w:fldChar w:fldCharType="begin"/>
            </w:r>
            <w:r>
              <w:instrText xml:space="preserve"> INCLUDEPICTURE "/var/folders/p7/lwxyb7t53pv9y49t1kq15z5h0000gn/T/com.microsoft.Word/WebArchiveCopyPasteTempFiles/shutterstock_752567281.jpg" \* MERGEFORMATINET </w:instrText>
            </w:r>
            <w:r>
              <w:fldChar w:fldCharType="separate"/>
            </w:r>
            <w:r>
              <w:rPr>
                <w:noProof/>
              </w:rPr>
              <w:drawing>
                <wp:inline distT="0" distB="0" distL="0" distR="0" wp14:anchorId="690EBED8" wp14:editId="75BC4EA4">
                  <wp:extent cx="1790187" cy="382250"/>
                  <wp:effectExtent l="0" t="0" r="635" b="0"/>
                  <wp:docPr id="49" name="Picture 49" descr="flat b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lat brow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32408" cy="412618"/>
                          </a:xfrm>
                          <a:prstGeom prst="rect">
                            <a:avLst/>
                          </a:prstGeom>
                          <a:noFill/>
                          <a:ln>
                            <a:noFill/>
                          </a:ln>
                        </pic:spPr>
                      </pic:pic>
                    </a:graphicData>
                  </a:graphic>
                </wp:inline>
              </w:drawing>
            </w:r>
            <w:r>
              <w:fldChar w:fldCharType="end"/>
            </w:r>
          </w:p>
          <w:p w14:paraId="29859F84" w14:textId="77777777" w:rsidR="00CD57D9" w:rsidRDefault="00CD57D9" w:rsidP="0012454B">
            <w:pPr>
              <w:spacing w:before="100" w:beforeAutospacing="1" w:after="100" w:afterAutospacing="1"/>
              <w:rPr>
                <w:rFonts w:asciiTheme="majorHAnsi" w:hAnsiTheme="majorHAnsi" w:cstheme="majorHAnsi"/>
                <w:color w:val="222222"/>
                <w:sz w:val="20"/>
                <w:szCs w:val="20"/>
              </w:rPr>
            </w:pPr>
          </w:p>
        </w:tc>
        <w:tc>
          <w:tcPr>
            <w:tcW w:w="3003" w:type="dxa"/>
          </w:tcPr>
          <w:p w14:paraId="06455942" w14:textId="77777777" w:rsidR="00CD57D9" w:rsidRDefault="00CD57D9" w:rsidP="0012454B">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sidRPr="00612B4B">
              <w:rPr>
                <w:rFonts w:asciiTheme="majorHAnsi" w:hAnsiTheme="majorHAnsi" w:cstheme="majorHAnsi"/>
                <w:color w:val="222222"/>
                <w:sz w:val="20"/>
                <w:szCs w:val="20"/>
              </w:rPr>
              <w:t>These brows are ideal for clients with a long face shape as the horizontal line creates the illusion of a shorter face with a more oval appearance.</w:t>
            </w:r>
          </w:p>
        </w:tc>
        <w:tc>
          <w:tcPr>
            <w:tcW w:w="3004" w:type="dxa"/>
          </w:tcPr>
          <w:p w14:paraId="2D7DE556" w14:textId="77777777" w:rsidR="00CD57D9" w:rsidRDefault="00CD57D9" w:rsidP="0012454B">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5421D22D" wp14:editId="3088F811">
                  <wp:extent cx="660192" cy="1260907"/>
                  <wp:effectExtent l="0" t="0" r="635" b="0"/>
                  <wp:docPr id="67" name="Picture 6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 clipart&#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63553" cy="1267327"/>
                          </a:xfrm>
                          <a:prstGeom prst="rect">
                            <a:avLst/>
                          </a:prstGeom>
                        </pic:spPr>
                      </pic:pic>
                    </a:graphicData>
                  </a:graphic>
                </wp:inline>
              </w:drawing>
            </w:r>
          </w:p>
        </w:tc>
      </w:tr>
      <w:tr w:rsidR="00CD57D9" w14:paraId="646B333A" w14:textId="77777777" w:rsidTr="0012454B">
        <w:tc>
          <w:tcPr>
            <w:cnfStyle w:val="001000000000" w:firstRow="0" w:lastRow="0" w:firstColumn="1" w:lastColumn="0" w:oddVBand="0" w:evenVBand="0" w:oddHBand="0" w:evenHBand="0" w:firstRowFirstColumn="0" w:firstRowLastColumn="0" w:lastRowFirstColumn="0" w:lastRowLastColumn="0"/>
            <w:tcW w:w="3003" w:type="dxa"/>
          </w:tcPr>
          <w:p w14:paraId="47AF8C57" w14:textId="77777777" w:rsidR="00CD57D9" w:rsidRDefault="00CD57D9" w:rsidP="0012454B">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Round Brows </w:t>
            </w:r>
          </w:p>
          <w:p w14:paraId="34A7B69B" w14:textId="77777777" w:rsidR="00CD57D9" w:rsidRDefault="00CD57D9" w:rsidP="0012454B">
            <w:r>
              <w:fldChar w:fldCharType="begin"/>
            </w:r>
            <w:r>
              <w:instrText xml:space="preserve"> INCLUDEPICTURE "/var/folders/p7/lwxyb7t53pv9y49t1kq15z5h0000gn/T/com.microsoft.Word/WebArchiveCopyPasteTempFiles/shutterstock_752567281-1.jpg" \* MERGEFORMATINET </w:instrText>
            </w:r>
            <w:r>
              <w:fldChar w:fldCharType="separate"/>
            </w:r>
            <w:r>
              <w:rPr>
                <w:noProof/>
              </w:rPr>
              <w:drawing>
                <wp:inline distT="0" distB="0" distL="0" distR="0" wp14:anchorId="11A17759" wp14:editId="7A6C5CA2">
                  <wp:extent cx="1790065" cy="398696"/>
                  <wp:effectExtent l="0" t="0" r="635" b="0"/>
                  <wp:docPr id="96" name="Picture 96" descr="round eyeb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ound eyebrow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0800000" flipV="1">
                            <a:off x="0" y="0"/>
                            <a:ext cx="1876051" cy="417847"/>
                          </a:xfrm>
                          <a:prstGeom prst="rect">
                            <a:avLst/>
                          </a:prstGeom>
                          <a:noFill/>
                          <a:ln>
                            <a:noFill/>
                          </a:ln>
                        </pic:spPr>
                      </pic:pic>
                    </a:graphicData>
                  </a:graphic>
                </wp:inline>
              </w:drawing>
            </w:r>
            <w:r>
              <w:fldChar w:fldCharType="end"/>
            </w:r>
          </w:p>
          <w:p w14:paraId="21151959" w14:textId="77777777" w:rsidR="00CD57D9" w:rsidRDefault="00CD57D9" w:rsidP="0012454B">
            <w:pPr>
              <w:spacing w:before="100" w:beforeAutospacing="1" w:after="100" w:afterAutospacing="1"/>
              <w:rPr>
                <w:rFonts w:asciiTheme="majorHAnsi" w:hAnsiTheme="majorHAnsi" w:cstheme="majorHAnsi"/>
                <w:color w:val="222222"/>
                <w:sz w:val="20"/>
                <w:szCs w:val="20"/>
              </w:rPr>
            </w:pPr>
          </w:p>
        </w:tc>
        <w:tc>
          <w:tcPr>
            <w:tcW w:w="3003" w:type="dxa"/>
          </w:tcPr>
          <w:p w14:paraId="417A3849" w14:textId="77777777" w:rsidR="00CD57D9" w:rsidRDefault="00CD57D9" w:rsidP="0012454B">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sidRPr="00612B4B">
              <w:rPr>
                <w:rFonts w:asciiTheme="majorHAnsi" w:hAnsiTheme="majorHAnsi" w:cstheme="majorHAnsi"/>
                <w:color w:val="222222"/>
                <w:sz w:val="20"/>
                <w:szCs w:val="20"/>
              </w:rPr>
              <w:t>The round shape of these brows is perfect for trying to create a softness to the face. Perfect for clients with sharp features to help minimise their appearance.</w:t>
            </w:r>
          </w:p>
        </w:tc>
        <w:tc>
          <w:tcPr>
            <w:tcW w:w="3004" w:type="dxa"/>
          </w:tcPr>
          <w:p w14:paraId="08CE10E7" w14:textId="77777777" w:rsidR="00CD57D9" w:rsidRDefault="00CD57D9" w:rsidP="0012454B">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2A2AA1BF" wp14:editId="408BEFA2">
                  <wp:extent cx="687299" cy="1300959"/>
                  <wp:effectExtent l="0" t="0" r="0" b="0"/>
                  <wp:docPr id="68" name="Picture 6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text&#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97416" cy="1320109"/>
                          </a:xfrm>
                          <a:prstGeom prst="rect">
                            <a:avLst/>
                          </a:prstGeom>
                        </pic:spPr>
                      </pic:pic>
                    </a:graphicData>
                  </a:graphic>
                </wp:inline>
              </w:drawing>
            </w:r>
          </w:p>
        </w:tc>
      </w:tr>
      <w:tr w:rsidR="00CD57D9" w14:paraId="54BBB0C2" w14:textId="77777777" w:rsidTr="00124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tcPr>
          <w:p w14:paraId="7F991295" w14:textId="77777777" w:rsidR="00CD57D9" w:rsidRDefault="00CD57D9" w:rsidP="0012454B">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Curved Brows </w:t>
            </w:r>
          </w:p>
          <w:p w14:paraId="2E6AC827" w14:textId="77777777" w:rsidR="00CD57D9" w:rsidRDefault="00CD57D9" w:rsidP="0012454B">
            <w:r>
              <w:fldChar w:fldCharType="begin"/>
            </w:r>
            <w:r>
              <w:instrText xml:space="preserve"> INCLUDEPICTURE "/var/folders/p7/lwxyb7t53pv9y49t1kq15z5h0000gn/T/com.microsoft.Word/WebArchiveCopyPasteTempFiles/curved-eyebrows.jpg" \* MERGEFORMATINET </w:instrText>
            </w:r>
            <w:r>
              <w:fldChar w:fldCharType="separate"/>
            </w:r>
            <w:r>
              <w:rPr>
                <w:noProof/>
              </w:rPr>
              <w:drawing>
                <wp:inline distT="0" distB="0" distL="0" distR="0" wp14:anchorId="5374EC1F" wp14:editId="47934C09">
                  <wp:extent cx="1860380" cy="397239"/>
                  <wp:effectExtent l="0" t="0" r="0" b="0"/>
                  <wp:docPr id="58" name="Picture 58" descr="curved eyeb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rved eyebrow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92040" cy="425352"/>
                          </a:xfrm>
                          <a:prstGeom prst="rect">
                            <a:avLst/>
                          </a:prstGeom>
                          <a:noFill/>
                          <a:ln>
                            <a:noFill/>
                          </a:ln>
                        </pic:spPr>
                      </pic:pic>
                    </a:graphicData>
                  </a:graphic>
                </wp:inline>
              </w:drawing>
            </w:r>
            <w:r>
              <w:fldChar w:fldCharType="end"/>
            </w:r>
          </w:p>
          <w:p w14:paraId="518D5AE8" w14:textId="77777777" w:rsidR="00CD57D9" w:rsidRDefault="00CD57D9" w:rsidP="0012454B">
            <w:pPr>
              <w:spacing w:before="100" w:beforeAutospacing="1" w:after="100" w:afterAutospacing="1"/>
              <w:rPr>
                <w:rFonts w:asciiTheme="majorHAnsi" w:hAnsiTheme="majorHAnsi" w:cstheme="majorHAnsi"/>
                <w:color w:val="222222"/>
                <w:sz w:val="20"/>
                <w:szCs w:val="20"/>
              </w:rPr>
            </w:pPr>
          </w:p>
          <w:p w14:paraId="36E54ED9" w14:textId="77777777" w:rsidR="00CD57D9" w:rsidRDefault="00CD57D9" w:rsidP="0012454B">
            <w:pPr>
              <w:spacing w:before="100" w:beforeAutospacing="1" w:after="100" w:afterAutospacing="1"/>
              <w:rPr>
                <w:rFonts w:asciiTheme="majorHAnsi" w:hAnsiTheme="majorHAnsi" w:cstheme="majorHAnsi"/>
                <w:color w:val="222222"/>
                <w:sz w:val="20"/>
                <w:szCs w:val="20"/>
              </w:rPr>
            </w:pPr>
          </w:p>
        </w:tc>
        <w:tc>
          <w:tcPr>
            <w:tcW w:w="3003" w:type="dxa"/>
          </w:tcPr>
          <w:p w14:paraId="160EA923" w14:textId="77777777" w:rsidR="00CD57D9" w:rsidRDefault="00CD57D9" w:rsidP="0012454B">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sidRPr="00612B4B">
              <w:rPr>
                <w:rFonts w:asciiTheme="majorHAnsi" w:hAnsiTheme="majorHAnsi" w:cstheme="majorHAnsi"/>
                <w:color w:val="222222"/>
                <w:sz w:val="20"/>
                <w:szCs w:val="20"/>
              </w:rPr>
              <w:t>Curved brows are completely different to round brow shapes. They are perfect for clients that do not want too much softness to their features and can work really well on square face shapes.</w:t>
            </w:r>
          </w:p>
        </w:tc>
        <w:tc>
          <w:tcPr>
            <w:tcW w:w="3004" w:type="dxa"/>
          </w:tcPr>
          <w:p w14:paraId="4B7B5012" w14:textId="77777777" w:rsidR="00CD57D9" w:rsidRDefault="00CD57D9" w:rsidP="0012454B">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78D8C8E3" wp14:editId="2F9FA194">
                  <wp:extent cx="741589" cy="1379095"/>
                  <wp:effectExtent l="0" t="0" r="0" b="5715"/>
                  <wp:docPr id="59"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 clipart&#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750844" cy="1396306"/>
                          </a:xfrm>
                          <a:prstGeom prst="rect">
                            <a:avLst/>
                          </a:prstGeom>
                        </pic:spPr>
                      </pic:pic>
                    </a:graphicData>
                  </a:graphic>
                </wp:inline>
              </w:drawing>
            </w:r>
          </w:p>
        </w:tc>
      </w:tr>
      <w:tr w:rsidR="00CD57D9" w14:paraId="31A5533C" w14:textId="77777777" w:rsidTr="0012454B">
        <w:tc>
          <w:tcPr>
            <w:cnfStyle w:val="001000000000" w:firstRow="0" w:lastRow="0" w:firstColumn="1" w:lastColumn="0" w:oddVBand="0" w:evenVBand="0" w:oddHBand="0" w:evenHBand="0" w:firstRowFirstColumn="0" w:firstRowLastColumn="0" w:lastRowFirstColumn="0" w:lastRowLastColumn="0"/>
            <w:tcW w:w="3003" w:type="dxa"/>
          </w:tcPr>
          <w:p w14:paraId="3F78E3BC" w14:textId="77777777" w:rsidR="00CD57D9" w:rsidRDefault="00CD57D9" w:rsidP="0012454B">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Angled Brows</w:t>
            </w:r>
          </w:p>
          <w:p w14:paraId="1BC5744C" w14:textId="77777777" w:rsidR="00CD57D9" w:rsidRDefault="00CD57D9" w:rsidP="0012454B">
            <w:r>
              <w:fldChar w:fldCharType="begin"/>
            </w:r>
            <w:r>
              <w:instrText xml:space="preserve"> INCLUDEPICTURE "/var/folders/p7/lwxyb7t53pv9y49t1kq15z5h0000gn/T/com.microsoft.Word/WebArchiveCopyPasteTempFiles/shutterstock_752567281-2.jpg" \* MERGEFORMATINET </w:instrText>
            </w:r>
            <w:r>
              <w:fldChar w:fldCharType="separate"/>
            </w:r>
            <w:r>
              <w:rPr>
                <w:noProof/>
              </w:rPr>
              <w:drawing>
                <wp:inline distT="0" distB="0" distL="0" distR="0" wp14:anchorId="1A068103" wp14:editId="06900631">
                  <wp:extent cx="1859915" cy="381881"/>
                  <wp:effectExtent l="0" t="0" r="0" b="0"/>
                  <wp:docPr id="64" name="Picture 64" descr="angled b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ngled brows"/>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17754" cy="393757"/>
                          </a:xfrm>
                          <a:prstGeom prst="rect">
                            <a:avLst/>
                          </a:prstGeom>
                          <a:noFill/>
                          <a:ln>
                            <a:noFill/>
                          </a:ln>
                        </pic:spPr>
                      </pic:pic>
                    </a:graphicData>
                  </a:graphic>
                </wp:inline>
              </w:drawing>
            </w:r>
            <w:r>
              <w:fldChar w:fldCharType="end"/>
            </w:r>
          </w:p>
          <w:p w14:paraId="010B48A7" w14:textId="77777777" w:rsidR="00CD57D9" w:rsidRDefault="00CD57D9" w:rsidP="0012454B">
            <w:pPr>
              <w:spacing w:before="100" w:beforeAutospacing="1" w:after="100" w:afterAutospacing="1"/>
              <w:rPr>
                <w:rFonts w:asciiTheme="majorHAnsi" w:hAnsiTheme="majorHAnsi" w:cstheme="majorHAnsi"/>
                <w:color w:val="222222"/>
                <w:sz w:val="20"/>
                <w:szCs w:val="20"/>
              </w:rPr>
            </w:pPr>
          </w:p>
        </w:tc>
        <w:tc>
          <w:tcPr>
            <w:tcW w:w="3003" w:type="dxa"/>
          </w:tcPr>
          <w:p w14:paraId="28EED542" w14:textId="77777777" w:rsidR="00CD57D9" w:rsidRDefault="00CD57D9" w:rsidP="0012454B">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sidRPr="00612B4B">
              <w:rPr>
                <w:rFonts w:asciiTheme="majorHAnsi" w:hAnsiTheme="majorHAnsi" w:cstheme="majorHAnsi"/>
                <w:color w:val="222222"/>
                <w:sz w:val="20"/>
                <w:szCs w:val="20"/>
              </w:rPr>
              <w:t>The high arch of angled brows have the ability to create a more youthful appearance and can make round or diamond face shapes appear slimmer.</w:t>
            </w:r>
          </w:p>
        </w:tc>
        <w:tc>
          <w:tcPr>
            <w:tcW w:w="3004" w:type="dxa"/>
          </w:tcPr>
          <w:p w14:paraId="6D780D5B" w14:textId="77777777" w:rsidR="00CD57D9" w:rsidRDefault="00CD57D9" w:rsidP="0012454B">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5E4A3ED2" wp14:editId="6158E0E5">
                  <wp:extent cx="795728" cy="1472795"/>
                  <wp:effectExtent l="0" t="0" r="4445" b="635"/>
                  <wp:docPr id="71" name="Picture 7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text, clipart&#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800559" cy="1481736"/>
                          </a:xfrm>
                          <a:prstGeom prst="rect">
                            <a:avLst/>
                          </a:prstGeom>
                        </pic:spPr>
                      </pic:pic>
                    </a:graphicData>
                  </a:graphic>
                </wp:inline>
              </w:drawing>
            </w:r>
          </w:p>
        </w:tc>
      </w:tr>
      <w:tr w:rsidR="00CD57D9" w14:paraId="30136C8A" w14:textId="77777777" w:rsidTr="00124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tcPr>
          <w:p w14:paraId="2E76E7B6" w14:textId="77777777" w:rsidR="00CD57D9" w:rsidRDefault="00CD57D9" w:rsidP="0012454B">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Soft Angled Brows </w:t>
            </w:r>
          </w:p>
          <w:p w14:paraId="22A3EC76" w14:textId="77777777" w:rsidR="00CD57D9" w:rsidRDefault="00CD57D9" w:rsidP="0012454B">
            <w:r>
              <w:fldChar w:fldCharType="begin"/>
            </w:r>
            <w:r>
              <w:instrText xml:space="preserve"> INCLUDEPICTURE "/var/folders/p7/lwxyb7t53pv9y49t1kq15z5h0000gn/T/com.microsoft.Word/WebArchiveCopyPasteTempFiles/shutterstock_752567281-3.jpg" \* MERGEFORMATINET </w:instrText>
            </w:r>
            <w:r>
              <w:fldChar w:fldCharType="separate"/>
            </w:r>
            <w:r>
              <w:rPr>
                <w:noProof/>
              </w:rPr>
              <w:drawing>
                <wp:inline distT="0" distB="0" distL="0" distR="0" wp14:anchorId="29B88C88" wp14:editId="27F400FE">
                  <wp:extent cx="1859915" cy="391572"/>
                  <wp:effectExtent l="0" t="0" r="0" b="2540"/>
                  <wp:docPr id="74" name="Picture 74" descr="soft angled b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oft angled brow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12979" cy="402744"/>
                          </a:xfrm>
                          <a:prstGeom prst="rect">
                            <a:avLst/>
                          </a:prstGeom>
                          <a:noFill/>
                          <a:ln>
                            <a:noFill/>
                          </a:ln>
                        </pic:spPr>
                      </pic:pic>
                    </a:graphicData>
                  </a:graphic>
                </wp:inline>
              </w:drawing>
            </w:r>
            <w:r>
              <w:fldChar w:fldCharType="end"/>
            </w:r>
          </w:p>
          <w:p w14:paraId="05B33F51" w14:textId="77777777" w:rsidR="00CD57D9" w:rsidRDefault="00CD57D9" w:rsidP="0012454B">
            <w:pPr>
              <w:spacing w:before="100" w:beforeAutospacing="1" w:after="100" w:afterAutospacing="1"/>
              <w:rPr>
                <w:rFonts w:asciiTheme="majorHAnsi" w:hAnsiTheme="majorHAnsi" w:cstheme="majorHAnsi"/>
                <w:color w:val="222222"/>
                <w:sz w:val="20"/>
                <w:szCs w:val="20"/>
              </w:rPr>
            </w:pPr>
          </w:p>
        </w:tc>
        <w:tc>
          <w:tcPr>
            <w:tcW w:w="3003" w:type="dxa"/>
          </w:tcPr>
          <w:p w14:paraId="4890AEBD" w14:textId="77777777" w:rsidR="00CD57D9" w:rsidRDefault="00CD57D9" w:rsidP="0012454B">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sidRPr="00612B4B">
              <w:rPr>
                <w:rFonts w:asciiTheme="majorHAnsi" w:hAnsiTheme="majorHAnsi" w:cstheme="majorHAnsi"/>
                <w:color w:val="222222"/>
                <w:sz w:val="20"/>
                <w:szCs w:val="20"/>
              </w:rPr>
              <w:t>Similar to the above but with a much shorter arch and a softer peak. The soft angle is great for a more feminine look and perfect for an oval face.</w:t>
            </w:r>
          </w:p>
        </w:tc>
        <w:tc>
          <w:tcPr>
            <w:tcW w:w="3004" w:type="dxa"/>
          </w:tcPr>
          <w:p w14:paraId="718C57DB" w14:textId="77777777" w:rsidR="00CD57D9" w:rsidRDefault="00CD57D9" w:rsidP="0012454B">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56D6E3F8" wp14:editId="0CF476D1">
                  <wp:extent cx="809683" cy="1491522"/>
                  <wp:effectExtent l="0" t="0" r="3175" b="0"/>
                  <wp:docPr id="72" name="Picture 7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text&#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811470" cy="1494814"/>
                          </a:xfrm>
                          <a:prstGeom prst="rect">
                            <a:avLst/>
                          </a:prstGeom>
                        </pic:spPr>
                      </pic:pic>
                    </a:graphicData>
                  </a:graphic>
                </wp:inline>
              </w:drawing>
            </w:r>
          </w:p>
        </w:tc>
      </w:tr>
    </w:tbl>
    <w:p w14:paraId="7437A6E6"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160AAB4F"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325AC2F4"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5EF5C888"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161AE499"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20C0773C" w14:textId="77777777" w:rsidR="00CD57D9" w:rsidRPr="002F1A4C" w:rsidRDefault="00CD57D9" w:rsidP="00CD57D9">
      <w:pPr>
        <w:shd w:val="clear" w:color="auto" w:fill="FFFFFF"/>
        <w:spacing w:before="100" w:beforeAutospacing="1" w:after="100" w:afterAutospacing="1"/>
        <w:rPr>
          <w:rFonts w:asciiTheme="majorHAnsi" w:hAnsiTheme="majorHAnsi" w:cstheme="majorHAnsi"/>
          <w:b/>
          <w:bCs/>
          <w:color w:val="222222"/>
          <w:sz w:val="20"/>
          <w:szCs w:val="20"/>
        </w:rPr>
      </w:pPr>
      <w:r w:rsidRPr="002F1A4C">
        <w:rPr>
          <w:rFonts w:asciiTheme="majorHAnsi" w:hAnsiTheme="majorHAnsi" w:cstheme="majorHAnsi"/>
          <w:b/>
          <w:bCs/>
          <w:color w:val="222222"/>
          <w:sz w:val="20"/>
          <w:szCs w:val="20"/>
        </w:rPr>
        <w:lastRenderedPageBreak/>
        <w:t>Influences affecting the Shape of your Clients Brows</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547"/>
        <w:gridCol w:w="6463"/>
      </w:tblGrid>
      <w:tr w:rsidR="00CD57D9" w14:paraId="646552C5" w14:textId="77777777" w:rsidTr="0012454B">
        <w:tc>
          <w:tcPr>
            <w:tcW w:w="2547" w:type="dxa"/>
          </w:tcPr>
          <w:p w14:paraId="12AAEE60" w14:textId="77777777" w:rsidR="00CD57D9" w:rsidRPr="00612B4B" w:rsidRDefault="00CD57D9" w:rsidP="0012454B">
            <w:pPr>
              <w:spacing w:before="100" w:beforeAutospacing="1" w:after="100" w:afterAutospacing="1"/>
              <w:rPr>
                <w:rFonts w:asciiTheme="majorHAnsi" w:hAnsiTheme="majorHAnsi" w:cstheme="majorHAnsi"/>
                <w:b/>
                <w:bCs/>
                <w:color w:val="7030A0"/>
                <w:sz w:val="20"/>
                <w:szCs w:val="20"/>
              </w:rPr>
            </w:pPr>
            <w:r w:rsidRPr="00612B4B">
              <w:rPr>
                <w:rFonts w:asciiTheme="majorHAnsi" w:hAnsiTheme="majorHAnsi" w:cstheme="majorHAnsi"/>
                <w:b/>
                <w:bCs/>
                <w:color w:val="7030A0"/>
                <w:sz w:val="20"/>
                <w:szCs w:val="20"/>
              </w:rPr>
              <w:t xml:space="preserve">Natural Brow Shape </w:t>
            </w:r>
          </w:p>
        </w:tc>
        <w:tc>
          <w:tcPr>
            <w:tcW w:w="6463" w:type="dxa"/>
          </w:tcPr>
          <w:p w14:paraId="4287877B" w14:textId="77777777" w:rsidR="00CD57D9" w:rsidRDefault="00CD57D9" w:rsidP="0012454B">
            <w:pPr>
              <w:spacing w:before="100" w:beforeAutospacing="1" w:after="100" w:afterAutospacing="1"/>
              <w:rPr>
                <w:rFonts w:asciiTheme="majorHAnsi" w:hAnsiTheme="majorHAnsi" w:cstheme="majorHAnsi"/>
                <w:color w:val="222222"/>
                <w:sz w:val="20"/>
                <w:szCs w:val="20"/>
              </w:rPr>
            </w:pPr>
            <w:r w:rsidRPr="00612B4B">
              <w:rPr>
                <w:rFonts w:asciiTheme="majorHAnsi" w:hAnsiTheme="majorHAnsi" w:cstheme="majorHAnsi"/>
                <w:color w:val="222222"/>
                <w:sz w:val="20"/>
                <w:szCs w:val="20"/>
              </w:rPr>
              <w:t>If the client has shaped her own brows for a long period of time, they may need to let them grow to get their desired shape.</w:t>
            </w:r>
          </w:p>
        </w:tc>
      </w:tr>
      <w:tr w:rsidR="00CD57D9" w14:paraId="73DF6B30" w14:textId="77777777" w:rsidTr="0012454B">
        <w:tc>
          <w:tcPr>
            <w:tcW w:w="2547" w:type="dxa"/>
          </w:tcPr>
          <w:p w14:paraId="1E254EA6" w14:textId="77777777" w:rsidR="00CD57D9" w:rsidRPr="00612B4B" w:rsidRDefault="00CD57D9" w:rsidP="0012454B">
            <w:pPr>
              <w:spacing w:before="100" w:beforeAutospacing="1" w:after="100" w:afterAutospacing="1"/>
              <w:rPr>
                <w:rFonts w:asciiTheme="majorHAnsi" w:hAnsiTheme="majorHAnsi" w:cstheme="majorHAnsi"/>
                <w:b/>
                <w:bCs/>
                <w:color w:val="7030A0"/>
                <w:sz w:val="20"/>
                <w:szCs w:val="20"/>
              </w:rPr>
            </w:pPr>
            <w:r w:rsidRPr="00612B4B">
              <w:rPr>
                <w:rFonts w:asciiTheme="majorHAnsi" w:hAnsiTheme="majorHAnsi" w:cstheme="majorHAnsi"/>
                <w:b/>
                <w:bCs/>
                <w:color w:val="7030A0"/>
                <w:sz w:val="20"/>
                <w:szCs w:val="20"/>
              </w:rPr>
              <w:t xml:space="preserve">Clients Age </w:t>
            </w:r>
          </w:p>
        </w:tc>
        <w:tc>
          <w:tcPr>
            <w:tcW w:w="6463" w:type="dxa"/>
          </w:tcPr>
          <w:p w14:paraId="1846EC2E" w14:textId="77777777" w:rsidR="00CD57D9" w:rsidRDefault="00CD57D9" w:rsidP="0012454B">
            <w:pPr>
              <w:spacing w:before="100" w:beforeAutospacing="1" w:after="100" w:afterAutospacing="1"/>
              <w:rPr>
                <w:rFonts w:asciiTheme="majorHAnsi" w:hAnsiTheme="majorHAnsi" w:cstheme="majorHAnsi"/>
                <w:color w:val="222222"/>
                <w:sz w:val="20"/>
                <w:szCs w:val="20"/>
              </w:rPr>
            </w:pPr>
            <w:r w:rsidRPr="00612B4B">
              <w:rPr>
                <w:rFonts w:asciiTheme="majorHAnsi" w:hAnsiTheme="majorHAnsi" w:cstheme="majorHAnsi"/>
                <w:color w:val="222222"/>
                <w:sz w:val="20"/>
                <w:szCs w:val="20"/>
              </w:rPr>
              <w:t>Mature clients may have coarse hairs which can be longer, straight or in different colours.</w:t>
            </w:r>
          </w:p>
        </w:tc>
      </w:tr>
      <w:tr w:rsidR="00CD57D9" w14:paraId="2B666EA9" w14:textId="77777777" w:rsidTr="0012454B">
        <w:tc>
          <w:tcPr>
            <w:tcW w:w="2547" w:type="dxa"/>
          </w:tcPr>
          <w:p w14:paraId="5D1FFF68" w14:textId="77777777" w:rsidR="00CD57D9" w:rsidRPr="00612B4B" w:rsidRDefault="00CD57D9" w:rsidP="0012454B">
            <w:pPr>
              <w:spacing w:before="100" w:beforeAutospacing="1" w:after="100" w:afterAutospacing="1"/>
              <w:rPr>
                <w:rFonts w:asciiTheme="majorHAnsi" w:hAnsiTheme="majorHAnsi" w:cstheme="majorHAnsi"/>
                <w:b/>
                <w:bCs/>
                <w:color w:val="7030A0"/>
                <w:sz w:val="20"/>
                <w:szCs w:val="20"/>
              </w:rPr>
            </w:pPr>
            <w:r w:rsidRPr="00612B4B">
              <w:rPr>
                <w:rFonts w:asciiTheme="majorHAnsi" w:hAnsiTheme="majorHAnsi" w:cstheme="majorHAnsi"/>
                <w:b/>
                <w:bCs/>
                <w:color w:val="7030A0"/>
                <w:sz w:val="20"/>
                <w:szCs w:val="20"/>
              </w:rPr>
              <w:t>Fashion Trends</w:t>
            </w:r>
          </w:p>
        </w:tc>
        <w:tc>
          <w:tcPr>
            <w:tcW w:w="6463" w:type="dxa"/>
          </w:tcPr>
          <w:p w14:paraId="2F961312" w14:textId="77777777" w:rsidR="00CD57D9" w:rsidRDefault="00CD57D9" w:rsidP="0012454B">
            <w:pPr>
              <w:spacing w:before="100" w:beforeAutospacing="1" w:after="100" w:afterAutospacing="1"/>
              <w:rPr>
                <w:rFonts w:asciiTheme="majorHAnsi" w:hAnsiTheme="majorHAnsi" w:cstheme="majorHAnsi"/>
                <w:color w:val="222222"/>
                <w:sz w:val="20"/>
                <w:szCs w:val="20"/>
              </w:rPr>
            </w:pPr>
            <w:r w:rsidRPr="00612B4B">
              <w:rPr>
                <w:rFonts w:asciiTheme="majorHAnsi" w:hAnsiTheme="majorHAnsi" w:cstheme="majorHAnsi"/>
                <w:color w:val="222222"/>
                <w:sz w:val="20"/>
                <w:szCs w:val="20"/>
              </w:rPr>
              <w:t>Fashion trends may affect the client’s brows permanently. Especially if thin or over-plucked brows become the fashion.</w:t>
            </w:r>
          </w:p>
        </w:tc>
      </w:tr>
    </w:tbl>
    <w:p w14:paraId="13B00A10" w14:textId="77777777" w:rsidR="00CD57D9" w:rsidRDefault="00CD57D9" w:rsidP="00CD57D9">
      <w:pPr>
        <w:rPr>
          <w:b/>
          <w:bCs/>
          <w:color w:val="0E101A"/>
        </w:rPr>
      </w:pPr>
    </w:p>
    <w:p w14:paraId="637EB1EC" w14:textId="77777777" w:rsidR="00CD57D9" w:rsidRPr="00612B4B" w:rsidRDefault="00CD57D9" w:rsidP="00CD57D9">
      <w:pPr>
        <w:jc w:val="both"/>
        <w:rPr>
          <w:rFonts w:asciiTheme="majorHAnsi" w:hAnsiTheme="majorHAnsi" w:cstheme="majorHAnsi"/>
          <w:b/>
          <w:bCs/>
          <w:color w:val="0E101A"/>
          <w:sz w:val="20"/>
          <w:szCs w:val="20"/>
        </w:rPr>
      </w:pPr>
      <w:r w:rsidRPr="00612B4B">
        <w:rPr>
          <w:rFonts w:asciiTheme="majorHAnsi" w:hAnsiTheme="majorHAnsi" w:cstheme="majorHAnsi"/>
          <w:b/>
          <w:bCs/>
          <w:color w:val="0E101A"/>
          <w:sz w:val="20"/>
          <w:szCs w:val="20"/>
        </w:rPr>
        <w:t>Measuring the Brows </w:t>
      </w:r>
    </w:p>
    <w:p w14:paraId="0E7C87B9" w14:textId="77777777" w:rsidR="00CD57D9" w:rsidRPr="00612B4B" w:rsidRDefault="00CD57D9" w:rsidP="00CD57D9">
      <w:pPr>
        <w:jc w:val="both"/>
        <w:rPr>
          <w:rFonts w:asciiTheme="majorHAnsi" w:hAnsiTheme="majorHAnsi" w:cstheme="majorHAnsi"/>
          <w:color w:val="0E101A"/>
          <w:sz w:val="20"/>
          <w:szCs w:val="20"/>
        </w:rPr>
      </w:pPr>
    </w:p>
    <w:p w14:paraId="5A6F87A4" w14:textId="77777777" w:rsidR="00CD57D9" w:rsidRPr="00612B4B" w:rsidRDefault="00CD57D9" w:rsidP="00CD57D9">
      <w:pPr>
        <w:jc w:val="both"/>
        <w:rPr>
          <w:rFonts w:asciiTheme="majorHAnsi" w:hAnsiTheme="majorHAnsi" w:cstheme="majorHAnsi"/>
          <w:color w:val="0E101A"/>
          <w:sz w:val="20"/>
          <w:szCs w:val="20"/>
        </w:rPr>
      </w:pPr>
      <w:r w:rsidRPr="00612B4B">
        <w:rPr>
          <w:rFonts w:asciiTheme="majorHAnsi" w:hAnsiTheme="majorHAnsi" w:cstheme="majorHAnsi"/>
          <w:color w:val="0E101A"/>
          <w:sz w:val="20"/>
          <w:szCs w:val="20"/>
        </w:rPr>
        <w:t>Once a consultation has been carried out, and a shape decided the brows should be measured to create the perfect shape and symmetry</w:t>
      </w:r>
    </w:p>
    <w:p w14:paraId="03B38AB4"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0"/>
        <w:gridCol w:w="4816"/>
      </w:tblGrid>
      <w:tr w:rsidR="00CD57D9" w14:paraId="16CEA252" w14:textId="77777777" w:rsidTr="0012454B">
        <w:tc>
          <w:tcPr>
            <w:tcW w:w="4505" w:type="dxa"/>
          </w:tcPr>
          <w:p w14:paraId="19DCD2FD" w14:textId="77777777" w:rsidR="00CD57D9" w:rsidRPr="00647458" w:rsidRDefault="00CD57D9" w:rsidP="0012454B">
            <w:pPr>
              <w:spacing w:before="100" w:beforeAutospacing="1" w:after="100" w:afterAutospacing="1"/>
              <w:rPr>
                <w:rFonts w:asciiTheme="majorHAnsi" w:hAnsiTheme="majorHAnsi" w:cstheme="majorHAnsi"/>
                <w:b/>
                <w:bCs/>
                <w:color w:val="222222"/>
                <w:sz w:val="20"/>
                <w:szCs w:val="20"/>
              </w:rPr>
            </w:pPr>
            <w:r w:rsidRPr="00647458">
              <w:rPr>
                <w:rFonts w:asciiTheme="majorHAnsi" w:hAnsiTheme="majorHAnsi" w:cstheme="majorHAnsi"/>
                <w:b/>
                <w:bCs/>
                <w:color w:val="222222"/>
                <w:sz w:val="20"/>
                <w:szCs w:val="20"/>
              </w:rPr>
              <w:t>To measure the brows:</w:t>
            </w:r>
          </w:p>
          <w:p w14:paraId="47970535" w14:textId="77777777" w:rsidR="00CD57D9" w:rsidRPr="00612B4B" w:rsidRDefault="00CD57D9" w:rsidP="0012454B">
            <w:pPr>
              <w:numPr>
                <w:ilvl w:val="0"/>
                <w:numId w:val="3"/>
              </w:numPr>
              <w:jc w:val="both"/>
              <w:rPr>
                <w:rFonts w:asciiTheme="majorHAnsi" w:hAnsiTheme="majorHAnsi" w:cstheme="majorHAnsi"/>
                <w:color w:val="0E101A"/>
                <w:sz w:val="20"/>
                <w:szCs w:val="20"/>
              </w:rPr>
            </w:pPr>
            <w:r w:rsidRPr="00612B4B">
              <w:rPr>
                <w:rFonts w:asciiTheme="majorHAnsi" w:hAnsiTheme="majorHAnsi" w:cstheme="majorHAnsi"/>
                <w:color w:val="0E101A"/>
                <w:sz w:val="20"/>
                <w:szCs w:val="20"/>
              </w:rPr>
              <w:t>Place an orange stick in a straight line from the side of the nose to the inner corner of the eye. This is where the eyebrows should begin. </w:t>
            </w:r>
          </w:p>
          <w:p w14:paraId="07AF9F2B" w14:textId="77777777" w:rsidR="00CD57D9" w:rsidRPr="00612B4B" w:rsidRDefault="00CD57D9" w:rsidP="0012454B">
            <w:pPr>
              <w:numPr>
                <w:ilvl w:val="0"/>
                <w:numId w:val="3"/>
              </w:numPr>
              <w:jc w:val="both"/>
              <w:rPr>
                <w:rFonts w:asciiTheme="majorHAnsi" w:hAnsiTheme="majorHAnsi" w:cstheme="majorHAnsi"/>
                <w:color w:val="0E101A"/>
                <w:sz w:val="20"/>
                <w:szCs w:val="20"/>
              </w:rPr>
            </w:pPr>
            <w:r w:rsidRPr="00612B4B">
              <w:rPr>
                <w:rFonts w:asciiTheme="majorHAnsi" w:hAnsiTheme="majorHAnsi" w:cstheme="majorHAnsi"/>
                <w:color w:val="0E101A"/>
                <w:sz w:val="20"/>
                <w:szCs w:val="20"/>
              </w:rPr>
              <w:t>Place the orange stick from the side of the nose to the outer corner of the eye, and this is where the eyebrow should end. </w:t>
            </w:r>
          </w:p>
          <w:p w14:paraId="7779F116" w14:textId="77777777" w:rsidR="00CD57D9" w:rsidRPr="00612B4B" w:rsidRDefault="00CD57D9" w:rsidP="0012454B">
            <w:pPr>
              <w:numPr>
                <w:ilvl w:val="0"/>
                <w:numId w:val="3"/>
              </w:numPr>
              <w:jc w:val="both"/>
              <w:rPr>
                <w:rFonts w:asciiTheme="majorHAnsi" w:hAnsiTheme="majorHAnsi" w:cstheme="majorHAnsi"/>
                <w:color w:val="0E101A"/>
                <w:sz w:val="20"/>
                <w:szCs w:val="20"/>
              </w:rPr>
            </w:pPr>
            <w:r w:rsidRPr="00612B4B">
              <w:rPr>
                <w:rFonts w:asciiTheme="majorHAnsi" w:hAnsiTheme="majorHAnsi" w:cstheme="majorHAnsi"/>
                <w:color w:val="0E101A"/>
                <w:sz w:val="20"/>
                <w:szCs w:val="20"/>
              </w:rPr>
              <w:t>Ask the client to look straight ahead and place the orange stick from the side of the nose through the outer cornea part of the eye. This is the highest point of the arch. </w:t>
            </w:r>
          </w:p>
          <w:p w14:paraId="1C22C93D" w14:textId="77777777" w:rsidR="00CD57D9" w:rsidRPr="00612B4B" w:rsidRDefault="00CD57D9" w:rsidP="0012454B">
            <w:pPr>
              <w:numPr>
                <w:ilvl w:val="0"/>
                <w:numId w:val="3"/>
              </w:numPr>
              <w:jc w:val="both"/>
              <w:rPr>
                <w:rFonts w:asciiTheme="majorHAnsi" w:hAnsiTheme="majorHAnsi" w:cstheme="majorHAnsi"/>
                <w:color w:val="0E101A"/>
                <w:sz w:val="20"/>
                <w:szCs w:val="20"/>
              </w:rPr>
            </w:pPr>
            <w:r w:rsidRPr="00612B4B">
              <w:rPr>
                <w:rFonts w:asciiTheme="majorHAnsi" w:hAnsiTheme="majorHAnsi" w:cstheme="majorHAnsi"/>
                <w:color w:val="0E101A"/>
                <w:sz w:val="20"/>
                <w:szCs w:val="20"/>
              </w:rPr>
              <w:t>Holding the stick vertically so that it runs from the inner brow line to the top of the ear. Draw a line between both the bottom and top of the brow bulb. This ensures the brows are symmetrical. </w:t>
            </w:r>
          </w:p>
          <w:p w14:paraId="7D8EE087" w14:textId="77777777" w:rsidR="00CD57D9" w:rsidRPr="00612B4B" w:rsidRDefault="00CD57D9" w:rsidP="0012454B">
            <w:pPr>
              <w:spacing w:before="100" w:beforeAutospacing="1" w:after="100" w:afterAutospacing="1"/>
              <w:ind w:left="283"/>
              <w:rPr>
                <w:rFonts w:asciiTheme="majorHAnsi" w:hAnsiTheme="majorHAnsi" w:cstheme="majorHAnsi"/>
                <w:color w:val="222222"/>
                <w:sz w:val="20"/>
                <w:szCs w:val="20"/>
              </w:rPr>
            </w:pPr>
          </w:p>
        </w:tc>
        <w:tc>
          <w:tcPr>
            <w:tcW w:w="4505" w:type="dxa"/>
          </w:tcPr>
          <w:p w14:paraId="6D48A429" w14:textId="77777777" w:rsidR="00CD57D9" w:rsidRDefault="00CD57D9" w:rsidP="0012454B">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197EDB9D" wp14:editId="32BBC58A">
                  <wp:extent cx="2920444" cy="4122295"/>
                  <wp:effectExtent l="0" t="0" r="635" b="5715"/>
                  <wp:docPr id="73" name="Picture 7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epositphotos_115421734_xl-2015.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26148" cy="4130347"/>
                          </a:xfrm>
                          <a:prstGeom prst="rect">
                            <a:avLst/>
                          </a:prstGeom>
                        </pic:spPr>
                      </pic:pic>
                    </a:graphicData>
                  </a:graphic>
                </wp:inline>
              </w:drawing>
            </w:r>
          </w:p>
        </w:tc>
      </w:tr>
    </w:tbl>
    <w:p w14:paraId="6AFF4B83" w14:textId="5F00BF39" w:rsidR="00A949A8" w:rsidRDefault="00A949A8" w:rsidP="00CD57D9">
      <w:pPr>
        <w:shd w:val="clear" w:color="auto" w:fill="FFFFFF"/>
        <w:spacing w:before="100" w:beforeAutospacing="1" w:after="100" w:afterAutospacing="1"/>
        <w:rPr>
          <w:rFonts w:asciiTheme="majorHAnsi" w:hAnsiTheme="majorHAnsi" w:cstheme="majorHAnsi"/>
          <w:color w:val="222222"/>
          <w:sz w:val="20"/>
          <w:szCs w:val="20"/>
        </w:rPr>
      </w:pPr>
    </w:p>
    <w:p w14:paraId="3AB4D76E" w14:textId="46B97C1D" w:rsidR="00A949A8" w:rsidRDefault="00A949A8" w:rsidP="00CD57D9">
      <w:pPr>
        <w:shd w:val="clear" w:color="auto" w:fill="FFFFFF"/>
        <w:spacing w:before="100" w:beforeAutospacing="1" w:after="100" w:afterAutospacing="1"/>
        <w:rPr>
          <w:rFonts w:asciiTheme="majorHAnsi" w:hAnsiTheme="majorHAnsi" w:cstheme="majorHAnsi"/>
          <w:color w:val="222222"/>
          <w:sz w:val="20"/>
          <w:szCs w:val="20"/>
        </w:rPr>
      </w:pPr>
    </w:p>
    <w:p w14:paraId="54DB469E" w14:textId="7B30EC51" w:rsidR="00A949A8" w:rsidRDefault="00A949A8" w:rsidP="00CD57D9">
      <w:pPr>
        <w:shd w:val="clear" w:color="auto" w:fill="FFFFFF"/>
        <w:spacing w:before="100" w:beforeAutospacing="1" w:after="100" w:afterAutospacing="1"/>
        <w:rPr>
          <w:rFonts w:asciiTheme="majorHAnsi" w:hAnsiTheme="majorHAnsi" w:cstheme="majorHAnsi"/>
          <w:color w:val="222222"/>
          <w:sz w:val="20"/>
          <w:szCs w:val="20"/>
        </w:rPr>
      </w:pPr>
    </w:p>
    <w:p w14:paraId="1EE6E639" w14:textId="1B1AE9DB" w:rsidR="00A949A8" w:rsidRDefault="00A949A8" w:rsidP="00CD57D9">
      <w:pPr>
        <w:shd w:val="clear" w:color="auto" w:fill="FFFFFF"/>
        <w:spacing w:before="100" w:beforeAutospacing="1" w:after="100" w:afterAutospacing="1"/>
        <w:rPr>
          <w:rFonts w:asciiTheme="majorHAnsi" w:hAnsiTheme="majorHAnsi" w:cstheme="majorHAnsi"/>
          <w:color w:val="222222"/>
          <w:sz w:val="20"/>
          <w:szCs w:val="20"/>
        </w:rPr>
      </w:pPr>
    </w:p>
    <w:p w14:paraId="728A4588" w14:textId="3D9A5D7B" w:rsidR="00A949A8" w:rsidRDefault="00A949A8" w:rsidP="00CD57D9">
      <w:pPr>
        <w:shd w:val="clear" w:color="auto" w:fill="FFFFFF"/>
        <w:spacing w:before="100" w:beforeAutospacing="1" w:after="100" w:afterAutospacing="1"/>
        <w:rPr>
          <w:rFonts w:asciiTheme="majorHAnsi" w:hAnsiTheme="majorHAnsi" w:cstheme="majorHAnsi"/>
          <w:color w:val="222222"/>
          <w:sz w:val="20"/>
          <w:szCs w:val="20"/>
        </w:rPr>
      </w:pPr>
    </w:p>
    <w:p w14:paraId="660100E3" w14:textId="4F8BF010" w:rsidR="00A949A8" w:rsidRDefault="00A949A8" w:rsidP="00CD57D9">
      <w:pPr>
        <w:shd w:val="clear" w:color="auto" w:fill="FFFFFF"/>
        <w:spacing w:before="100" w:beforeAutospacing="1" w:after="100" w:afterAutospacing="1"/>
        <w:rPr>
          <w:rFonts w:asciiTheme="majorHAnsi" w:hAnsiTheme="majorHAnsi" w:cstheme="majorHAnsi"/>
          <w:color w:val="222222"/>
          <w:sz w:val="20"/>
          <w:szCs w:val="20"/>
        </w:rPr>
      </w:pPr>
    </w:p>
    <w:p w14:paraId="3B9D90D4" w14:textId="77777777" w:rsidR="00A949A8" w:rsidRDefault="00A949A8" w:rsidP="00A949A8">
      <w:pPr>
        <w:rPr>
          <w:rFonts w:asciiTheme="minorHAnsi" w:hAnsiTheme="minorHAnsi"/>
          <w:b/>
          <w:sz w:val="22"/>
          <w:szCs w:val="22"/>
        </w:rPr>
      </w:pPr>
      <w:r w:rsidRPr="00057916">
        <w:rPr>
          <w:rFonts w:asciiTheme="minorHAnsi" w:hAnsiTheme="minorHAnsi"/>
          <w:b/>
          <w:sz w:val="22"/>
          <w:szCs w:val="22"/>
        </w:rPr>
        <w:lastRenderedPageBreak/>
        <w:t>Accent Eyebrows</w:t>
      </w:r>
    </w:p>
    <w:p w14:paraId="26C9FC0B" w14:textId="77777777" w:rsidR="00A949A8" w:rsidRPr="00057916" w:rsidRDefault="00A949A8" w:rsidP="00A949A8">
      <w:pPr>
        <w:rPr>
          <w:rFonts w:asciiTheme="minorHAnsi" w:hAnsiTheme="minorHAnsi"/>
          <w:b/>
          <w:sz w:val="22"/>
          <w:szCs w:val="22"/>
        </w:rPr>
      </w:pPr>
    </w:p>
    <w:tbl>
      <w:tblPr>
        <w:tblStyle w:val="PlainTable3"/>
        <w:tblW w:w="0" w:type="auto"/>
        <w:tblLook w:val="04A0" w:firstRow="1" w:lastRow="0" w:firstColumn="1" w:lastColumn="0" w:noHBand="0" w:noVBand="1"/>
      </w:tblPr>
      <w:tblGrid>
        <w:gridCol w:w="3006"/>
        <w:gridCol w:w="3006"/>
        <w:gridCol w:w="3014"/>
      </w:tblGrid>
      <w:tr w:rsidR="00A949A8" w:rsidRPr="00057916" w14:paraId="69BE7D6F" w14:textId="77777777" w:rsidTr="00A949A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80" w:type="dxa"/>
          </w:tcPr>
          <w:p w14:paraId="2DD70278" w14:textId="77777777" w:rsidR="00A949A8" w:rsidRPr="00057916" w:rsidRDefault="00A949A8" w:rsidP="00C95175">
            <w:pPr>
              <w:rPr>
                <w:rFonts w:asciiTheme="minorHAnsi" w:hAnsiTheme="minorHAnsi"/>
                <w:b w:val="0"/>
                <w:sz w:val="22"/>
                <w:szCs w:val="22"/>
              </w:rPr>
            </w:pPr>
            <w:r w:rsidRPr="00057916">
              <w:rPr>
                <w:rFonts w:asciiTheme="minorHAnsi" w:hAnsiTheme="minorHAnsi"/>
                <w:sz w:val="22"/>
                <w:szCs w:val="22"/>
              </w:rPr>
              <w:t>Feature</w:t>
            </w:r>
          </w:p>
        </w:tc>
        <w:tc>
          <w:tcPr>
            <w:tcW w:w="3081" w:type="dxa"/>
          </w:tcPr>
          <w:p w14:paraId="2C869295" w14:textId="77777777" w:rsidR="00A949A8" w:rsidRPr="00057916" w:rsidRDefault="00A949A8" w:rsidP="00C95175">
            <w:pPr>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057916">
              <w:rPr>
                <w:rFonts w:asciiTheme="minorHAnsi" w:hAnsiTheme="minorHAnsi"/>
                <w:sz w:val="22"/>
                <w:szCs w:val="22"/>
              </w:rPr>
              <w:t>Objective</w:t>
            </w:r>
          </w:p>
        </w:tc>
        <w:tc>
          <w:tcPr>
            <w:tcW w:w="3081" w:type="dxa"/>
          </w:tcPr>
          <w:p w14:paraId="41B22191" w14:textId="77777777" w:rsidR="00A949A8" w:rsidRPr="00057916" w:rsidRDefault="00A949A8" w:rsidP="00C95175">
            <w:pPr>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057916">
              <w:rPr>
                <w:rFonts w:asciiTheme="minorHAnsi" w:hAnsiTheme="minorHAnsi"/>
                <w:sz w:val="22"/>
                <w:szCs w:val="22"/>
              </w:rPr>
              <w:t>Correction</w:t>
            </w:r>
          </w:p>
        </w:tc>
      </w:tr>
      <w:tr w:rsidR="00A949A8" w:rsidRPr="00057916" w14:paraId="0393C094" w14:textId="77777777" w:rsidTr="00A949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4BDEE949"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Deep Set Eyes</w:t>
            </w:r>
          </w:p>
        </w:tc>
        <w:tc>
          <w:tcPr>
            <w:tcW w:w="3081" w:type="dxa"/>
          </w:tcPr>
          <w:p w14:paraId="41A866D1"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Open up Low Brows</w:t>
            </w:r>
          </w:p>
        </w:tc>
        <w:tc>
          <w:tcPr>
            <w:tcW w:w="3081" w:type="dxa"/>
          </w:tcPr>
          <w:p w14:paraId="747D3CD6"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Create a ‘Higher’ brow which will open up the eyes and brows. If brows are light, consider adding a darker highlight colour of hair strokes for a tri-dimensional look.</w:t>
            </w:r>
          </w:p>
        </w:tc>
      </w:tr>
      <w:tr w:rsidR="00A949A8" w14:paraId="4E9B66D3" w14:textId="77777777" w:rsidTr="00A949A8">
        <w:tc>
          <w:tcPr>
            <w:cnfStyle w:val="001000000000" w:firstRow="0" w:lastRow="0" w:firstColumn="1" w:lastColumn="0" w:oddVBand="0" w:evenVBand="0" w:oddHBand="0" w:evenHBand="0" w:firstRowFirstColumn="0" w:firstRowLastColumn="0" w:lastRowFirstColumn="0" w:lastRowLastColumn="0"/>
            <w:tcW w:w="3080" w:type="dxa"/>
          </w:tcPr>
          <w:p w14:paraId="564F915B"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Round Eyes</w:t>
            </w:r>
          </w:p>
        </w:tc>
        <w:tc>
          <w:tcPr>
            <w:tcW w:w="3081" w:type="dxa"/>
          </w:tcPr>
          <w:p w14:paraId="4588349D"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Elongate eyes and brows</w:t>
            </w:r>
          </w:p>
        </w:tc>
        <w:tc>
          <w:tcPr>
            <w:tcW w:w="3081" w:type="dxa"/>
          </w:tcPr>
          <w:p w14:paraId="15573BBC"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Create a strong arch and extend the brow shape to the outer corner of the eye.</w:t>
            </w:r>
          </w:p>
        </w:tc>
      </w:tr>
      <w:tr w:rsidR="00A949A8" w14:paraId="653F55CB" w14:textId="77777777" w:rsidTr="00A949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3AC48A17"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Wide-Set Eyes</w:t>
            </w:r>
          </w:p>
        </w:tc>
        <w:tc>
          <w:tcPr>
            <w:tcW w:w="3081" w:type="dxa"/>
          </w:tcPr>
          <w:p w14:paraId="20F25B3D"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Make eyes appear bigger</w:t>
            </w:r>
          </w:p>
        </w:tc>
        <w:tc>
          <w:tcPr>
            <w:tcW w:w="3081" w:type="dxa"/>
          </w:tcPr>
          <w:p w14:paraId="0CA3068F"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Draw hair strokes at the medial portion of the brow to bring brows closer together.</w:t>
            </w:r>
          </w:p>
        </w:tc>
      </w:tr>
      <w:tr w:rsidR="00A949A8" w14:paraId="5180840D" w14:textId="77777777" w:rsidTr="00A949A8">
        <w:tc>
          <w:tcPr>
            <w:cnfStyle w:val="001000000000" w:firstRow="0" w:lastRow="0" w:firstColumn="1" w:lastColumn="0" w:oddVBand="0" w:evenVBand="0" w:oddHBand="0" w:evenHBand="0" w:firstRowFirstColumn="0" w:firstRowLastColumn="0" w:lastRowFirstColumn="0" w:lastRowLastColumn="0"/>
            <w:tcW w:w="3080" w:type="dxa"/>
          </w:tcPr>
          <w:p w14:paraId="49CB2F47"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Droopy Eyes</w:t>
            </w:r>
          </w:p>
        </w:tc>
        <w:tc>
          <w:tcPr>
            <w:tcW w:w="3081" w:type="dxa"/>
          </w:tcPr>
          <w:p w14:paraId="12E18B2A"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Angle brow upward</w:t>
            </w:r>
          </w:p>
        </w:tc>
        <w:tc>
          <w:tcPr>
            <w:tcW w:w="3081" w:type="dxa"/>
          </w:tcPr>
          <w:p w14:paraId="71A491F6"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Create hair strokes in an elevated angle at the lateral portion of the eyebrows to create the illusion of height.</w:t>
            </w:r>
          </w:p>
        </w:tc>
      </w:tr>
      <w:tr w:rsidR="00A949A8" w14:paraId="6C9CFCDD" w14:textId="77777777" w:rsidTr="00A949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4A56BFF6"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Prominent Eyes</w:t>
            </w:r>
          </w:p>
        </w:tc>
        <w:tc>
          <w:tcPr>
            <w:tcW w:w="3081" w:type="dxa"/>
          </w:tcPr>
          <w:p w14:paraId="7D0F2704"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Offset roundness of lids</w:t>
            </w:r>
          </w:p>
        </w:tc>
        <w:tc>
          <w:tcPr>
            <w:tcW w:w="3081" w:type="dxa"/>
          </w:tcPr>
          <w:p w14:paraId="4958BED0"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Create hair strokes to sharpen the arch.</w:t>
            </w:r>
          </w:p>
        </w:tc>
      </w:tr>
      <w:tr w:rsidR="00A949A8" w14:paraId="3E9DD935" w14:textId="77777777" w:rsidTr="00A949A8">
        <w:tc>
          <w:tcPr>
            <w:cnfStyle w:val="001000000000" w:firstRow="0" w:lastRow="0" w:firstColumn="1" w:lastColumn="0" w:oddVBand="0" w:evenVBand="0" w:oddHBand="0" w:evenHBand="0" w:firstRowFirstColumn="0" w:firstRowLastColumn="0" w:lastRowFirstColumn="0" w:lastRowLastColumn="0"/>
            <w:tcW w:w="3080" w:type="dxa"/>
          </w:tcPr>
          <w:p w14:paraId="5D9D992D"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Close set Eyes</w:t>
            </w:r>
          </w:p>
        </w:tc>
        <w:tc>
          <w:tcPr>
            <w:tcW w:w="3081" w:type="dxa"/>
          </w:tcPr>
          <w:p w14:paraId="020A4CF6"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Widen eyes and brows</w:t>
            </w:r>
          </w:p>
        </w:tc>
        <w:tc>
          <w:tcPr>
            <w:tcW w:w="3081" w:type="dxa"/>
          </w:tcPr>
          <w:p w14:paraId="60372546"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If brows are too close together, remove hair to create the appearance of wider brows. You may also need to extend the brow in the lateral portion of the brow.</w:t>
            </w:r>
          </w:p>
        </w:tc>
      </w:tr>
    </w:tbl>
    <w:p w14:paraId="48A28A83" w14:textId="77777777" w:rsidR="00A949A8" w:rsidRDefault="00A949A8" w:rsidP="00A949A8"/>
    <w:p w14:paraId="1EA8AFA4" w14:textId="77777777" w:rsidR="00A949A8" w:rsidRPr="00057916" w:rsidRDefault="00A949A8" w:rsidP="00A949A8">
      <w:pPr>
        <w:rPr>
          <w:rFonts w:asciiTheme="minorHAnsi" w:hAnsiTheme="minorHAnsi"/>
          <w:b/>
          <w:sz w:val="22"/>
          <w:szCs w:val="22"/>
        </w:rPr>
      </w:pPr>
      <w:r w:rsidRPr="00057916">
        <w:rPr>
          <w:rFonts w:asciiTheme="minorHAnsi" w:hAnsiTheme="minorHAnsi"/>
          <w:b/>
          <w:sz w:val="22"/>
          <w:szCs w:val="22"/>
        </w:rPr>
        <w:t>Eyebrow Shapes</w:t>
      </w:r>
    </w:p>
    <w:p w14:paraId="4866D735" w14:textId="77777777" w:rsidR="00A949A8" w:rsidRPr="00057916" w:rsidRDefault="00A949A8" w:rsidP="00A949A8">
      <w:pPr>
        <w:rPr>
          <w:rFonts w:asciiTheme="minorHAnsi" w:hAnsiTheme="minorHAnsi"/>
          <w:sz w:val="22"/>
          <w:szCs w:val="22"/>
        </w:rPr>
      </w:pPr>
    </w:p>
    <w:tbl>
      <w:tblPr>
        <w:tblStyle w:val="PlainTable3"/>
        <w:tblW w:w="0" w:type="auto"/>
        <w:tblLook w:val="04A0" w:firstRow="1" w:lastRow="0" w:firstColumn="1" w:lastColumn="0" w:noHBand="0" w:noVBand="1"/>
      </w:tblPr>
      <w:tblGrid>
        <w:gridCol w:w="4510"/>
        <w:gridCol w:w="4516"/>
      </w:tblGrid>
      <w:tr w:rsidR="00A949A8" w:rsidRPr="00057916" w14:paraId="7EC0862A" w14:textId="77777777" w:rsidTr="00A949A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21" w:type="dxa"/>
          </w:tcPr>
          <w:p w14:paraId="2C5AE1AC" w14:textId="77777777" w:rsidR="00A949A8" w:rsidRPr="00057916" w:rsidRDefault="00A949A8" w:rsidP="00C95175">
            <w:pPr>
              <w:rPr>
                <w:rFonts w:asciiTheme="minorHAnsi" w:hAnsiTheme="minorHAnsi"/>
                <w:b w:val="0"/>
                <w:sz w:val="22"/>
                <w:szCs w:val="22"/>
              </w:rPr>
            </w:pPr>
            <w:r w:rsidRPr="00057916">
              <w:rPr>
                <w:rFonts w:asciiTheme="minorHAnsi" w:hAnsiTheme="minorHAnsi"/>
                <w:sz w:val="22"/>
                <w:szCs w:val="22"/>
              </w:rPr>
              <w:t>Shape of Face</w:t>
            </w:r>
          </w:p>
        </w:tc>
        <w:tc>
          <w:tcPr>
            <w:tcW w:w="4621" w:type="dxa"/>
          </w:tcPr>
          <w:p w14:paraId="35906006" w14:textId="77777777" w:rsidR="00A949A8" w:rsidRPr="00057916" w:rsidRDefault="00A949A8" w:rsidP="00C95175">
            <w:pPr>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057916">
              <w:rPr>
                <w:rFonts w:asciiTheme="minorHAnsi" w:hAnsiTheme="minorHAnsi"/>
                <w:sz w:val="22"/>
                <w:szCs w:val="22"/>
              </w:rPr>
              <w:t>Shape of Brows</w:t>
            </w:r>
          </w:p>
        </w:tc>
      </w:tr>
      <w:tr w:rsidR="00A949A8" w:rsidRPr="00057916" w14:paraId="7B3E0D9C" w14:textId="77777777" w:rsidTr="00A949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3AE7FE1B"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Round</w:t>
            </w:r>
          </w:p>
        </w:tc>
        <w:tc>
          <w:tcPr>
            <w:tcW w:w="4621" w:type="dxa"/>
          </w:tcPr>
          <w:p w14:paraId="710C2D98"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Brows should be kept short and placed high.</w:t>
            </w:r>
          </w:p>
        </w:tc>
      </w:tr>
      <w:tr w:rsidR="00A949A8" w:rsidRPr="00057916" w14:paraId="54EC7AAF" w14:textId="77777777" w:rsidTr="00A949A8">
        <w:tc>
          <w:tcPr>
            <w:cnfStyle w:val="001000000000" w:firstRow="0" w:lastRow="0" w:firstColumn="1" w:lastColumn="0" w:oddVBand="0" w:evenVBand="0" w:oddHBand="0" w:evenHBand="0" w:firstRowFirstColumn="0" w:firstRowLastColumn="0" w:lastRowFirstColumn="0" w:lastRowLastColumn="0"/>
            <w:tcW w:w="4621" w:type="dxa"/>
          </w:tcPr>
          <w:p w14:paraId="169D215F"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Square</w:t>
            </w:r>
          </w:p>
        </w:tc>
        <w:tc>
          <w:tcPr>
            <w:tcW w:w="4621" w:type="dxa"/>
          </w:tcPr>
          <w:p w14:paraId="2515EB31"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Brows should be arched in direct proportion with pupils and cheek bones.</w:t>
            </w:r>
          </w:p>
        </w:tc>
      </w:tr>
      <w:tr w:rsidR="00A949A8" w:rsidRPr="00057916" w14:paraId="70A06364" w14:textId="77777777" w:rsidTr="00A949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0F2B7B25"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Oval</w:t>
            </w:r>
          </w:p>
        </w:tc>
        <w:tc>
          <w:tcPr>
            <w:tcW w:w="4621" w:type="dxa"/>
          </w:tcPr>
          <w:p w14:paraId="121FFFAE"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Brows should angle upwards at the ends.</w:t>
            </w:r>
          </w:p>
        </w:tc>
      </w:tr>
      <w:tr w:rsidR="00A949A8" w:rsidRPr="00057916" w14:paraId="22EC3AC0" w14:textId="77777777" w:rsidTr="00A949A8">
        <w:tc>
          <w:tcPr>
            <w:cnfStyle w:val="001000000000" w:firstRow="0" w:lastRow="0" w:firstColumn="1" w:lastColumn="0" w:oddVBand="0" w:evenVBand="0" w:oddHBand="0" w:evenHBand="0" w:firstRowFirstColumn="0" w:firstRowLastColumn="0" w:lastRowFirstColumn="0" w:lastRowLastColumn="0"/>
            <w:tcW w:w="4621" w:type="dxa"/>
          </w:tcPr>
          <w:p w14:paraId="5411E179"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Long</w:t>
            </w:r>
          </w:p>
        </w:tc>
        <w:tc>
          <w:tcPr>
            <w:tcW w:w="4621" w:type="dxa"/>
          </w:tcPr>
          <w:p w14:paraId="4D03B965"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Brows should be kept as level as possible with a slight curve at the lateral portion of the brow.</w:t>
            </w:r>
          </w:p>
        </w:tc>
      </w:tr>
    </w:tbl>
    <w:p w14:paraId="487444AA" w14:textId="41090ECC" w:rsidR="00A949A8" w:rsidRDefault="00A949A8" w:rsidP="00A949A8">
      <w:pPr>
        <w:rPr>
          <w:rFonts w:asciiTheme="minorHAnsi" w:hAnsiTheme="minorHAnsi"/>
          <w:b/>
          <w:sz w:val="22"/>
          <w:szCs w:val="22"/>
          <w:u w:val="single"/>
        </w:rPr>
      </w:pPr>
    </w:p>
    <w:p w14:paraId="138974B0" w14:textId="1B4E4FD8" w:rsidR="00A949A8" w:rsidRDefault="00A949A8" w:rsidP="00A949A8">
      <w:pPr>
        <w:rPr>
          <w:rFonts w:asciiTheme="minorHAnsi" w:hAnsiTheme="minorHAnsi"/>
          <w:b/>
          <w:sz w:val="22"/>
          <w:szCs w:val="22"/>
          <w:u w:val="single"/>
        </w:rPr>
      </w:pPr>
    </w:p>
    <w:p w14:paraId="2659C505" w14:textId="5CE82975" w:rsidR="00A949A8" w:rsidRDefault="00A949A8" w:rsidP="00A949A8">
      <w:pPr>
        <w:rPr>
          <w:rFonts w:asciiTheme="minorHAnsi" w:hAnsiTheme="minorHAnsi"/>
          <w:b/>
          <w:sz w:val="22"/>
          <w:szCs w:val="22"/>
          <w:u w:val="single"/>
        </w:rPr>
      </w:pPr>
    </w:p>
    <w:p w14:paraId="518B42C6" w14:textId="668D7487" w:rsidR="00A949A8" w:rsidRDefault="00A949A8" w:rsidP="00A949A8">
      <w:pPr>
        <w:rPr>
          <w:rFonts w:asciiTheme="minorHAnsi" w:hAnsiTheme="minorHAnsi"/>
          <w:b/>
          <w:sz w:val="22"/>
          <w:szCs w:val="22"/>
          <w:u w:val="single"/>
        </w:rPr>
      </w:pPr>
    </w:p>
    <w:p w14:paraId="5BBC4DA3" w14:textId="61FB43F3" w:rsidR="00A949A8" w:rsidRDefault="00A949A8" w:rsidP="00A949A8">
      <w:pPr>
        <w:rPr>
          <w:rFonts w:asciiTheme="minorHAnsi" w:hAnsiTheme="minorHAnsi"/>
          <w:b/>
          <w:sz w:val="22"/>
          <w:szCs w:val="22"/>
          <w:u w:val="single"/>
        </w:rPr>
      </w:pPr>
    </w:p>
    <w:p w14:paraId="7F6AA407" w14:textId="3923B02E" w:rsidR="00A949A8" w:rsidRDefault="00A949A8" w:rsidP="00A949A8">
      <w:pPr>
        <w:rPr>
          <w:rFonts w:asciiTheme="minorHAnsi" w:hAnsiTheme="minorHAnsi"/>
          <w:b/>
          <w:sz w:val="22"/>
          <w:szCs w:val="22"/>
          <w:u w:val="single"/>
        </w:rPr>
      </w:pPr>
    </w:p>
    <w:p w14:paraId="292AB67E" w14:textId="66A7DB2F" w:rsidR="00A949A8" w:rsidRDefault="00A949A8" w:rsidP="00A949A8">
      <w:pPr>
        <w:rPr>
          <w:rFonts w:asciiTheme="minorHAnsi" w:hAnsiTheme="minorHAnsi"/>
          <w:b/>
          <w:sz w:val="22"/>
          <w:szCs w:val="22"/>
          <w:u w:val="single"/>
        </w:rPr>
      </w:pPr>
    </w:p>
    <w:p w14:paraId="50908AFE" w14:textId="543101D9" w:rsidR="00A949A8" w:rsidRDefault="00A949A8" w:rsidP="00A949A8">
      <w:pPr>
        <w:rPr>
          <w:rFonts w:asciiTheme="minorHAnsi" w:hAnsiTheme="minorHAnsi"/>
          <w:b/>
          <w:sz w:val="22"/>
          <w:szCs w:val="22"/>
          <w:u w:val="single"/>
        </w:rPr>
      </w:pPr>
    </w:p>
    <w:p w14:paraId="7720B7EC" w14:textId="3D3CCD9F" w:rsidR="00A949A8" w:rsidRDefault="00A949A8" w:rsidP="00A949A8">
      <w:pPr>
        <w:rPr>
          <w:rFonts w:asciiTheme="minorHAnsi" w:hAnsiTheme="minorHAnsi"/>
          <w:b/>
          <w:sz w:val="22"/>
          <w:szCs w:val="22"/>
          <w:u w:val="single"/>
        </w:rPr>
      </w:pPr>
    </w:p>
    <w:p w14:paraId="60A93463" w14:textId="564B9BD2" w:rsidR="00A949A8" w:rsidRDefault="00A949A8" w:rsidP="00A949A8">
      <w:pPr>
        <w:rPr>
          <w:rFonts w:asciiTheme="minorHAnsi" w:hAnsiTheme="minorHAnsi"/>
          <w:b/>
          <w:sz w:val="22"/>
          <w:szCs w:val="22"/>
          <w:u w:val="single"/>
        </w:rPr>
      </w:pPr>
    </w:p>
    <w:p w14:paraId="2DA5A9AC" w14:textId="476AF1EB" w:rsidR="00A949A8" w:rsidRDefault="00A949A8" w:rsidP="00A949A8">
      <w:pPr>
        <w:rPr>
          <w:rFonts w:asciiTheme="minorHAnsi" w:hAnsiTheme="minorHAnsi"/>
          <w:b/>
          <w:sz w:val="22"/>
          <w:szCs w:val="22"/>
          <w:u w:val="single"/>
        </w:rPr>
      </w:pPr>
    </w:p>
    <w:p w14:paraId="6CCF9451" w14:textId="7279E05B" w:rsidR="00A949A8" w:rsidRDefault="00A949A8" w:rsidP="00A949A8">
      <w:pPr>
        <w:rPr>
          <w:rFonts w:asciiTheme="minorHAnsi" w:hAnsiTheme="minorHAnsi"/>
          <w:b/>
          <w:sz w:val="22"/>
          <w:szCs w:val="22"/>
          <w:u w:val="single"/>
        </w:rPr>
      </w:pPr>
    </w:p>
    <w:p w14:paraId="48A109DB" w14:textId="6503E7B4" w:rsidR="00A949A8" w:rsidRDefault="00A949A8" w:rsidP="00A949A8">
      <w:pPr>
        <w:rPr>
          <w:rFonts w:asciiTheme="minorHAnsi" w:hAnsiTheme="minorHAnsi"/>
          <w:b/>
          <w:sz w:val="22"/>
          <w:szCs w:val="22"/>
          <w:u w:val="single"/>
        </w:rPr>
      </w:pPr>
    </w:p>
    <w:p w14:paraId="61DCD9BA" w14:textId="70999FA4" w:rsidR="00A949A8" w:rsidRDefault="00A949A8" w:rsidP="00A949A8">
      <w:pPr>
        <w:rPr>
          <w:rFonts w:asciiTheme="minorHAnsi" w:hAnsiTheme="minorHAnsi"/>
          <w:b/>
          <w:sz w:val="22"/>
          <w:szCs w:val="22"/>
          <w:u w:val="single"/>
        </w:rPr>
      </w:pPr>
    </w:p>
    <w:p w14:paraId="508E4612" w14:textId="7D23052A" w:rsidR="00A949A8" w:rsidRDefault="00A949A8" w:rsidP="00A949A8">
      <w:pPr>
        <w:rPr>
          <w:rFonts w:asciiTheme="minorHAnsi" w:hAnsiTheme="minorHAnsi"/>
          <w:b/>
          <w:sz w:val="22"/>
          <w:szCs w:val="22"/>
          <w:u w:val="single"/>
        </w:rPr>
      </w:pPr>
    </w:p>
    <w:p w14:paraId="438A1A4A" w14:textId="241F5071" w:rsidR="00A949A8" w:rsidRDefault="00A949A8" w:rsidP="00A949A8">
      <w:pPr>
        <w:rPr>
          <w:rFonts w:asciiTheme="minorHAnsi" w:hAnsiTheme="minorHAnsi"/>
          <w:b/>
          <w:sz w:val="22"/>
          <w:szCs w:val="22"/>
          <w:u w:val="single"/>
        </w:rPr>
      </w:pPr>
    </w:p>
    <w:p w14:paraId="605DC46F" w14:textId="0845B7CF" w:rsidR="00A949A8" w:rsidRDefault="00A949A8" w:rsidP="00A949A8">
      <w:pPr>
        <w:rPr>
          <w:rFonts w:asciiTheme="minorHAnsi" w:hAnsiTheme="minorHAnsi"/>
          <w:b/>
          <w:sz w:val="22"/>
          <w:szCs w:val="22"/>
          <w:u w:val="single"/>
        </w:rPr>
      </w:pPr>
    </w:p>
    <w:p w14:paraId="75A93FBC" w14:textId="78FF10B2" w:rsidR="00A949A8" w:rsidRDefault="00A949A8" w:rsidP="00A949A8">
      <w:pPr>
        <w:rPr>
          <w:rFonts w:asciiTheme="minorHAnsi" w:hAnsiTheme="minorHAnsi"/>
          <w:b/>
          <w:sz w:val="22"/>
          <w:szCs w:val="22"/>
          <w:u w:val="single"/>
        </w:rPr>
      </w:pPr>
    </w:p>
    <w:p w14:paraId="6C30712D" w14:textId="77777777" w:rsidR="00A949A8" w:rsidRDefault="00A949A8" w:rsidP="00A949A8">
      <w:pPr>
        <w:rPr>
          <w:rFonts w:asciiTheme="minorHAnsi" w:hAnsiTheme="minorHAnsi"/>
          <w:b/>
          <w:sz w:val="22"/>
          <w:szCs w:val="22"/>
          <w:u w:val="single"/>
        </w:rPr>
      </w:pPr>
    </w:p>
    <w:p w14:paraId="2F7B0E91" w14:textId="77777777" w:rsidR="00A949A8" w:rsidRPr="00AF5893" w:rsidRDefault="00A949A8" w:rsidP="00A949A8">
      <w:pPr>
        <w:rPr>
          <w:rFonts w:asciiTheme="minorHAnsi" w:hAnsiTheme="minorHAnsi"/>
          <w:b/>
          <w:sz w:val="22"/>
          <w:szCs w:val="22"/>
        </w:rPr>
      </w:pPr>
      <w:r w:rsidRPr="00AF5893">
        <w:rPr>
          <w:rFonts w:asciiTheme="minorHAnsi" w:hAnsiTheme="minorHAnsi"/>
          <w:b/>
          <w:sz w:val="22"/>
          <w:szCs w:val="22"/>
        </w:rPr>
        <w:lastRenderedPageBreak/>
        <w:t>Proper Eyeliner Placement</w:t>
      </w:r>
    </w:p>
    <w:p w14:paraId="1EEA9E3B" w14:textId="77777777" w:rsidR="00A949A8" w:rsidRPr="001529EA" w:rsidRDefault="00A949A8" w:rsidP="00A949A8">
      <w:pPr>
        <w:rPr>
          <w:rFonts w:asciiTheme="minorHAnsi" w:hAnsiTheme="minorHAnsi"/>
          <w:b/>
          <w:sz w:val="22"/>
          <w:szCs w:val="22"/>
          <w:u w:val="single"/>
        </w:rPr>
      </w:pPr>
    </w:p>
    <w:p w14:paraId="29C4F0D6" w14:textId="77777777" w:rsidR="00A949A8" w:rsidRPr="00AF5893" w:rsidRDefault="00A949A8" w:rsidP="00A949A8">
      <w:pPr>
        <w:jc w:val="both"/>
        <w:rPr>
          <w:rFonts w:asciiTheme="majorHAnsi" w:hAnsiTheme="majorHAnsi" w:cstheme="majorHAnsi"/>
          <w:sz w:val="20"/>
          <w:szCs w:val="20"/>
        </w:rPr>
      </w:pPr>
      <w:r w:rsidRPr="00AF5893">
        <w:rPr>
          <w:rFonts w:asciiTheme="majorHAnsi" w:hAnsiTheme="majorHAnsi" w:cstheme="majorHAnsi"/>
          <w:sz w:val="20"/>
          <w:szCs w:val="20"/>
        </w:rPr>
        <w:t>Placing pigment directly into the inner and outer canthus will close off the eye and make it appear much smaller.</w:t>
      </w:r>
    </w:p>
    <w:p w14:paraId="03580C73" w14:textId="77777777" w:rsidR="00A949A8" w:rsidRPr="001529EA" w:rsidRDefault="00A949A8" w:rsidP="00A949A8">
      <w:pPr>
        <w:rPr>
          <w:rFonts w:asciiTheme="minorHAnsi" w:hAnsiTheme="minorHAnsi"/>
          <w:b/>
          <w:sz w:val="22"/>
          <w:szCs w:val="22"/>
        </w:rPr>
      </w:pPr>
    </w:p>
    <w:p w14:paraId="63E24EEC" w14:textId="77777777" w:rsidR="00A949A8" w:rsidRPr="001529EA" w:rsidRDefault="00A949A8" w:rsidP="00A949A8">
      <w:pPr>
        <w:rPr>
          <w:rFonts w:asciiTheme="minorHAnsi" w:hAnsiTheme="minorHAnsi"/>
          <w:b/>
          <w:sz w:val="22"/>
          <w:szCs w:val="22"/>
        </w:rPr>
      </w:pPr>
      <w:r w:rsidRPr="001529EA">
        <w:rPr>
          <w:rFonts w:asciiTheme="minorHAnsi" w:hAnsiTheme="minorHAnsi"/>
          <w:b/>
          <w:sz w:val="22"/>
          <w:szCs w:val="22"/>
        </w:rPr>
        <w:t>Accent Eyeliner</w:t>
      </w:r>
    </w:p>
    <w:p w14:paraId="7BFAA7F2" w14:textId="77777777" w:rsidR="00A949A8" w:rsidRPr="001529EA" w:rsidRDefault="00A949A8" w:rsidP="00A949A8">
      <w:pPr>
        <w:rPr>
          <w:rFonts w:asciiTheme="minorHAnsi" w:hAnsiTheme="minorHAnsi"/>
          <w:sz w:val="22"/>
          <w:szCs w:val="22"/>
        </w:rPr>
      </w:pPr>
    </w:p>
    <w:tbl>
      <w:tblPr>
        <w:tblStyle w:val="PlainTable3"/>
        <w:tblW w:w="0" w:type="auto"/>
        <w:tblLook w:val="04A0" w:firstRow="1" w:lastRow="0" w:firstColumn="1" w:lastColumn="0" w:noHBand="0" w:noVBand="1"/>
      </w:tblPr>
      <w:tblGrid>
        <w:gridCol w:w="3006"/>
        <w:gridCol w:w="3006"/>
        <w:gridCol w:w="3014"/>
      </w:tblGrid>
      <w:tr w:rsidR="00A949A8" w:rsidRPr="001529EA" w14:paraId="646CFE60" w14:textId="77777777" w:rsidTr="00A949A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80" w:type="dxa"/>
          </w:tcPr>
          <w:p w14:paraId="5A09E48D" w14:textId="77777777" w:rsidR="00A949A8" w:rsidRPr="001529EA" w:rsidRDefault="00A949A8" w:rsidP="00C95175">
            <w:pPr>
              <w:rPr>
                <w:rFonts w:asciiTheme="minorHAnsi" w:hAnsiTheme="minorHAnsi"/>
                <w:b w:val="0"/>
                <w:sz w:val="22"/>
                <w:szCs w:val="22"/>
              </w:rPr>
            </w:pPr>
            <w:r w:rsidRPr="001529EA">
              <w:rPr>
                <w:rFonts w:asciiTheme="minorHAnsi" w:hAnsiTheme="minorHAnsi"/>
                <w:sz w:val="22"/>
                <w:szCs w:val="22"/>
              </w:rPr>
              <w:t>Feature</w:t>
            </w:r>
          </w:p>
        </w:tc>
        <w:tc>
          <w:tcPr>
            <w:tcW w:w="3081" w:type="dxa"/>
          </w:tcPr>
          <w:p w14:paraId="4891D5F4" w14:textId="77777777" w:rsidR="00A949A8" w:rsidRPr="001529EA" w:rsidRDefault="00A949A8" w:rsidP="00C95175">
            <w:pPr>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1529EA">
              <w:rPr>
                <w:rFonts w:asciiTheme="minorHAnsi" w:hAnsiTheme="minorHAnsi"/>
                <w:sz w:val="22"/>
                <w:szCs w:val="22"/>
              </w:rPr>
              <w:t>Objective</w:t>
            </w:r>
          </w:p>
        </w:tc>
        <w:tc>
          <w:tcPr>
            <w:tcW w:w="3081" w:type="dxa"/>
          </w:tcPr>
          <w:p w14:paraId="1DC9DE97" w14:textId="77777777" w:rsidR="00A949A8" w:rsidRPr="001529EA" w:rsidRDefault="00A949A8" w:rsidP="00C95175">
            <w:pPr>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1529EA">
              <w:rPr>
                <w:rFonts w:asciiTheme="minorHAnsi" w:hAnsiTheme="minorHAnsi"/>
                <w:sz w:val="22"/>
                <w:szCs w:val="22"/>
              </w:rPr>
              <w:t>Correction</w:t>
            </w:r>
          </w:p>
        </w:tc>
      </w:tr>
      <w:tr w:rsidR="00A949A8" w:rsidRPr="001529EA" w14:paraId="49124F05" w14:textId="77777777" w:rsidTr="00A949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44679991"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Deep-set eyes</w:t>
            </w:r>
          </w:p>
        </w:tc>
        <w:tc>
          <w:tcPr>
            <w:tcW w:w="3081" w:type="dxa"/>
          </w:tcPr>
          <w:p w14:paraId="557B30B5"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Open up eyes</w:t>
            </w:r>
          </w:p>
        </w:tc>
        <w:tc>
          <w:tcPr>
            <w:tcW w:w="3081" w:type="dxa"/>
          </w:tcPr>
          <w:p w14:paraId="72087235"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Put emphasis on lower lid – lash enhancement on upper lid.</w:t>
            </w:r>
          </w:p>
        </w:tc>
      </w:tr>
      <w:tr w:rsidR="00A949A8" w:rsidRPr="001529EA" w14:paraId="033DB52C" w14:textId="77777777" w:rsidTr="00A949A8">
        <w:tc>
          <w:tcPr>
            <w:cnfStyle w:val="001000000000" w:firstRow="0" w:lastRow="0" w:firstColumn="1" w:lastColumn="0" w:oddVBand="0" w:evenVBand="0" w:oddHBand="0" w:evenHBand="0" w:firstRowFirstColumn="0" w:firstRowLastColumn="0" w:lastRowFirstColumn="0" w:lastRowLastColumn="0"/>
            <w:tcW w:w="3080" w:type="dxa"/>
          </w:tcPr>
          <w:p w14:paraId="5E6E3EB8"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Round Eyes</w:t>
            </w:r>
          </w:p>
        </w:tc>
        <w:tc>
          <w:tcPr>
            <w:tcW w:w="3081" w:type="dxa"/>
          </w:tcPr>
          <w:p w14:paraId="4668F2C2"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Elongate eyes</w:t>
            </w:r>
          </w:p>
        </w:tc>
        <w:tc>
          <w:tcPr>
            <w:tcW w:w="3081" w:type="dxa"/>
          </w:tcPr>
          <w:p w14:paraId="4335D51E"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Subtle eyeliner that extends outward at the outer canthus</w:t>
            </w:r>
          </w:p>
        </w:tc>
      </w:tr>
      <w:tr w:rsidR="00A949A8" w:rsidRPr="001529EA" w14:paraId="58B603BB" w14:textId="77777777" w:rsidTr="00A949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715C0138"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Wide-set eyes</w:t>
            </w:r>
          </w:p>
        </w:tc>
        <w:tc>
          <w:tcPr>
            <w:tcW w:w="3081" w:type="dxa"/>
          </w:tcPr>
          <w:p w14:paraId="71A7AFF0"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Make eyes appear closer</w:t>
            </w:r>
          </w:p>
        </w:tc>
        <w:tc>
          <w:tcPr>
            <w:tcW w:w="3081" w:type="dxa"/>
          </w:tcPr>
          <w:p w14:paraId="49157F00"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Soft line around the eye</w:t>
            </w:r>
          </w:p>
        </w:tc>
      </w:tr>
      <w:tr w:rsidR="00A949A8" w:rsidRPr="001529EA" w14:paraId="55CFA12C" w14:textId="77777777" w:rsidTr="00A949A8">
        <w:tc>
          <w:tcPr>
            <w:cnfStyle w:val="001000000000" w:firstRow="0" w:lastRow="0" w:firstColumn="1" w:lastColumn="0" w:oddVBand="0" w:evenVBand="0" w:oddHBand="0" w:evenHBand="0" w:firstRowFirstColumn="0" w:firstRowLastColumn="0" w:lastRowFirstColumn="0" w:lastRowLastColumn="0"/>
            <w:tcW w:w="3080" w:type="dxa"/>
          </w:tcPr>
          <w:p w14:paraId="59BA09E1"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 xml:space="preserve">Droopy eyes </w:t>
            </w:r>
          </w:p>
        </w:tc>
        <w:tc>
          <w:tcPr>
            <w:tcW w:w="3081" w:type="dxa"/>
          </w:tcPr>
          <w:p w14:paraId="5119DA9F"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Angle eyes upward</w:t>
            </w:r>
          </w:p>
        </w:tc>
        <w:tc>
          <w:tcPr>
            <w:tcW w:w="3081" w:type="dxa"/>
          </w:tcPr>
          <w:p w14:paraId="67E4F674"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 xml:space="preserve">Upper eyeliner should angle upward at the outer canthus. Lower eyeliner should be fuller in the centre of the eye and have a slight upward angle towards the outer canthus. </w:t>
            </w:r>
          </w:p>
        </w:tc>
      </w:tr>
      <w:tr w:rsidR="00A949A8" w:rsidRPr="001529EA" w14:paraId="4D94ED65" w14:textId="77777777" w:rsidTr="00A949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1966F771"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Prominent Eyes</w:t>
            </w:r>
          </w:p>
        </w:tc>
        <w:tc>
          <w:tcPr>
            <w:tcW w:w="3081" w:type="dxa"/>
          </w:tcPr>
          <w:p w14:paraId="1E2F7774"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Diminish prominence of the eyelid</w:t>
            </w:r>
          </w:p>
        </w:tc>
        <w:tc>
          <w:tcPr>
            <w:tcW w:w="3081" w:type="dxa"/>
          </w:tcPr>
          <w:p w14:paraId="1E0668F8"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 xml:space="preserve">Subtle eyeliner heavier at the inner canthus on the bottom ridge of the eye. Client could </w:t>
            </w:r>
          </w:p>
          <w:p w14:paraId="76F5C509"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also wear regular eyeliner in the wet tissue of the eye to diminish prominence.</w:t>
            </w:r>
          </w:p>
        </w:tc>
      </w:tr>
      <w:tr w:rsidR="00A949A8" w:rsidRPr="001529EA" w14:paraId="4DF7DA47" w14:textId="77777777" w:rsidTr="00A949A8">
        <w:tc>
          <w:tcPr>
            <w:cnfStyle w:val="001000000000" w:firstRow="0" w:lastRow="0" w:firstColumn="1" w:lastColumn="0" w:oddVBand="0" w:evenVBand="0" w:oddHBand="0" w:evenHBand="0" w:firstRowFirstColumn="0" w:firstRowLastColumn="0" w:lastRowFirstColumn="0" w:lastRowLastColumn="0"/>
            <w:tcW w:w="3080" w:type="dxa"/>
          </w:tcPr>
          <w:p w14:paraId="656410BC"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Close-set eyes</w:t>
            </w:r>
          </w:p>
        </w:tc>
        <w:tc>
          <w:tcPr>
            <w:tcW w:w="3081" w:type="dxa"/>
          </w:tcPr>
          <w:p w14:paraId="4AE2DC5B"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Widen eyes</w:t>
            </w:r>
          </w:p>
        </w:tc>
        <w:tc>
          <w:tcPr>
            <w:tcW w:w="3081" w:type="dxa"/>
          </w:tcPr>
          <w:p w14:paraId="7C2C63A6"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Subtle eyeliner from the inner canthus to the centre of the eye widening as you approach the outer canthus.</w:t>
            </w:r>
          </w:p>
        </w:tc>
      </w:tr>
    </w:tbl>
    <w:p w14:paraId="387DC31D" w14:textId="77777777" w:rsidR="00A949A8" w:rsidRDefault="00A949A8" w:rsidP="00A949A8"/>
    <w:p w14:paraId="4BB309E6" w14:textId="77777777" w:rsidR="00A949A8" w:rsidRDefault="00A949A8" w:rsidP="00A949A8"/>
    <w:p w14:paraId="2E8F98A5" w14:textId="77777777" w:rsidR="00A949A8" w:rsidRDefault="00A949A8" w:rsidP="00A949A8"/>
    <w:p w14:paraId="55DFAE7C" w14:textId="77777777" w:rsidR="00A949A8" w:rsidRDefault="00A949A8" w:rsidP="00A949A8"/>
    <w:p w14:paraId="01359BE6" w14:textId="77777777" w:rsidR="00A949A8" w:rsidRDefault="00A949A8" w:rsidP="00A949A8"/>
    <w:p w14:paraId="00AA79A9" w14:textId="77777777" w:rsidR="00A949A8" w:rsidRDefault="00A949A8" w:rsidP="00A949A8">
      <w:pPr>
        <w:jc w:val="center"/>
        <w:rPr>
          <w:rFonts w:asciiTheme="minorHAnsi" w:hAnsiTheme="minorHAnsi"/>
          <w:b/>
          <w:sz w:val="28"/>
          <w:szCs w:val="28"/>
          <w:u w:val="single"/>
        </w:rPr>
      </w:pPr>
    </w:p>
    <w:p w14:paraId="2709F73A" w14:textId="77777777" w:rsidR="00A949A8" w:rsidRDefault="00A949A8" w:rsidP="00A949A8">
      <w:pPr>
        <w:jc w:val="center"/>
        <w:rPr>
          <w:rFonts w:asciiTheme="minorHAnsi" w:hAnsiTheme="minorHAnsi"/>
          <w:b/>
          <w:sz w:val="28"/>
          <w:szCs w:val="28"/>
          <w:u w:val="single"/>
        </w:rPr>
      </w:pPr>
    </w:p>
    <w:p w14:paraId="445E3F33" w14:textId="77777777" w:rsidR="00A949A8" w:rsidRDefault="00A949A8" w:rsidP="00A949A8">
      <w:pPr>
        <w:jc w:val="center"/>
        <w:rPr>
          <w:rFonts w:asciiTheme="minorHAnsi" w:hAnsiTheme="minorHAnsi"/>
          <w:b/>
          <w:sz w:val="28"/>
          <w:szCs w:val="28"/>
          <w:u w:val="single"/>
        </w:rPr>
      </w:pPr>
    </w:p>
    <w:p w14:paraId="6EAB71E3" w14:textId="77777777" w:rsidR="00A949A8" w:rsidRDefault="00A949A8" w:rsidP="00A949A8">
      <w:pPr>
        <w:jc w:val="center"/>
        <w:rPr>
          <w:rFonts w:asciiTheme="minorHAnsi" w:hAnsiTheme="minorHAnsi"/>
          <w:b/>
          <w:sz w:val="28"/>
          <w:szCs w:val="28"/>
          <w:u w:val="single"/>
        </w:rPr>
      </w:pPr>
    </w:p>
    <w:p w14:paraId="423CF844" w14:textId="77777777" w:rsidR="00A949A8" w:rsidRDefault="00A949A8" w:rsidP="00A949A8">
      <w:pPr>
        <w:jc w:val="center"/>
        <w:rPr>
          <w:rFonts w:asciiTheme="minorHAnsi" w:hAnsiTheme="minorHAnsi"/>
          <w:b/>
          <w:sz w:val="28"/>
          <w:szCs w:val="28"/>
          <w:u w:val="single"/>
        </w:rPr>
      </w:pPr>
    </w:p>
    <w:p w14:paraId="380D2AA3" w14:textId="77777777" w:rsidR="00A949A8" w:rsidRDefault="00A949A8" w:rsidP="00A949A8">
      <w:pPr>
        <w:jc w:val="center"/>
        <w:rPr>
          <w:rFonts w:asciiTheme="minorHAnsi" w:hAnsiTheme="minorHAnsi"/>
          <w:b/>
          <w:sz w:val="28"/>
          <w:szCs w:val="28"/>
          <w:u w:val="single"/>
        </w:rPr>
      </w:pPr>
    </w:p>
    <w:p w14:paraId="6C297233" w14:textId="77777777" w:rsidR="00A949A8" w:rsidRDefault="00A949A8" w:rsidP="00A949A8">
      <w:pPr>
        <w:jc w:val="center"/>
        <w:rPr>
          <w:rFonts w:asciiTheme="minorHAnsi" w:hAnsiTheme="minorHAnsi"/>
          <w:b/>
          <w:sz w:val="28"/>
          <w:szCs w:val="28"/>
          <w:u w:val="single"/>
        </w:rPr>
      </w:pPr>
    </w:p>
    <w:p w14:paraId="0D0EF735" w14:textId="77777777" w:rsidR="00A949A8" w:rsidRDefault="00A949A8" w:rsidP="00A949A8">
      <w:pPr>
        <w:jc w:val="center"/>
        <w:rPr>
          <w:rFonts w:asciiTheme="minorHAnsi" w:hAnsiTheme="minorHAnsi"/>
          <w:b/>
          <w:sz w:val="28"/>
          <w:szCs w:val="28"/>
          <w:u w:val="single"/>
        </w:rPr>
      </w:pPr>
    </w:p>
    <w:p w14:paraId="122E564B" w14:textId="77777777" w:rsidR="00A949A8" w:rsidRDefault="00A949A8" w:rsidP="00A949A8">
      <w:pPr>
        <w:jc w:val="center"/>
        <w:rPr>
          <w:rFonts w:asciiTheme="minorHAnsi" w:hAnsiTheme="minorHAnsi"/>
          <w:b/>
          <w:sz w:val="28"/>
          <w:szCs w:val="28"/>
          <w:u w:val="single"/>
        </w:rPr>
      </w:pPr>
    </w:p>
    <w:p w14:paraId="16B12AE7" w14:textId="77777777" w:rsidR="00A949A8" w:rsidRDefault="00A949A8" w:rsidP="00A949A8">
      <w:pPr>
        <w:jc w:val="center"/>
        <w:rPr>
          <w:rFonts w:asciiTheme="minorHAnsi" w:hAnsiTheme="minorHAnsi"/>
          <w:b/>
          <w:sz w:val="28"/>
          <w:szCs w:val="28"/>
          <w:u w:val="single"/>
        </w:rPr>
      </w:pPr>
    </w:p>
    <w:p w14:paraId="25C7A77A" w14:textId="77777777" w:rsidR="00A949A8" w:rsidRDefault="00A949A8" w:rsidP="00A949A8">
      <w:pPr>
        <w:rPr>
          <w:rFonts w:asciiTheme="minorHAnsi" w:hAnsiTheme="minorHAnsi"/>
          <w:b/>
          <w:sz w:val="28"/>
          <w:szCs w:val="28"/>
          <w:u w:val="single"/>
        </w:rPr>
      </w:pPr>
    </w:p>
    <w:p w14:paraId="7770B8B3" w14:textId="77777777" w:rsidR="00A949A8" w:rsidRDefault="00A949A8" w:rsidP="00A949A8">
      <w:pPr>
        <w:rPr>
          <w:rFonts w:asciiTheme="minorHAnsi" w:hAnsiTheme="minorHAnsi"/>
          <w:b/>
          <w:sz w:val="22"/>
          <w:szCs w:val="22"/>
          <w:u w:val="single"/>
        </w:rPr>
      </w:pPr>
    </w:p>
    <w:p w14:paraId="3A6AB2DF" w14:textId="77777777" w:rsidR="00A949A8" w:rsidRDefault="00A949A8" w:rsidP="00A949A8">
      <w:pPr>
        <w:rPr>
          <w:rFonts w:asciiTheme="minorHAnsi" w:hAnsiTheme="minorHAnsi"/>
          <w:b/>
          <w:sz w:val="22"/>
          <w:szCs w:val="22"/>
          <w:u w:val="single"/>
        </w:rPr>
      </w:pPr>
    </w:p>
    <w:p w14:paraId="2A5CFAFE" w14:textId="77777777" w:rsidR="00A949A8" w:rsidRDefault="00A949A8" w:rsidP="00A949A8">
      <w:pPr>
        <w:rPr>
          <w:rFonts w:asciiTheme="minorHAnsi" w:hAnsiTheme="minorHAnsi"/>
          <w:b/>
          <w:sz w:val="22"/>
          <w:szCs w:val="22"/>
          <w:u w:val="single"/>
        </w:rPr>
      </w:pPr>
    </w:p>
    <w:p w14:paraId="4C159DEA" w14:textId="77777777" w:rsidR="00A949A8" w:rsidRDefault="00A949A8" w:rsidP="00A949A8">
      <w:pPr>
        <w:rPr>
          <w:rFonts w:asciiTheme="minorHAnsi" w:hAnsiTheme="minorHAnsi"/>
          <w:b/>
          <w:sz w:val="22"/>
          <w:szCs w:val="22"/>
          <w:u w:val="single"/>
        </w:rPr>
      </w:pPr>
    </w:p>
    <w:p w14:paraId="74580A53" w14:textId="77777777" w:rsidR="00A949A8" w:rsidRDefault="00A949A8" w:rsidP="00A949A8">
      <w:pPr>
        <w:rPr>
          <w:rFonts w:asciiTheme="minorHAnsi" w:hAnsiTheme="minorHAnsi"/>
          <w:b/>
          <w:sz w:val="22"/>
          <w:szCs w:val="22"/>
          <w:u w:val="single"/>
        </w:rPr>
      </w:pPr>
    </w:p>
    <w:p w14:paraId="7090F6B4" w14:textId="77777777" w:rsidR="00A949A8" w:rsidRDefault="00A949A8" w:rsidP="00A949A8">
      <w:pPr>
        <w:rPr>
          <w:rFonts w:asciiTheme="minorHAnsi" w:hAnsiTheme="minorHAnsi"/>
          <w:b/>
          <w:sz w:val="22"/>
          <w:szCs w:val="22"/>
          <w:u w:val="single"/>
        </w:rPr>
      </w:pPr>
    </w:p>
    <w:p w14:paraId="04554E9B" w14:textId="77777777" w:rsidR="00A949A8" w:rsidRPr="00AF5893" w:rsidRDefault="00A949A8" w:rsidP="00A949A8">
      <w:pPr>
        <w:rPr>
          <w:rFonts w:asciiTheme="minorHAnsi" w:hAnsiTheme="minorHAnsi"/>
          <w:b/>
          <w:sz w:val="22"/>
          <w:szCs w:val="22"/>
        </w:rPr>
      </w:pPr>
      <w:r w:rsidRPr="00AF5893">
        <w:rPr>
          <w:rFonts w:asciiTheme="minorHAnsi" w:hAnsiTheme="minorHAnsi"/>
          <w:b/>
          <w:sz w:val="22"/>
          <w:szCs w:val="22"/>
        </w:rPr>
        <w:lastRenderedPageBreak/>
        <w:t>Proper Lip Placement</w:t>
      </w:r>
    </w:p>
    <w:p w14:paraId="57B5437C" w14:textId="77777777" w:rsidR="00A949A8" w:rsidRPr="001529EA" w:rsidRDefault="00A949A8" w:rsidP="00A949A8">
      <w:pPr>
        <w:rPr>
          <w:rFonts w:asciiTheme="minorHAnsi" w:hAnsiTheme="minorHAnsi"/>
          <w:b/>
          <w:sz w:val="22"/>
          <w:szCs w:val="22"/>
          <w:u w:val="single"/>
        </w:rPr>
      </w:pPr>
    </w:p>
    <w:p w14:paraId="5FEAC835" w14:textId="77777777" w:rsidR="00A949A8" w:rsidRPr="00AF5893" w:rsidRDefault="00A949A8" w:rsidP="00A949A8">
      <w:pPr>
        <w:jc w:val="both"/>
        <w:rPr>
          <w:rFonts w:asciiTheme="majorHAnsi" w:hAnsiTheme="majorHAnsi" w:cstheme="majorHAnsi"/>
          <w:sz w:val="20"/>
          <w:szCs w:val="20"/>
        </w:rPr>
      </w:pPr>
      <w:r w:rsidRPr="00AF5893">
        <w:rPr>
          <w:rFonts w:asciiTheme="majorHAnsi" w:hAnsiTheme="majorHAnsi" w:cstheme="majorHAnsi"/>
          <w:sz w:val="20"/>
          <w:szCs w:val="20"/>
        </w:rPr>
        <w:t>For proper lip placement draw a line from the inner rim of your client’s iris down to the outer corners of your mouth. Lip colour should not extend past this point.</w:t>
      </w:r>
    </w:p>
    <w:p w14:paraId="4D0F8321" w14:textId="77777777" w:rsidR="00A949A8" w:rsidRPr="001529EA" w:rsidRDefault="00A949A8" w:rsidP="00A949A8">
      <w:pPr>
        <w:rPr>
          <w:rFonts w:asciiTheme="minorHAnsi" w:hAnsiTheme="minorHAnsi"/>
          <w:sz w:val="22"/>
          <w:szCs w:val="22"/>
        </w:rPr>
      </w:pPr>
    </w:p>
    <w:p w14:paraId="672655B6" w14:textId="77777777" w:rsidR="00A949A8" w:rsidRDefault="00A949A8" w:rsidP="00A949A8">
      <w:pPr>
        <w:rPr>
          <w:rFonts w:asciiTheme="minorHAnsi" w:hAnsiTheme="minorHAnsi"/>
          <w:b/>
          <w:sz w:val="22"/>
          <w:szCs w:val="22"/>
        </w:rPr>
      </w:pPr>
      <w:r w:rsidRPr="001529EA">
        <w:rPr>
          <w:rFonts w:asciiTheme="minorHAnsi" w:hAnsiTheme="minorHAnsi"/>
          <w:b/>
          <w:sz w:val="22"/>
          <w:szCs w:val="22"/>
        </w:rPr>
        <w:t>Accent Lips</w:t>
      </w:r>
    </w:p>
    <w:p w14:paraId="44B32752" w14:textId="77777777" w:rsidR="00A949A8" w:rsidRPr="001529EA" w:rsidRDefault="00A949A8" w:rsidP="00A949A8">
      <w:pPr>
        <w:rPr>
          <w:rFonts w:asciiTheme="minorHAnsi" w:hAnsiTheme="minorHAnsi"/>
          <w:b/>
          <w:sz w:val="22"/>
          <w:szCs w:val="22"/>
        </w:rPr>
      </w:pPr>
    </w:p>
    <w:tbl>
      <w:tblPr>
        <w:tblStyle w:val="PlainTable3"/>
        <w:tblW w:w="0" w:type="auto"/>
        <w:tblLook w:val="04A0" w:firstRow="1" w:lastRow="0" w:firstColumn="1" w:lastColumn="0" w:noHBand="0" w:noVBand="1"/>
      </w:tblPr>
      <w:tblGrid>
        <w:gridCol w:w="4510"/>
        <w:gridCol w:w="4516"/>
      </w:tblGrid>
      <w:tr w:rsidR="00A949A8" w:rsidRPr="001529EA" w14:paraId="64FB1033" w14:textId="77777777" w:rsidTr="00A949A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21" w:type="dxa"/>
          </w:tcPr>
          <w:p w14:paraId="27F84676" w14:textId="77777777" w:rsidR="00A949A8" w:rsidRPr="001529EA" w:rsidRDefault="00A949A8" w:rsidP="00C95175">
            <w:pPr>
              <w:rPr>
                <w:rFonts w:asciiTheme="minorHAnsi" w:hAnsiTheme="minorHAnsi"/>
                <w:b w:val="0"/>
                <w:sz w:val="22"/>
                <w:szCs w:val="22"/>
              </w:rPr>
            </w:pPr>
            <w:r w:rsidRPr="001529EA">
              <w:rPr>
                <w:rFonts w:asciiTheme="minorHAnsi" w:hAnsiTheme="minorHAnsi"/>
                <w:sz w:val="22"/>
                <w:szCs w:val="22"/>
              </w:rPr>
              <w:t>Feature</w:t>
            </w:r>
          </w:p>
        </w:tc>
        <w:tc>
          <w:tcPr>
            <w:tcW w:w="4621" w:type="dxa"/>
          </w:tcPr>
          <w:p w14:paraId="7AB3F641" w14:textId="77777777" w:rsidR="00A949A8" w:rsidRPr="001529EA" w:rsidRDefault="00A949A8" w:rsidP="00C95175">
            <w:pPr>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1529EA">
              <w:rPr>
                <w:rFonts w:asciiTheme="minorHAnsi" w:hAnsiTheme="minorHAnsi"/>
                <w:sz w:val="22"/>
                <w:szCs w:val="22"/>
              </w:rPr>
              <w:t>Correction</w:t>
            </w:r>
          </w:p>
        </w:tc>
      </w:tr>
      <w:tr w:rsidR="00A949A8" w:rsidRPr="001529EA" w14:paraId="36DE7F41" w14:textId="77777777" w:rsidTr="00A949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0EA966A5"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Slanted</w:t>
            </w:r>
          </w:p>
        </w:tc>
        <w:tc>
          <w:tcPr>
            <w:tcW w:w="4621" w:type="dxa"/>
          </w:tcPr>
          <w:p w14:paraId="13D393EC"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Raise up the lip line at the outer corners of the mouth using a lighter pigment colour and a darker shade of pigment colour in the centre of the lips.</w:t>
            </w:r>
          </w:p>
        </w:tc>
      </w:tr>
      <w:tr w:rsidR="00A949A8" w:rsidRPr="001529EA" w14:paraId="08F737B8" w14:textId="77777777" w:rsidTr="00A949A8">
        <w:tc>
          <w:tcPr>
            <w:cnfStyle w:val="001000000000" w:firstRow="0" w:lastRow="0" w:firstColumn="1" w:lastColumn="0" w:oddVBand="0" w:evenVBand="0" w:oddHBand="0" w:evenHBand="0" w:firstRowFirstColumn="0" w:firstRowLastColumn="0" w:lastRowFirstColumn="0" w:lastRowLastColumn="0"/>
            <w:tcW w:w="4621" w:type="dxa"/>
          </w:tcPr>
          <w:p w14:paraId="10C4B523"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Small/Thin</w:t>
            </w:r>
          </w:p>
        </w:tc>
        <w:tc>
          <w:tcPr>
            <w:tcW w:w="4621" w:type="dxa"/>
          </w:tcPr>
          <w:p w14:paraId="6565AEFE"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Draw your lip line just outside the natural vermillion border to make lips appear larger.</w:t>
            </w:r>
          </w:p>
        </w:tc>
      </w:tr>
      <w:tr w:rsidR="00A949A8" w:rsidRPr="001529EA" w14:paraId="76E53409" w14:textId="77777777" w:rsidTr="00A949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0F214179"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Full</w:t>
            </w:r>
          </w:p>
        </w:tc>
        <w:tc>
          <w:tcPr>
            <w:tcW w:w="4621" w:type="dxa"/>
          </w:tcPr>
          <w:p w14:paraId="09D97835" w14:textId="77777777" w:rsidR="00A949A8" w:rsidRPr="00AF5893" w:rsidRDefault="00A949A8" w:rsidP="00C9517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Draw your lip line just inside the natural vermillion border to make lips appear smaller.</w:t>
            </w:r>
          </w:p>
        </w:tc>
      </w:tr>
      <w:tr w:rsidR="00A949A8" w:rsidRPr="001529EA" w14:paraId="45755D7E" w14:textId="77777777" w:rsidTr="00A949A8">
        <w:tc>
          <w:tcPr>
            <w:cnfStyle w:val="001000000000" w:firstRow="0" w:lastRow="0" w:firstColumn="1" w:lastColumn="0" w:oddVBand="0" w:evenVBand="0" w:oddHBand="0" w:evenHBand="0" w:firstRowFirstColumn="0" w:firstRowLastColumn="0" w:lastRowFirstColumn="0" w:lastRowLastColumn="0"/>
            <w:tcW w:w="4621" w:type="dxa"/>
          </w:tcPr>
          <w:p w14:paraId="520A329B" w14:textId="77777777" w:rsidR="00A949A8" w:rsidRPr="00AF5893" w:rsidRDefault="00A949A8" w:rsidP="00C95175">
            <w:pPr>
              <w:jc w:val="both"/>
              <w:rPr>
                <w:rFonts w:asciiTheme="majorHAnsi" w:hAnsiTheme="majorHAnsi" w:cstheme="majorHAnsi"/>
                <w:sz w:val="20"/>
                <w:szCs w:val="20"/>
              </w:rPr>
            </w:pPr>
            <w:r w:rsidRPr="00AF5893">
              <w:rPr>
                <w:rFonts w:asciiTheme="majorHAnsi" w:hAnsiTheme="majorHAnsi" w:cstheme="majorHAnsi"/>
                <w:sz w:val="20"/>
                <w:szCs w:val="20"/>
              </w:rPr>
              <w:t>Uneven</w:t>
            </w:r>
          </w:p>
        </w:tc>
        <w:tc>
          <w:tcPr>
            <w:tcW w:w="4621" w:type="dxa"/>
          </w:tcPr>
          <w:p w14:paraId="6C444F87"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F5893">
              <w:rPr>
                <w:rFonts w:asciiTheme="majorHAnsi" w:hAnsiTheme="majorHAnsi" w:cstheme="majorHAnsi"/>
                <w:sz w:val="20"/>
                <w:szCs w:val="20"/>
              </w:rPr>
              <w:t>Starting on the right side, at the bow, sketch the lip line to the corner of the lip, repeat for the bottom. Even up the left side with the right side of the lips.</w:t>
            </w:r>
          </w:p>
          <w:p w14:paraId="13ABEB7A" w14:textId="77777777" w:rsidR="00A949A8" w:rsidRPr="00AF5893" w:rsidRDefault="00A949A8" w:rsidP="00C9517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tc>
      </w:tr>
    </w:tbl>
    <w:p w14:paraId="42909120" w14:textId="77777777" w:rsidR="00A949A8" w:rsidRDefault="00A949A8" w:rsidP="00A949A8"/>
    <w:p w14:paraId="3F1C571C" w14:textId="77777777" w:rsidR="00A949A8" w:rsidRDefault="00A949A8" w:rsidP="00A949A8"/>
    <w:p w14:paraId="3D46A8E2" w14:textId="77777777" w:rsidR="00A949A8" w:rsidRDefault="00A949A8" w:rsidP="00A949A8">
      <w:pPr>
        <w:jc w:val="center"/>
        <w:rPr>
          <w:rFonts w:asciiTheme="minorHAnsi" w:hAnsiTheme="minorHAnsi"/>
          <w:b/>
          <w:sz w:val="28"/>
          <w:szCs w:val="28"/>
          <w:u w:val="single"/>
        </w:rPr>
      </w:pPr>
    </w:p>
    <w:p w14:paraId="5AC9CC87" w14:textId="77777777" w:rsidR="00A949A8" w:rsidRDefault="00A949A8" w:rsidP="00A949A8">
      <w:pPr>
        <w:jc w:val="center"/>
        <w:rPr>
          <w:rFonts w:asciiTheme="minorHAnsi" w:hAnsiTheme="minorHAnsi"/>
          <w:b/>
          <w:sz w:val="28"/>
          <w:szCs w:val="28"/>
          <w:u w:val="single"/>
        </w:rPr>
      </w:pPr>
    </w:p>
    <w:p w14:paraId="0AB83C80" w14:textId="77777777" w:rsidR="00A949A8" w:rsidRDefault="00A949A8" w:rsidP="00A949A8">
      <w:pPr>
        <w:jc w:val="center"/>
        <w:rPr>
          <w:rFonts w:asciiTheme="minorHAnsi" w:hAnsiTheme="minorHAnsi"/>
          <w:b/>
          <w:sz w:val="28"/>
          <w:szCs w:val="28"/>
          <w:u w:val="single"/>
        </w:rPr>
      </w:pPr>
    </w:p>
    <w:p w14:paraId="58F5ABBA" w14:textId="77777777" w:rsidR="00A949A8" w:rsidRDefault="00A949A8" w:rsidP="00A949A8">
      <w:pPr>
        <w:jc w:val="center"/>
        <w:rPr>
          <w:rFonts w:asciiTheme="minorHAnsi" w:hAnsiTheme="minorHAnsi"/>
          <w:b/>
          <w:sz w:val="28"/>
          <w:szCs w:val="28"/>
          <w:u w:val="single"/>
        </w:rPr>
      </w:pPr>
    </w:p>
    <w:p w14:paraId="63C9E55F" w14:textId="77777777" w:rsidR="00A949A8" w:rsidRDefault="00A949A8" w:rsidP="00A949A8">
      <w:pPr>
        <w:jc w:val="center"/>
        <w:rPr>
          <w:rFonts w:asciiTheme="minorHAnsi" w:hAnsiTheme="minorHAnsi"/>
          <w:b/>
          <w:sz w:val="28"/>
          <w:szCs w:val="28"/>
          <w:u w:val="single"/>
        </w:rPr>
      </w:pPr>
    </w:p>
    <w:p w14:paraId="53714F71" w14:textId="77777777" w:rsidR="00A949A8" w:rsidRDefault="00A949A8" w:rsidP="00A949A8">
      <w:pPr>
        <w:jc w:val="center"/>
        <w:rPr>
          <w:rFonts w:asciiTheme="minorHAnsi" w:hAnsiTheme="minorHAnsi"/>
          <w:b/>
          <w:sz w:val="28"/>
          <w:szCs w:val="28"/>
          <w:u w:val="single"/>
        </w:rPr>
      </w:pPr>
    </w:p>
    <w:p w14:paraId="3D018B67" w14:textId="77777777" w:rsidR="00A949A8" w:rsidRDefault="00A949A8" w:rsidP="00A949A8">
      <w:pPr>
        <w:jc w:val="center"/>
        <w:rPr>
          <w:rFonts w:asciiTheme="minorHAnsi" w:hAnsiTheme="minorHAnsi"/>
          <w:b/>
          <w:sz w:val="28"/>
          <w:szCs w:val="28"/>
          <w:u w:val="single"/>
        </w:rPr>
      </w:pPr>
    </w:p>
    <w:p w14:paraId="7F4DB0BA" w14:textId="77777777" w:rsidR="00A949A8" w:rsidRDefault="00A949A8" w:rsidP="00A949A8">
      <w:pPr>
        <w:jc w:val="center"/>
        <w:rPr>
          <w:rFonts w:asciiTheme="minorHAnsi" w:hAnsiTheme="minorHAnsi"/>
          <w:b/>
          <w:sz w:val="28"/>
          <w:szCs w:val="28"/>
          <w:u w:val="single"/>
        </w:rPr>
      </w:pPr>
    </w:p>
    <w:p w14:paraId="6281C641" w14:textId="77777777" w:rsidR="00A949A8" w:rsidRDefault="00A949A8" w:rsidP="00A949A8">
      <w:pPr>
        <w:jc w:val="center"/>
        <w:rPr>
          <w:rFonts w:asciiTheme="minorHAnsi" w:hAnsiTheme="minorHAnsi"/>
          <w:b/>
          <w:sz w:val="28"/>
          <w:szCs w:val="28"/>
          <w:u w:val="single"/>
        </w:rPr>
      </w:pPr>
    </w:p>
    <w:p w14:paraId="279FA107" w14:textId="77777777" w:rsidR="00A949A8" w:rsidRDefault="00A949A8" w:rsidP="00A949A8">
      <w:pPr>
        <w:jc w:val="center"/>
        <w:rPr>
          <w:rFonts w:asciiTheme="minorHAnsi" w:hAnsiTheme="minorHAnsi"/>
          <w:b/>
          <w:sz w:val="28"/>
          <w:szCs w:val="28"/>
          <w:u w:val="single"/>
        </w:rPr>
      </w:pPr>
    </w:p>
    <w:p w14:paraId="31F15539" w14:textId="77777777" w:rsidR="00A949A8" w:rsidRDefault="00A949A8" w:rsidP="00A949A8">
      <w:pPr>
        <w:jc w:val="center"/>
        <w:rPr>
          <w:rFonts w:asciiTheme="minorHAnsi" w:hAnsiTheme="minorHAnsi"/>
          <w:b/>
          <w:sz w:val="28"/>
          <w:szCs w:val="28"/>
          <w:u w:val="single"/>
        </w:rPr>
      </w:pPr>
    </w:p>
    <w:p w14:paraId="125F30B8" w14:textId="77777777" w:rsidR="00A949A8" w:rsidRDefault="00A949A8" w:rsidP="00A949A8">
      <w:pPr>
        <w:jc w:val="center"/>
        <w:rPr>
          <w:rFonts w:asciiTheme="minorHAnsi" w:hAnsiTheme="minorHAnsi"/>
          <w:b/>
          <w:sz w:val="28"/>
          <w:szCs w:val="28"/>
          <w:u w:val="single"/>
        </w:rPr>
      </w:pPr>
    </w:p>
    <w:p w14:paraId="68DCC17B" w14:textId="77777777" w:rsidR="00A949A8" w:rsidRDefault="00A949A8" w:rsidP="00A949A8">
      <w:pPr>
        <w:jc w:val="center"/>
        <w:rPr>
          <w:rFonts w:asciiTheme="minorHAnsi" w:hAnsiTheme="minorHAnsi"/>
          <w:b/>
          <w:sz w:val="28"/>
          <w:szCs w:val="28"/>
          <w:u w:val="single"/>
        </w:rPr>
      </w:pPr>
    </w:p>
    <w:p w14:paraId="77F78630" w14:textId="77777777" w:rsidR="00A949A8" w:rsidRDefault="00A949A8" w:rsidP="00A949A8">
      <w:pPr>
        <w:jc w:val="center"/>
        <w:rPr>
          <w:rFonts w:asciiTheme="minorHAnsi" w:hAnsiTheme="minorHAnsi"/>
          <w:b/>
          <w:sz w:val="28"/>
          <w:szCs w:val="28"/>
          <w:u w:val="single"/>
        </w:rPr>
      </w:pPr>
    </w:p>
    <w:p w14:paraId="6DE3DEF7" w14:textId="77777777" w:rsidR="00A949A8" w:rsidRDefault="00A949A8" w:rsidP="00A949A8">
      <w:pPr>
        <w:jc w:val="center"/>
        <w:rPr>
          <w:rFonts w:asciiTheme="minorHAnsi" w:hAnsiTheme="minorHAnsi"/>
          <w:b/>
          <w:sz w:val="28"/>
          <w:szCs w:val="28"/>
          <w:u w:val="single"/>
        </w:rPr>
      </w:pPr>
    </w:p>
    <w:p w14:paraId="59ED8990" w14:textId="77777777" w:rsidR="00A949A8" w:rsidRDefault="00A949A8" w:rsidP="00A949A8">
      <w:pPr>
        <w:jc w:val="center"/>
        <w:rPr>
          <w:rFonts w:asciiTheme="minorHAnsi" w:hAnsiTheme="minorHAnsi"/>
          <w:b/>
          <w:sz w:val="28"/>
          <w:szCs w:val="28"/>
          <w:u w:val="single"/>
        </w:rPr>
      </w:pPr>
    </w:p>
    <w:p w14:paraId="08148D58" w14:textId="1972B693" w:rsidR="00CD57D9" w:rsidRDefault="00CD57D9" w:rsidP="00CD57D9">
      <w:pPr>
        <w:shd w:val="clear" w:color="auto" w:fill="FFFFFF"/>
        <w:spacing w:before="100" w:beforeAutospacing="1" w:after="100" w:afterAutospacing="1"/>
        <w:rPr>
          <w:rFonts w:asciiTheme="minorHAnsi" w:hAnsiTheme="minorHAnsi"/>
          <w:b/>
          <w:sz w:val="28"/>
          <w:szCs w:val="28"/>
          <w:u w:val="single"/>
        </w:rPr>
      </w:pPr>
    </w:p>
    <w:p w14:paraId="60D2D62E" w14:textId="136F8612" w:rsidR="00A949A8" w:rsidRDefault="00A949A8" w:rsidP="00CD57D9">
      <w:pPr>
        <w:shd w:val="clear" w:color="auto" w:fill="FFFFFF"/>
        <w:spacing w:before="100" w:beforeAutospacing="1" w:after="100" w:afterAutospacing="1"/>
        <w:rPr>
          <w:rFonts w:asciiTheme="minorHAnsi" w:hAnsiTheme="minorHAnsi"/>
          <w:b/>
          <w:sz w:val="28"/>
          <w:szCs w:val="28"/>
          <w:u w:val="single"/>
        </w:rPr>
      </w:pPr>
    </w:p>
    <w:p w14:paraId="38770E79" w14:textId="77777777" w:rsidR="00A949A8" w:rsidRDefault="00A949A8" w:rsidP="00CD57D9">
      <w:pPr>
        <w:shd w:val="clear" w:color="auto" w:fill="FFFFFF"/>
        <w:spacing w:before="100" w:beforeAutospacing="1" w:after="100" w:afterAutospacing="1"/>
        <w:rPr>
          <w:rFonts w:asciiTheme="majorHAnsi" w:hAnsiTheme="majorHAnsi" w:cstheme="majorHAnsi"/>
          <w:color w:val="222222"/>
          <w:sz w:val="20"/>
          <w:szCs w:val="20"/>
        </w:rPr>
      </w:pPr>
    </w:p>
    <w:p w14:paraId="177F0B37"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7FDDF0D4"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006CE989"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55976DA7"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Style w:val="Strong"/>
          <w:rFonts w:asciiTheme="majorHAnsi" w:hAnsiTheme="majorHAnsi" w:cstheme="majorHAnsi"/>
          <w:color w:val="0E101A"/>
          <w:sz w:val="20"/>
          <w:szCs w:val="20"/>
        </w:rPr>
        <w:t>Pigments</w:t>
      </w:r>
    </w:p>
    <w:p w14:paraId="2D567324"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688BECE4"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Purchase pigments with tamper-proof packaging.</w:t>
      </w:r>
    </w:p>
    <w:p w14:paraId="5B0BC53D"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Always buy your pigment from a reputable manufacturer.</w:t>
      </w:r>
    </w:p>
    <w:p w14:paraId="6D9A89E7"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Bottles of pigment always have a lot # and expiry date on them.</w:t>
      </w:r>
    </w:p>
    <w:p w14:paraId="5CA94D77"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We have found pigment has a fairly short shelf-life; make a note on the bottle of the date it was first opened.</w:t>
      </w:r>
    </w:p>
    <w:p w14:paraId="660DB375"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The pigment does not need to be sterile; however, once the bottle is open, it is no longer sterile.</w:t>
      </w:r>
    </w:p>
    <w:p w14:paraId="36AA788E"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Pigment should be within the 6-8-micron range to prevent possible migration.</w:t>
      </w:r>
    </w:p>
    <w:p w14:paraId="44DFAC63"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Pigment viscosity should be on the thick side as thin pigment does not have the same level of pigment saturation and will need several applications.</w:t>
      </w:r>
    </w:p>
    <w:p w14:paraId="53E532C5"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Once the pigment is placed into the dermis, the wetting solutions evaporate, and the oxide particles revert back to their natural dry state in the dermis.</w:t>
      </w:r>
    </w:p>
    <w:p w14:paraId="1AD9A37C"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Most technicians do not like to use pigment that stays creamy for long periods of time in their pigment pots. They prefer to use pigment that dries fast as this allows the area to heal quicker.</w:t>
      </w:r>
    </w:p>
    <w:p w14:paraId="2A617F73"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Store pigments tightly sealed and in a cool dark cabinet. </w:t>
      </w:r>
    </w:p>
    <w:p w14:paraId="7963297A"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Shake pigments really well before use to ensure proper disbursement of pigments.</w:t>
      </w:r>
    </w:p>
    <w:p w14:paraId="6C3B3131"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Establish if your pigment is a cool or warm base before use.</w:t>
      </w:r>
    </w:p>
    <w:p w14:paraId="35DB1904"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If pigment becomes too thick, use a few drops of rewetting solution.</w:t>
      </w:r>
    </w:p>
    <w:p w14:paraId="315B7DCE"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Use multi colours on one procedure for much more realistic results.</w:t>
      </w:r>
    </w:p>
    <w:p w14:paraId="1DF60907"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Create a wash effect by adding a rewetting solution to your pigment.</w:t>
      </w:r>
    </w:p>
    <w:p w14:paraId="02C50612"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Mix colours using your lightest colour first, as you will mix less pigment this way.</w:t>
      </w:r>
    </w:p>
    <w:p w14:paraId="5B86A0AD"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Every application of pigment builds up the colour volume in the skin.</w:t>
      </w:r>
    </w:p>
    <w:p w14:paraId="56CEF945"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The undertones of all black pigments start out blue-based. Add a few drops or a warm brown or pumpkin-orange to your pot, or use a warm black colour.</w:t>
      </w:r>
    </w:p>
    <w:p w14:paraId="5D3DB68A"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Patch test clients with known allergies or sensitivities.</w:t>
      </w:r>
    </w:p>
    <w:p w14:paraId="2390AA3F"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Use lip pigments with Titanium Dioxide for greater coverage.</w:t>
      </w:r>
    </w:p>
    <w:p w14:paraId="7FDFEBC1"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Never mix colours from different manufacturers.</w:t>
      </w:r>
    </w:p>
    <w:p w14:paraId="4C644625"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Never reuse or save pigment.</w:t>
      </w:r>
    </w:p>
    <w:p w14:paraId="3DE3DD2C"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Do not use reddish browns near the eye area as it will make the eye look bloodshot.</w:t>
      </w:r>
    </w:p>
    <w:p w14:paraId="69A8B1C1"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Do not add white pigment to your existing colour as it can heal in the skin and look like milia. </w:t>
      </w:r>
    </w:p>
    <w:p w14:paraId="07B831FA"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Never use titanium dioxide on the client if the client is considering laser treatment as this can turn the pigment black until it is absorbed by the body.</w:t>
      </w:r>
    </w:p>
    <w:p w14:paraId="4061F6C6"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0944D131"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3019EE50"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6DD83EAA"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1BE8E42A"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5085E205"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3B3CAD96"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21DC302E"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173122A4"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530A9D75"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59476DF7"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24527C1E"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0B704725"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6D660B6A"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7ED0CB74"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B1A1B5A"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3980910"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1AA07B96"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19B1FBFE"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5C1CF239"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5D856253"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8825DF2" w14:textId="77777777" w:rsidR="00645F7E" w:rsidRDefault="00645F7E" w:rsidP="002A6D46">
      <w:pPr>
        <w:pStyle w:val="NormalWeb"/>
        <w:spacing w:before="0" w:beforeAutospacing="0" w:after="0" w:afterAutospacing="0"/>
        <w:jc w:val="both"/>
        <w:rPr>
          <w:rStyle w:val="Strong"/>
          <w:rFonts w:asciiTheme="majorHAnsi" w:hAnsiTheme="majorHAnsi" w:cstheme="majorHAnsi"/>
          <w:color w:val="0E101A"/>
          <w:sz w:val="20"/>
          <w:szCs w:val="20"/>
        </w:rPr>
      </w:pPr>
    </w:p>
    <w:p w14:paraId="33CC88E2" w14:textId="77777777" w:rsidR="00645F7E" w:rsidRDefault="00645F7E" w:rsidP="002A6D46">
      <w:pPr>
        <w:pStyle w:val="NormalWeb"/>
        <w:spacing w:before="0" w:beforeAutospacing="0" w:after="0" w:afterAutospacing="0"/>
        <w:jc w:val="both"/>
        <w:rPr>
          <w:rStyle w:val="Strong"/>
          <w:rFonts w:asciiTheme="majorHAnsi" w:hAnsiTheme="majorHAnsi" w:cstheme="majorHAnsi"/>
          <w:color w:val="0E101A"/>
          <w:sz w:val="20"/>
          <w:szCs w:val="20"/>
        </w:rPr>
      </w:pPr>
    </w:p>
    <w:p w14:paraId="611A0063" w14:textId="2C5AD5E5"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Style w:val="Strong"/>
          <w:rFonts w:asciiTheme="majorHAnsi" w:hAnsiTheme="majorHAnsi" w:cstheme="majorHAnsi"/>
          <w:color w:val="0E101A"/>
          <w:sz w:val="20"/>
          <w:szCs w:val="20"/>
        </w:rPr>
        <w:t>Colour Theory</w:t>
      </w:r>
    </w:p>
    <w:p w14:paraId="3D8DC7EE"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033BD9DE"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A21DC69" w14:textId="5D387E57" w:rsidR="002A6D46" w:rsidRPr="002A6D46" w:rsidRDefault="00645F7E" w:rsidP="002A6D46">
      <w:pPr>
        <w:pStyle w:val="NormalWeb"/>
        <w:spacing w:before="0" w:beforeAutospacing="0" w:after="0" w:afterAutospacing="0"/>
        <w:jc w:val="both"/>
        <w:rPr>
          <w:rFonts w:asciiTheme="majorHAnsi" w:hAnsiTheme="majorHAnsi" w:cstheme="majorHAnsi"/>
          <w:color w:val="0E101A"/>
          <w:sz w:val="20"/>
          <w:szCs w:val="20"/>
        </w:rPr>
      </w:pPr>
      <w:r>
        <w:rPr>
          <w:rFonts w:asciiTheme="majorHAnsi" w:hAnsiTheme="majorHAnsi" w:cstheme="majorHAnsi"/>
          <w:noProof/>
          <w:color w:val="0E101A"/>
          <w:sz w:val="20"/>
          <w:szCs w:val="20"/>
        </w:rPr>
        <w:drawing>
          <wp:inline distT="0" distB="0" distL="0" distR="0" wp14:anchorId="5B53AE8A" wp14:editId="15AD4068">
            <wp:extent cx="5731335" cy="2867487"/>
            <wp:effectExtent l="0" t="0" r="0" b="3175"/>
            <wp:docPr id="97" name="Picture 9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icture containing chart&#10;&#10;Description automatically generated"/>
                    <pic:cNvPicPr/>
                  </pic:nvPicPr>
                  <pic:blipFill rotWithShape="1">
                    <a:blip r:embed="rId92" cstate="print">
                      <a:extLst>
                        <a:ext uri="{28A0092B-C50C-407E-A947-70E740481C1C}">
                          <a14:useLocalDpi xmlns:a14="http://schemas.microsoft.com/office/drawing/2010/main" val="0"/>
                        </a:ext>
                      </a:extLst>
                    </a:blip>
                    <a:srcRect t="25556" b="24412"/>
                    <a:stretch/>
                  </pic:blipFill>
                  <pic:spPr bwMode="auto">
                    <a:xfrm>
                      <a:off x="0" y="0"/>
                      <a:ext cx="5731510" cy="2867574"/>
                    </a:xfrm>
                    <a:prstGeom prst="rect">
                      <a:avLst/>
                    </a:prstGeom>
                    <a:ln>
                      <a:noFill/>
                    </a:ln>
                    <a:extLst>
                      <a:ext uri="{53640926-AAD7-44D8-BBD7-CCE9431645EC}">
                        <a14:shadowObscured xmlns:a14="http://schemas.microsoft.com/office/drawing/2010/main"/>
                      </a:ext>
                    </a:extLst>
                  </pic:spPr>
                </pic:pic>
              </a:graphicData>
            </a:graphic>
          </wp:inline>
        </w:drawing>
      </w:r>
    </w:p>
    <w:p w14:paraId="46B99EE3"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5A114188"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3EF51E3E"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5C961500"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There are three primary colours. Yellow, Red and Blue. The order dominance of the primary colours will determine our pigment colour results.</w:t>
      </w:r>
    </w:p>
    <w:p w14:paraId="04B09119"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04BB155F"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Yellow is the latest colour and is also a warm primary. It heals the lightest in the skin. Yellow is the only primary colour that has both cool and warm properties. Yellow will cool red and warm blue.</w:t>
      </w:r>
    </w:p>
    <w:p w14:paraId="182F9436"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7455A605"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Red is a medium colour and a warm primary; red adds warmth.</w:t>
      </w:r>
    </w:p>
    <w:p w14:paraId="14CEF5D2"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62B93142"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Blue is the darkest colour and the only cool primary. It heals the darkest in the skin. Blue will cool any colour.</w:t>
      </w:r>
    </w:p>
    <w:p w14:paraId="75A3A51D"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2023835"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True primary colours cannot themselves be created from other colours but are used to mix other colours.</w:t>
      </w:r>
    </w:p>
    <w:p w14:paraId="4A3307AB"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2BA10BA"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All three primaries are blended together naturally in naturally pigmented hair. The three primaries cannot work together without browning out. All-natural hair pigment contains the three primary colours.</w:t>
      </w:r>
    </w:p>
    <w:p w14:paraId="57206EBC"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124500DC"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Orange is the strongest warm colour and is made up of yellow and red. The red establishes the pigment depth. The yellow establishes the warm light reflection.</w:t>
      </w:r>
    </w:p>
    <w:p w14:paraId="7C3EB43C"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0C956A78"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Violet is formed from the strongest cool and strongest warm primary colours, red and blue. Blue is the dominant colour and transforms red into its own class. It is still considered to be warm.</w:t>
      </w:r>
    </w:p>
    <w:p w14:paraId="5B223D0F"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4B8D3C85"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When white light is reflected through a three-sided mirror, the visible spectrum of colour will separate into six colours:</w:t>
      </w:r>
    </w:p>
    <w:p w14:paraId="04578C84"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2DB66165" w14:textId="65DA111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Style w:val="Strong"/>
          <w:rFonts w:asciiTheme="majorHAnsi" w:hAnsiTheme="majorHAnsi" w:cstheme="majorHAnsi"/>
          <w:color w:val="0E101A"/>
          <w:sz w:val="20"/>
          <w:szCs w:val="20"/>
        </w:rPr>
        <w:t xml:space="preserve">Red </w:t>
      </w:r>
      <w:r w:rsidR="00645F7E">
        <w:rPr>
          <w:rStyle w:val="Strong"/>
          <w:rFonts w:asciiTheme="majorHAnsi" w:hAnsiTheme="majorHAnsi" w:cstheme="majorHAnsi"/>
          <w:color w:val="0E101A"/>
          <w:sz w:val="20"/>
          <w:szCs w:val="20"/>
        </w:rPr>
        <w:t xml:space="preserve">- </w:t>
      </w:r>
      <w:r w:rsidRPr="002A6D46">
        <w:rPr>
          <w:rStyle w:val="Strong"/>
          <w:rFonts w:asciiTheme="majorHAnsi" w:hAnsiTheme="majorHAnsi" w:cstheme="majorHAnsi"/>
          <w:color w:val="0E101A"/>
          <w:sz w:val="20"/>
          <w:szCs w:val="20"/>
        </w:rPr>
        <w:t xml:space="preserve">Orange </w:t>
      </w:r>
      <w:r w:rsidR="00645F7E">
        <w:rPr>
          <w:rStyle w:val="Strong"/>
          <w:rFonts w:asciiTheme="majorHAnsi" w:hAnsiTheme="majorHAnsi" w:cstheme="majorHAnsi"/>
          <w:color w:val="0E101A"/>
          <w:sz w:val="20"/>
          <w:szCs w:val="20"/>
        </w:rPr>
        <w:t xml:space="preserve">- </w:t>
      </w:r>
      <w:r w:rsidRPr="002A6D46">
        <w:rPr>
          <w:rStyle w:val="Strong"/>
          <w:rFonts w:asciiTheme="majorHAnsi" w:hAnsiTheme="majorHAnsi" w:cstheme="majorHAnsi"/>
          <w:color w:val="0E101A"/>
          <w:sz w:val="20"/>
          <w:szCs w:val="20"/>
        </w:rPr>
        <w:t xml:space="preserve">Yellow </w:t>
      </w:r>
      <w:r w:rsidR="00645F7E">
        <w:rPr>
          <w:rStyle w:val="Strong"/>
          <w:rFonts w:asciiTheme="majorHAnsi" w:hAnsiTheme="majorHAnsi" w:cstheme="majorHAnsi"/>
          <w:color w:val="0E101A"/>
          <w:sz w:val="20"/>
          <w:szCs w:val="20"/>
        </w:rPr>
        <w:t xml:space="preserve">- </w:t>
      </w:r>
      <w:r w:rsidRPr="002A6D46">
        <w:rPr>
          <w:rStyle w:val="Strong"/>
          <w:rFonts w:asciiTheme="majorHAnsi" w:hAnsiTheme="majorHAnsi" w:cstheme="majorHAnsi"/>
          <w:color w:val="0E101A"/>
          <w:sz w:val="20"/>
          <w:szCs w:val="20"/>
        </w:rPr>
        <w:t xml:space="preserve">Green </w:t>
      </w:r>
      <w:r w:rsidR="00645F7E">
        <w:rPr>
          <w:rStyle w:val="Strong"/>
          <w:rFonts w:asciiTheme="majorHAnsi" w:hAnsiTheme="majorHAnsi" w:cstheme="majorHAnsi"/>
          <w:color w:val="0E101A"/>
          <w:sz w:val="20"/>
          <w:szCs w:val="20"/>
        </w:rPr>
        <w:t xml:space="preserve">- </w:t>
      </w:r>
      <w:r w:rsidRPr="002A6D46">
        <w:rPr>
          <w:rStyle w:val="Strong"/>
          <w:rFonts w:asciiTheme="majorHAnsi" w:hAnsiTheme="majorHAnsi" w:cstheme="majorHAnsi"/>
          <w:color w:val="0E101A"/>
          <w:sz w:val="20"/>
          <w:szCs w:val="20"/>
        </w:rPr>
        <w:t xml:space="preserve">Blue </w:t>
      </w:r>
      <w:r w:rsidR="00645F7E">
        <w:rPr>
          <w:rStyle w:val="Strong"/>
          <w:rFonts w:asciiTheme="majorHAnsi" w:hAnsiTheme="majorHAnsi" w:cstheme="majorHAnsi"/>
          <w:color w:val="0E101A"/>
          <w:sz w:val="20"/>
          <w:szCs w:val="20"/>
        </w:rPr>
        <w:t xml:space="preserve">- </w:t>
      </w:r>
      <w:r w:rsidRPr="002A6D46">
        <w:rPr>
          <w:rStyle w:val="Strong"/>
          <w:rFonts w:asciiTheme="majorHAnsi" w:hAnsiTheme="majorHAnsi" w:cstheme="majorHAnsi"/>
          <w:color w:val="0E101A"/>
          <w:sz w:val="20"/>
          <w:szCs w:val="20"/>
        </w:rPr>
        <w:t>Violet</w:t>
      </w:r>
    </w:p>
    <w:p w14:paraId="48C3376F"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04326BB4"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The primary colours are Red, Yellow and Blue.</w:t>
      </w:r>
    </w:p>
    <w:p w14:paraId="1D5A8BB8"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35AED594"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The secondary colours are Orange, Violet and Green.</w:t>
      </w:r>
    </w:p>
    <w:p w14:paraId="0F447067"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4F98C688" w14:textId="77777777" w:rsidR="002A6D46" w:rsidRPr="002A6D46" w:rsidRDefault="002A6D46" w:rsidP="00645F7E">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Intermediate colours are yellow-green, yellow-orange, red-orange, blue-green, blue-violet and red-violet. </w:t>
      </w:r>
    </w:p>
    <w:p w14:paraId="33052234" w14:textId="77777777" w:rsidR="002A6D46" w:rsidRPr="002A6D46" w:rsidRDefault="002A6D46" w:rsidP="00645F7E">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Mixing a primary and a secondary colour together will create an immediate colour.</w:t>
      </w:r>
    </w:p>
    <w:p w14:paraId="66FDF3B7" w14:textId="77777777" w:rsidR="002A6D46" w:rsidRPr="002A6D46" w:rsidRDefault="002A6D46" w:rsidP="00645F7E">
      <w:pPr>
        <w:pStyle w:val="NormalWeb"/>
        <w:spacing w:before="0" w:beforeAutospacing="0" w:after="0" w:afterAutospacing="0"/>
        <w:jc w:val="both"/>
        <w:rPr>
          <w:rFonts w:asciiTheme="majorHAnsi" w:hAnsiTheme="majorHAnsi" w:cstheme="majorHAnsi"/>
          <w:color w:val="0E101A"/>
          <w:sz w:val="20"/>
          <w:szCs w:val="20"/>
        </w:rPr>
      </w:pPr>
    </w:p>
    <w:p w14:paraId="377B909E" w14:textId="77777777" w:rsidR="002A6D46" w:rsidRPr="002A6D46" w:rsidRDefault="002A6D46" w:rsidP="00645F7E">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Tertiary Colours are created by mixing two secondary colours together. Tertiary colours are dull or low in intensity. This is the result of there being three primaries involved in the mixtures. Most of the colours we use for permanent cosmetics are tertiary colours such as Moss Green, Golden Beige, Burnt orange and taupe.</w:t>
      </w:r>
    </w:p>
    <w:p w14:paraId="1A67CEC6" w14:textId="77777777" w:rsidR="002A6D46" w:rsidRPr="002A6D46" w:rsidRDefault="002A6D46" w:rsidP="00645F7E">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Complimentary colours are located diametrically opposite from each other on the colour wheel. Example:</w:t>
      </w:r>
    </w:p>
    <w:p w14:paraId="1B743F73" w14:textId="77777777" w:rsidR="002A6D46" w:rsidRPr="002A6D46" w:rsidRDefault="002A6D46" w:rsidP="00645F7E">
      <w:pPr>
        <w:pStyle w:val="NormalWeb"/>
        <w:spacing w:before="0" w:beforeAutospacing="0" w:after="0" w:afterAutospacing="0"/>
        <w:jc w:val="both"/>
        <w:rPr>
          <w:rFonts w:asciiTheme="majorHAnsi" w:hAnsiTheme="majorHAnsi" w:cstheme="majorHAnsi"/>
          <w:color w:val="0E101A"/>
          <w:sz w:val="20"/>
          <w:szCs w:val="20"/>
        </w:rPr>
      </w:pPr>
    </w:p>
    <w:p w14:paraId="55B2D71F" w14:textId="77777777" w:rsidR="002A6D46" w:rsidRPr="002A6D46" w:rsidRDefault="002A6D46" w:rsidP="007A299A">
      <w:pPr>
        <w:numPr>
          <w:ilvl w:val="0"/>
          <w:numId w:val="55"/>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Red and Green</w:t>
      </w:r>
    </w:p>
    <w:p w14:paraId="48F3B0E1" w14:textId="77777777" w:rsidR="002A6D46" w:rsidRPr="002A6D46" w:rsidRDefault="002A6D46" w:rsidP="007A299A">
      <w:pPr>
        <w:numPr>
          <w:ilvl w:val="0"/>
          <w:numId w:val="55"/>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Violet and Yellow</w:t>
      </w:r>
    </w:p>
    <w:p w14:paraId="47D581CD" w14:textId="77777777" w:rsidR="002A6D46" w:rsidRPr="002A6D46" w:rsidRDefault="002A6D46" w:rsidP="007A299A">
      <w:pPr>
        <w:numPr>
          <w:ilvl w:val="0"/>
          <w:numId w:val="55"/>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Blue and Orange</w:t>
      </w:r>
    </w:p>
    <w:p w14:paraId="64E17C0C" w14:textId="77777777" w:rsidR="002A6D46" w:rsidRPr="002A6D46" w:rsidRDefault="002A6D46" w:rsidP="00645F7E">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3960CBC0" w14:textId="77777777" w:rsidR="002A6D46" w:rsidRPr="002A6D46" w:rsidRDefault="002A6D46" w:rsidP="00645F7E">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Monochromatic colours are variations of any shade, tint, and tone of one colour. It counterbalances by eliminating an existing colour, or it may strengthen it by recreating a colour, making colour more apparent. </w:t>
      </w:r>
    </w:p>
    <w:p w14:paraId="51755419"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1D282AA3"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Triadic colours are three colours at the end of each point of an equal triangle on the colour wheel.</w:t>
      </w:r>
    </w:p>
    <w:p w14:paraId="28F863BE"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5C173029"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Pigment Facts:</w:t>
      </w:r>
    </w:p>
    <w:p w14:paraId="009F8152"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0230D3E6" w14:textId="79CE7A77" w:rsidR="002A6D46" w:rsidRDefault="002A6D46" w:rsidP="002A6D46">
      <w:pPr>
        <w:pStyle w:val="NormalWeb"/>
        <w:spacing w:before="0" w:beforeAutospacing="0" w:after="0" w:afterAutospacing="0"/>
        <w:jc w:val="both"/>
        <w:rPr>
          <w:rStyle w:val="Strong"/>
          <w:rFonts w:asciiTheme="majorHAnsi" w:hAnsiTheme="majorHAnsi" w:cstheme="majorHAnsi"/>
          <w:color w:val="0E101A"/>
          <w:sz w:val="20"/>
          <w:szCs w:val="20"/>
        </w:rPr>
      </w:pPr>
      <w:r w:rsidRPr="002A6D46">
        <w:rPr>
          <w:rStyle w:val="Strong"/>
          <w:rFonts w:asciiTheme="majorHAnsi" w:hAnsiTheme="majorHAnsi" w:cstheme="majorHAnsi"/>
          <w:color w:val="0E101A"/>
          <w:sz w:val="20"/>
          <w:szCs w:val="20"/>
        </w:rPr>
        <w:t>TRUE</w:t>
      </w:r>
    </w:p>
    <w:p w14:paraId="013D22A4" w14:textId="77777777" w:rsidR="00645F7E" w:rsidRPr="002A6D46" w:rsidRDefault="00645F7E" w:rsidP="002A6D46">
      <w:pPr>
        <w:pStyle w:val="NormalWeb"/>
        <w:spacing w:before="0" w:beforeAutospacing="0" w:after="0" w:afterAutospacing="0"/>
        <w:jc w:val="both"/>
        <w:rPr>
          <w:rFonts w:asciiTheme="majorHAnsi" w:hAnsiTheme="majorHAnsi" w:cstheme="majorHAnsi"/>
          <w:color w:val="0E101A"/>
          <w:sz w:val="20"/>
          <w:szCs w:val="20"/>
        </w:rPr>
      </w:pPr>
    </w:p>
    <w:p w14:paraId="263DDF5F" w14:textId="2166A75A"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Pigment Colour + Skin Tones = The Final Result</w:t>
      </w:r>
    </w:p>
    <w:p w14:paraId="7A2EDCE4" w14:textId="77777777" w:rsidR="00645F7E" w:rsidRPr="002A6D46" w:rsidRDefault="00645F7E" w:rsidP="002A6D46">
      <w:pPr>
        <w:pStyle w:val="NormalWeb"/>
        <w:spacing w:before="0" w:beforeAutospacing="0" w:after="0" w:afterAutospacing="0"/>
        <w:jc w:val="both"/>
        <w:rPr>
          <w:rFonts w:asciiTheme="majorHAnsi" w:hAnsiTheme="majorHAnsi" w:cstheme="majorHAnsi"/>
          <w:color w:val="0E101A"/>
          <w:sz w:val="20"/>
          <w:szCs w:val="20"/>
        </w:rPr>
      </w:pPr>
    </w:p>
    <w:p w14:paraId="2EAF030F" w14:textId="398EE870" w:rsidR="002A6D46" w:rsidRDefault="002A6D46" w:rsidP="007A299A">
      <w:pPr>
        <w:numPr>
          <w:ilvl w:val="0"/>
          <w:numId w:val="56"/>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The only way to tell what the final colour result will be is after the pigment has healed into the skin for at least 4-6 weeks.</w:t>
      </w:r>
    </w:p>
    <w:p w14:paraId="15A9B914" w14:textId="6339AC46" w:rsidR="000C18D4" w:rsidRPr="00645F7E" w:rsidRDefault="00645F7E" w:rsidP="007A299A">
      <w:pPr>
        <w:pStyle w:val="ListParagraph"/>
        <w:numPr>
          <w:ilvl w:val="0"/>
          <w:numId w:val="56"/>
        </w:numPr>
        <w:spacing w:after="200" w:line="276" w:lineRule="auto"/>
        <w:jc w:val="both"/>
        <w:rPr>
          <w:rStyle w:val="Strong"/>
          <w:rFonts w:asciiTheme="majorHAnsi" w:hAnsiTheme="majorHAnsi" w:cstheme="majorHAnsi"/>
          <w:b w:val="0"/>
          <w:bCs w:val="0"/>
          <w:color w:val="000000" w:themeColor="text1"/>
          <w:sz w:val="20"/>
          <w:szCs w:val="20"/>
        </w:rPr>
      </w:pPr>
      <w:r w:rsidRPr="00D5768D">
        <w:rPr>
          <w:rFonts w:asciiTheme="majorHAnsi" w:hAnsiTheme="majorHAnsi" w:cstheme="majorHAnsi"/>
          <w:color w:val="000000" w:themeColor="text1"/>
          <w:sz w:val="20"/>
          <w:szCs w:val="20"/>
        </w:rPr>
        <w:t>Pigment colour should not change colour once it’s inserted into the dermis and healed, if the client follows their aftercare instructions exactly and there are no contraindications of the application.</w:t>
      </w:r>
    </w:p>
    <w:p w14:paraId="1FC2247E" w14:textId="75FEB8AE" w:rsidR="00645F7E" w:rsidRDefault="00645F7E" w:rsidP="002A6D46">
      <w:pPr>
        <w:spacing w:line="480" w:lineRule="auto"/>
        <w:jc w:val="both"/>
        <w:rPr>
          <w:rStyle w:val="Strong"/>
          <w:rFonts w:asciiTheme="majorHAnsi" w:hAnsiTheme="majorHAnsi" w:cstheme="majorHAnsi"/>
          <w:color w:val="000000" w:themeColor="text1"/>
          <w:sz w:val="20"/>
          <w:szCs w:val="20"/>
        </w:rPr>
      </w:pPr>
    </w:p>
    <w:p w14:paraId="47FFF348" w14:textId="31087358" w:rsidR="00645F7E" w:rsidRDefault="00645F7E" w:rsidP="002A6D46">
      <w:pPr>
        <w:spacing w:line="480" w:lineRule="auto"/>
        <w:jc w:val="both"/>
        <w:rPr>
          <w:rStyle w:val="Strong"/>
          <w:rFonts w:asciiTheme="majorHAnsi" w:hAnsiTheme="majorHAnsi" w:cstheme="majorHAnsi"/>
          <w:color w:val="000000" w:themeColor="text1"/>
          <w:sz w:val="20"/>
          <w:szCs w:val="20"/>
        </w:rPr>
      </w:pPr>
      <w:r w:rsidRPr="001529EA">
        <w:rPr>
          <w:rFonts w:asciiTheme="minorHAnsi" w:hAnsiTheme="minorHAnsi"/>
          <w:noProof/>
          <w:color w:val="000000" w:themeColor="text1"/>
          <w:sz w:val="22"/>
          <w:szCs w:val="22"/>
          <w:lang w:val="en-US" w:eastAsia="en-US"/>
        </w:rPr>
        <w:drawing>
          <wp:inline distT="0" distB="0" distL="0" distR="0" wp14:anchorId="3F89139F" wp14:editId="4610155A">
            <wp:extent cx="5731510" cy="2537460"/>
            <wp:effectExtent l="0" t="0" r="0" b="2540"/>
            <wp:docPr id="32771" name="Picture 3"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 name="Picture 3" descr="Shape&#10;&#10;Description automatically generated"/>
                    <pic:cNvPicPr>
                      <a:picLocks noChangeAspect="1" noChangeArrowheads="1"/>
                    </pic:cNvPicPr>
                  </pic:nvPicPr>
                  <pic:blipFill>
                    <a:blip r:embed="rId93" cstate="print"/>
                    <a:srcRect/>
                    <a:stretch>
                      <a:fillRect/>
                    </a:stretch>
                  </pic:blipFill>
                  <pic:spPr bwMode="auto">
                    <a:xfrm>
                      <a:off x="0" y="0"/>
                      <a:ext cx="5731510" cy="2537460"/>
                    </a:xfrm>
                    <a:prstGeom prst="rect">
                      <a:avLst/>
                    </a:prstGeom>
                    <a:noFill/>
                    <a:ln w="9525">
                      <a:noFill/>
                      <a:miter lim="800000"/>
                      <a:headEnd/>
                      <a:tailEnd/>
                    </a:ln>
                  </pic:spPr>
                </pic:pic>
              </a:graphicData>
            </a:graphic>
          </wp:inline>
        </w:drawing>
      </w:r>
    </w:p>
    <w:p w14:paraId="097DAFBF"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TRUE</w:t>
      </w:r>
    </w:p>
    <w:p w14:paraId="35CBDBF9"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Common sense tells us that the pigment colour inserted into the skin will appear to change because we are looking at the pigment colour through the top layer of skin. </w:t>
      </w:r>
    </w:p>
    <w:p w14:paraId="68C2B207"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103496D4"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FALSE</w:t>
      </w:r>
    </w:p>
    <w:p w14:paraId="4C8B0627"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Pigment smeared on the surface of the skin will give you an accurate colour diagnosis.</w:t>
      </w:r>
    </w:p>
    <w:p w14:paraId="0C77D66B" w14:textId="77777777" w:rsidR="00645F7E" w:rsidRPr="001B7BCC" w:rsidRDefault="00645F7E" w:rsidP="007A299A">
      <w:pPr>
        <w:numPr>
          <w:ilvl w:val="0"/>
          <w:numId w:val="58"/>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Taking into consideration the acidity and alkalinity (pH) of the skin, colours smeared directly on the skin will appear differently than if you were to insert them into the skin.</w:t>
      </w:r>
    </w:p>
    <w:p w14:paraId="6C698EF3" w14:textId="77777777" w:rsidR="00645F7E" w:rsidRPr="001B7BCC" w:rsidRDefault="00645F7E" w:rsidP="007A299A">
      <w:pPr>
        <w:numPr>
          <w:ilvl w:val="0"/>
          <w:numId w:val="58"/>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lastRenderedPageBreak/>
        <w:t>If the client is on medication, they may show different colour results than anticipated.</w:t>
      </w:r>
    </w:p>
    <w:p w14:paraId="289DF671" w14:textId="77777777" w:rsidR="00645F7E" w:rsidRPr="00A949A8" w:rsidRDefault="00645F7E" w:rsidP="001B7BCC">
      <w:pPr>
        <w:pStyle w:val="NormalWeb"/>
        <w:spacing w:before="0" w:beforeAutospacing="0" w:after="0" w:afterAutospacing="0"/>
        <w:jc w:val="both"/>
        <w:rPr>
          <w:rFonts w:asciiTheme="majorHAnsi" w:hAnsiTheme="majorHAnsi" w:cstheme="majorHAnsi"/>
          <w:color w:val="0E101A"/>
          <w:sz w:val="16"/>
          <w:szCs w:val="16"/>
        </w:rPr>
      </w:pPr>
      <w:r w:rsidRPr="001B7BCC">
        <w:rPr>
          <w:rFonts w:asciiTheme="majorHAnsi" w:hAnsiTheme="majorHAnsi" w:cstheme="majorHAnsi"/>
          <w:color w:val="0E101A"/>
          <w:sz w:val="20"/>
          <w:szCs w:val="20"/>
        </w:rPr>
        <w:t> </w:t>
      </w:r>
    </w:p>
    <w:p w14:paraId="4F0411C2" w14:textId="133D2EE8" w:rsidR="00645F7E" w:rsidRDefault="00645F7E" w:rsidP="001B7BCC">
      <w:pPr>
        <w:pStyle w:val="NormalWeb"/>
        <w:spacing w:before="0" w:beforeAutospacing="0" w:after="0" w:afterAutospacing="0"/>
        <w:jc w:val="both"/>
        <w:rPr>
          <w:rStyle w:val="Strong"/>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FALSE</w:t>
      </w:r>
    </w:p>
    <w:p w14:paraId="2D3D3B3F" w14:textId="77777777" w:rsidR="00A949A8" w:rsidRPr="00A949A8" w:rsidRDefault="00A949A8" w:rsidP="001B7BCC">
      <w:pPr>
        <w:pStyle w:val="NormalWeb"/>
        <w:spacing w:before="0" w:beforeAutospacing="0" w:after="0" w:afterAutospacing="0"/>
        <w:jc w:val="both"/>
        <w:rPr>
          <w:rFonts w:asciiTheme="majorHAnsi" w:hAnsiTheme="majorHAnsi" w:cstheme="majorHAnsi"/>
          <w:color w:val="0E101A"/>
          <w:sz w:val="16"/>
          <w:szCs w:val="16"/>
        </w:rPr>
      </w:pPr>
    </w:p>
    <w:p w14:paraId="6A2A2EF8" w14:textId="2116A5DF"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Iron oxide pigments are not absorbed by the bloodstream.</w:t>
      </w:r>
    </w:p>
    <w:p w14:paraId="6F58C4B8" w14:textId="77777777" w:rsidR="00645F7E" w:rsidRPr="00A949A8" w:rsidRDefault="00645F7E" w:rsidP="001B7BCC">
      <w:pPr>
        <w:pStyle w:val="NormalWeb"/>
        <w:spacing w:before="0" w:beforeAutospacing="0" w:after="0" w:afterAutospacing="0"/>
        <w:jc w:val="both"/>
        <w:rPr>
          <w:rFonts w:asciiTheme="majorHAnsi" w:hAnsiTheme="majorHAnsi" w:cstheme="majorHAnsi"/>
          <w:color w:val="0E101A"/>
          <w:sz w:val="16"/>
          <w:szCs w:val="16"/>
        </w:rPr>
      </w:pPr>
      <w:r w:rsidRPr="001B7BCC">
        <w:rPr>
          <w:rFonts w:asciiTheme="majorHAnsi" w:hAnsiTheme="majorHAnsi" w:cstheme="majorHAnsi"/>
          <w:color w:val="0E101A"/>
          <w:sz w:val="20"/>
          <w:szCs w:val="20"/>
        </w:rPr>
        <w:t> </w:t>
      </w:r>
    </w:p>
    <w:p w14:paraId="3B7FC4E0"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This rumour was started a few years ago, and it is just that a rumour.</w:t>
      </w:r>
    </w:p>
    <w:p w14:paraId="2FB08CEF"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Iron oxides have been used by tattoo artists and permanent cosmetic technicians for decades with very little or no complications.</w:t>
      </w:r>
    </w:p>
    <w:p w14:paraId="15EF6564" w14:textId="1C115C16" w:rsidR="006E497F"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And yes, you can still have an MRI scan if you have iron oxide in your eyeliner, lip liner, eyebrows or other body tattoos</w:t>
      </w:r>
      <w:r w:rsidR="006E497F">
        <w:rPr>
          <w:rFonts w:asciiTheme="majorHAnsi" w:hAnsiTheme="majorHAnsi" w:cstheme="majorHAnsi"/>
          <w:color w:val="0E101A"/>
          <w:sz w:val="20"/>
          <w:szCs w:val="20"/>
        </w:rPr>
        <w:t>.</w:t>
      </w:r>
    </w:p>
    <w:p w14:paraId="16DAA38B" w14:textId="77777777" w:rsidR="00A949A8" w:rsidRPr="00A949A8" w:rsidRDefault="00A949A8" w:rsidP="001B7BCC">
      <w:pPr>
        <w:pStyle w:val="NormalWeb"/>
        <w:spacing w:before="0" w:beforeAutospacing="0" w:after="0" w:afterAutospacing="0"/>
        <w:jc w:val="both"/>
        <w:rPr>
          <w:rFonts w:asciiTheme="majorHAnsi" w:hAnsiTheme="majorHAnsi" w:cstheme="majorHAnsi"/>
          <w:color w:val="0E101A"/>
          <w:sz w:val="16"/>
          <w:szCs w:val="16"/>
        </w:rPr>
      </w:pPr>
    </w:p>
    <w:p w14:paraId="56FD3FB2"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Colour correction/removal</w:t>
      </w:r>
    </w:p>
    <w:p w14:paraId="4C818095" w14:textId="7CE62883" w:rsidR="00645F7E" w:rsidRPr="00A949A8" w:rsidRDefault="00645F7E" w:rsidP="001B7BCC">
      <w:pPr>
        <w:pStyle w:val="NormalWeb"/>
        <w:spacing w:before="0" w:beforeAutospacing="0" w:after="0" w:afterAutospacing="0"/>
        <w:jc w:val="both"/>
        <w:rPr>
          <w:rFonts w:asciiTheme="majorHAnsi" w:hAnsiTheme="majorHAnsi" w:cstheme="majorHAnsi"/>
          <w:color w:val="0E101A"/>
          <w:sz w:val="16"/>
          <w:szCs w:val="16"/>
        </w:rPr>
      </w:pPr>
    </w:p>
    <w:p w14:paraId="1F2EA3B5" w14:textId="77777777" w:rsidR="00645F7E" w:rsidRPr="001B7BCC" w:rsidRDefault="00645F7E" w:rsidP="007A299A">
      <w:pPr>
        <w:numPr>
          <w:ilvl w:val="0"/>
          <w:numId w:val="5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Brown is not a colour but is, in fact, a blend of colours.</w:t>
      </w:r>
    </w:p>
    <w:p w14:paraId="5B4B067B" w14:textId="77777777" w:rsidR="00645F7E" w:rsidRPr="001B7BCC" w:rsidRDefault="00645F7E" w:rsidP="007A299A">
      <w:pPr>
        <w:numPr>
          <w:ilvl w:val="0"/>
          <w:numId w:val="5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A basic brown colour consists of black, red, yellow or blue, yellow and red.</w:t>
      </w:r>
    </w:p>
    <w:p w14:paraId="68449192" w14:textId="77777777" w:rsidR="00645F7E" w:rsidRPr="001B7BCC" w:rsidRDefault="00645F7E" w:rsidP="007A299A">
      <w:pPr>
        <w:numPr>
          <w:ilvl w:val="0"/>
          <w:numId w:val="5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Colours do not fade equally over time, and therefore when black fades, first you are left with a typical orange or pink looking brow or a purple hue. Over time the yellow colours deplete, leaving red and blue, which makes pigment purple.</w:t>
      </w:r>
    </w:p>
    <w:p w14:paraId="299175AB" w14:textId="77777777" w:rsidR="00645F7E" w:rsidRPr="001B7BCC" w:rsidRDefault="00645F7E" w:rsidP="007A299A">
      <w:pPr>
        <w:numPr>
          <w:ilvl w:val="0"/>
          <w:numId w:val="5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Red is opposite to green, so to correct a red or orange tone, you will need to balance it out with a green pigment.</w:t>
      </w:r>
    </w:p>
    <w:p w14:paraId="4C5BDC9D" w14:textId="77777777" w:rsidR="00645F7E" w:rsidRPr="001B7BCC" w:rsidRDefault="00645F7E" w:rsidP="007A299A">
      <w:pPr>
        <w:numPr>
          <w:ilvl w:val="0"/>
          <w:numId w:val="5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Grey or blue brows are the hardest brows to correct long term as the ink used would have contained a carbon black ink that turns greenish or bluish over time and looks dull and dirty. This brow needs to be balanced out with an orange pigment and will need regular maintenance.  </w:t>
      </w:r>
    </w:p>
    <w:p w14:paraId="7B2B556A" w14:textId="77777777" w:rsidR="00645F7E" w:rsidRPr="00A949A8" w:rsidRDefault="00645F7E" w:rsidP="001B7BCC">
      <w:pPr>
        <w:pStyle w:val="NormalWeb"/>
        <w:spacing w:before="0" w:beforeAutospacing="0" w:after="0" w:afterAutospacing="0"/>
        <w:jc w:val="both"/>
        <w:rPr>
          <w:rFonts w:asciiTheme="majorHAnsi" w:hAnsiTheme="majorHAnsi" w:cstheme="majorHAnsi"/>
          <w:color w:val="0E101A"/>
          <w:sz w:val="16"/>
          <w:szCs w:val="16"/>
        </w:rPr>
      </w:pPr>
      <w:r w:rsidRPr="001B7BCC">
        <w:rPr>
          <w:rFonts w:asciiTheme="majorHAnsi" w:hAnsiTheme="majorHAnsi" w:cstheme="majorHAnsi"/>
          <w:color w:val="0E101A"/>
          <w:sz w:val="20"/>
          <w:szCs w:val="20"/>
        </w:rPr>
        <w:t> </w:t>
      </w:r>
    </w:p>
    <w:p w14:paraId="4878B04E"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Needle depth can have a significant effect on the surface appearance of a cosmetic tattoo; pigment depth will affect both the apparent size and colour of the pigment. This is due to the unique spectral characteristic of the human skin.</w:t>
      </w:r>
    </w:p>
    <w:p w14:paraId="59107049" w14:textId="77777777" w:rsidR="00645F7E" w:rsidRPr="00A949A8" w:rsidRDefault="00645F7E" w:rsidP="001B7BCC">
      <w:pPr>
        <w:pStyle w:val="NormalWeb"/>
        <w:spacing w:before="0" w:beforeAutospacing="0" w:after="0" w:afterAutospacing="0"/>
        <w:jc w:val="both"/>
        <w:rPr>
          <w:rFonts w:asciiTheme="majorHAnsi" w:hAnsiTheme="majorHAnsi" w:cstheme="majorHAnsi"/>
          <w:color w:val="0E101A"/>
          <w:sz w:val="16"/>
          <w:szCs w:val="16"/>
        </w:rPr>
      </w:pPr>
      <w:r w:rsidRPr="001B7BCC">
        <w:rPr>
          <w:rFonts w:asciiTheme="majorHAnsi" w:hAnsiTheme="majorHAnsi" w:cstheme="majorHAnsi"/>
          <w:color w:val="0E101A"/>
          <w:sz w:val="20"/>
          <w:szCs w:val="20"/>
        </w:rPr>
        <w:t> </w:t>
      </w:r>
    </w:p>
    <w:p w14:paraId="66B07317"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If the pigment is not implanted at the correct depth within the dermis, then black/brown pigments may tend to appear blue/green/grey because of the depth-related changes to light reflectance.</w:t>
      </w:r>
    </w:p>
    <w:p w14:paraId="1A3C19A4" w14:textId="77777777" w:rsidR="00645F7E" w:rsidRPr="00A949A8" w:rsidRDefault="00645F7E" w:rsidP="001B7BCC">
      <w:pPr>
        <w:pStyle w:val="NormalWeb"/>
        <w:spacing w:before="0" w:beforeAutospacing="0" w:after="0" w:afterAutospacing="0"/>
        <w:jc w:val="both"/>
        <w:rPr>
          <w:rFonts w:asciiTheme="majorHAnsi" w:hAnsiTheme="majorHAnsi" w:cstheme="majorHAnsi"/>
          <w:color w:val="0E101A"/>
          <w:sz w:val="16"/>
          <w:szCs w:val="16"/>
        </w:rPr>
      </w:pPr>
      <w:r w:rsidRPr="001B7BCC">
        <w:rPr>
          <w:rFonts w:asciiTheme="majorHAnsi" w:hAnsiTheme="majorHAnsi" w:cstheme="majorHAnsi"/>
          <w:color w:val="0E101A"/>
          <w:sz w:val="20"/>
          <w:szCs w:val="20"/>
        </w:rPr>
        <w:t> </w:t>
      </w:r>
    </w:p>
    <w:p w14:paraId="614B8E6D" w14:textId="35583B55" w:rsidR="00645F7E" w:rsidRDefault="00645F7E" w:rsidP="00A949A8">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 pigment can be removed from the skin using various techniques. These include dry needling, the use of Saline, and Laser. </w:t>
      </w:r>
    </w:p>
    <w:p w14:paraId="14E90E1D" w14:textId="77777777" w:rsidR="00A949A8" w:rsidRPr="00A949A8" w:rsidRDefault="00A949A8" w:rsidP="00A949A8">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60D97853" w14:textId="4BCF2708" w:rsidR="00A949A8" w:rsidRDefault="00A949A8" w:rsidP="00A949A8">
      <w:pPr>
        <w:jc w:val="both"/>
        <w:rPr>
          <w:rFonts w:asciiTheme="majorHAnsi" w:hAnsiTheme="majorHAnsi" w:cstheme="majorHAnsi"/>
          <w:b/>
          <w:bCs/>
          <w:color w:val="0E101A"/>
          <w:sz w:val="20"/>
          <w:szCs w:val="20"/>
        </w:rPr>
      </w:pPr>
      <w:r w:rsidRPr="00A949A8">
        <w:rPr>
          <w:rFonts w:asciiTheme="majorHAnsi" w:hAnsiTheme="majorHAnsi" w:cstheme="majorHAnsi"/>
          <w:b/>
          <w:bCs/>
          <w:color w:val="0E101A"/>
          <w:sz w:val="20"/>
          <w:szCs w:val="20"/>
        </w:rPr>
        <w:t>Blue Lips </w:t>
      </w:r>
    </w:p>
    <w:p w14:paraId="65193618" w14:textId="77777777" w:rsidR="00A949A8" w:rsidRPr="00A949A8" w:rsidRDefault="00A949A8" w:rsidP="00A949A8">
      <w:pPr>
        <w:jc w:val="both"/>
        <w:rPr>
          <w:rFonts w:asciiTheme="majorHAnsi" w:hAnsiTheme="majorHAnsi" w:cstheme="majorHAnsi"/>
          <w:color w:val="0E101A"/>
          <w:sz w:val="16"/>
          <w:szCs w:val="16"/>
        </w:rPr>
      </w:pPr>
    </w:p>
    <w:p w14:paraId="11E9F6D3" w14:textId="77777777" w:rsidR="00A949A8" w:rsidRPr="00A949A8" w:rsidRDefault="00A949A8" w:rsidP="00A949A8">
      <w:pPr>
        <w:jc w:val="both"/>
        <w:rPr>
          <w:rFonts w:asciiTheme="majorHAnsi" w:hAnsiTheme="majorHAnsi" w:cstheme="majorHAnsi"/>
          <w:color w:val="0E101A"/>
          <w:sz w:val="20"/>
          <w:szCs w:val="20"/>
        </w:rPr>
      </w:pPr>
      <w:r w:rsidRPr="00A949A8">
        <w:rPr>
          <w:rFonts w:asciiTheme="majorHAnsi" w:hAnsiTheme="majorHAnsi" w:cstheme="majorHAnsi"/>
          <w:color w:val="0E101A"/>
          <w:sz w:val="20"/>
          <w:szCs w:val="20"/>
        </w:rPr>
        <w:t>If the client has blue undertones in their lips and you are going to use a blue-based pigment for the Lip micro-pigmentation, then you will have a blue-based final result. </w:t>
      </w:r>
    </w:p>
    <w:p w14:paraId="57AEBAFE" w14:textId="77777777" w:rsidR="00A949A8" w:rsidRPr="00A949A8" w:rsidRDefault="00A949A8" w:rsidP="00A949A8">
      <w:pPr>
        <w:jc w:val="both"/>
        <w:rPr>
          <w:rFonts w:asciiTheme="majorHAnsi" w:hAnsiTheme="majorHAnsi" w:cstheme="majorHAnsi"/>
          <w:color w:val="0E101A"/>
          <w:sz w:val="20"/>
          <w:szCs w:val="20"/>
        </w:rPr>
      </w:pPr>
      <w:r w:rsidRPr="00A949A8">
        <w:rPr>
          <w:rFonts w:asciiTheme="majorHAnsi" w:hAnsiTheme="majorHAnsi" w:cstheme="majorHAnsi"/>
          <w:color w:val="0E101A"/>
          <w:sz w:val="20"/>
          <w:szCs w:val="20"/>
        </w:rPr>
        <w:t> </w:t>
      </w:r>
    </w:p>
    <w:p w14:paraId="654880E8" w14:textId="77777777" w:rsidR="00A949A8" w:rsidRPr="00A949A8" w:rsidRDefault="00A949A8" w:rsidP="00A949A8">
      <w:pPr>
        <w:jc w:val="both"/>
        <w:rPr>
          <w:rFonts w:asciiTheme="majorHAnsi" w:hAnsiTheme="majorHAnsi" w:cstheme="majorHAnsi"/>
          <w:color w:val="0E101A"/>
          <w:sz w:val="20"/>
          <w:szCs w:val="20"/>
        </w:rPr>
      </w:pPr>
      <w:r w:rsidRPr="00A949A8">
        <w:rPr>
          <w:rFonts w:asciiTheme="majorHAnsi" w:hAnsiTheme="majorHAnsi" w:cstheme="majorHAnsi"/>
          <w:color w:val="0E101A"/>
          <w:sz w:val="20"/>
          <w:szCs w:val="20"/>
        </w:rPr>
        <w:t>The blue pigment will heal the darkest in the skin and is the densest colour when tattooing.</w:t>
      </w:r>
    </w:p>
    <w:p w14:paraId="29862DEF" w14:textId="77777777" w:rsidR="00A949A8" w:rsidRPr="00A949A8" w:rsidRDefault="00A949A8" w:rsidP="00A949A8">
      <w:pPr>
        <w:jc w:val="both"/>
        <w:rPr>
          <w:rFonts w:asciiTheme="majorHAnsi" w:hAnsiTheme="majorHAnsi" w:cstheme="majorHAnsi"/>
          <w:color w:val="0E101A"/>
          <w:sz w:val="16"/>
          <w:szCs w:val="16"/>
        </w:rPr>
      </w:pPr>
      <w:r w:rsidRPr="00A949A8">
        <w:rPr>
          <w:rFonts w:asciiTheme="majorHAnsi" w:hAnsiTheme="majorHAnsi" w:cstheme="majorHAnsi"/>
          <w:color w:val="0E101A"/>
          <w:sz w:val="20"/>
          <w:szCs w:val="20"/>
        </w:rPr>
        <w:t> </w:t>
      </w:r>
    </w:p>
    <w:p w14:paraId="1B9CE1A6" w14:textId="77777777" w:rsidR="00A949A8" w:rsidRPr="00A949A8" w:rsidRDefault="00A949A8" w:rsidP="00A949A8">
      <w:pPr>
        <w:jc w:val="both"/>
        <w:rPr>
          <w:rFonts w:asciiTheme="majorHAnsi" w:hAnsiTheme="majorHAnsi" w:cstheme="majorHAnsi"/>
          <w:color w:val="0E101A"/>
          <w:sz w:val="20"/>
          <w:szCs w:val="20"/>
        </w:rPr>
      </w:pPr>
      <w:r w:rsidRPr="00A949A8">
        <w:rPr>
          <w:rFonts w:asciiTheme="majorHAnsi" w:hAnsiTheme="majorHAnsi" w:cstheme="majorHAnsi"/>
          <w:color w:val="0E101A"/>
          <w:sz w:val="20"/>
          <w:szCs w:val="20"/>
        </w:rPr>
        <w:t>The yellow pigment will heal the lightest in the skin.</w:t>
      </w:r>
    </w:p>
    <w:p w14:paraId="6C895D24" w14:textId="77777777" w:rsidR="00A949A8" w:rsidRPr="00A949A8" w:rsidRDefault="00A949A8" w:rsidP="00A949A8">
      <w:pPr>
        <w:jc w:val="both"/>
        <w:rPr>
          <w:rFonts w:asciiTheme="majorHAnsi" w:hAnsiTheme="majorHAnsi" w:cstheme="majorHAnsi"/>
          <w:color w:val="0E101A"/>
          <w:sz w:val="16"/>
          <w:szCs w:val="16"/>
        </w:rPr>
      </w:pPr>
      <w:r w:rsidRPr="00A949A8">
        <w:rPr>
          <w:rFonts w:asciiTheme="majorHAnsi" w:hAnsiTheme="majorHAnsi" w:cstheme="majorHAnsi"/>
          <w:color w:val="0E101A"/>
          <w:sz w:val="20"/>
          <w:szCs w:val="20"/>
        </w:rPr>
        <w:t> </w:t>
      </w:r>
    </w:p>
    <w:p w14:paraId="6CC724FD" w14:textId="77777777" w:rsidR="00A949A8" w:rsidRPr="00A949A8" w:rsidRDefault="00A949A8" w:rsidP="00A949A8">
      <w:pPr>
        <w:jc w:val="both"/>
        <w:rPr>
          <w:rFonts w:asciiTheme="majorHAnsi" w:hAnsiTheme="majorHAnsi" w:cstheme="majorHAnsi"/>
          <w:color w:val="0E101A"/>
          <w:sz w:val="20"/>
          <w:szCs w:val="20"/>
        </w:rPr>
      </w:pPr>
      <w:r w:rsidRPr="00A949A8">
        <w:rPr>
          <w:rFonts w:asciiTheme="majorHAnsi" w:hAnsiTheme="majorHAnsi" w:cstheme="majorHAnsi"/>
          <w:color w:val="0E101A"/>
          <w:sz w:val="20"/>
          <w:szCs w:val="20"/>
        </w:rPr>
        <w:t>Always use caution when using white pigment colours or when it is mixed in with other colours. White has a tendency to float on the skin and gives an appearance of scarred skin tissue. </w:t>
      </w:r>
    </w:p>
    <w:p w14:paraId="2EE2E1F1" w14:textId="77777777" w:rsidR="00A949A8" w:rsidRPr="00A949A8" w:rsidRDefault="00A949A8" w:rsidP="00A949A8">
      <w:pPr>
        <w:jc w:val="both"/>
        <w:rPr>
          <w:rFonts w:asciiTheme="majorHAnsi" w:hAnsiTheme="majorHAnsi" w:cstheme="majorHAnsi"/>
          <w:color w:val="0E101A"/>
          <w:sz w:val="20"/>
          <w:szCs w:val="20"/>
        </w:rPr>
      </w:pPr>
      <w:r w:rsidRPr="00A949A8">
        <w:rPr>
          <w:rFonts w:asciiTheme="majorHAnsi" w:hAnsiTheme="majorHAnsi" w:cstheme="majorHAnsi"/>
          <w:color w:val="0E101A"/>
          <w:sz w:val="20"/>
          <w:szCs w:val="20"/>
        </w:rPr>
        <w:t> </w:t>
      </w:r>
    </w:p>
    <w:p w14:paraId="5102A0E8" w14:textId="77777777" w:rsidR="00A949A8" w:rsidRPr="00A949A8" w:rsidRDefault="00A949A8" w:rsidP="00A949A8">
      <w:pPr>
        <w:jc w:val="both"/>
        <w:rPr>
          <w:rFonts w:asciiTheme="majorHAnsi" w:hAnsiTheme="majorHAnsi" w:cstheme="majorHAnsi"/>
          <w:color w:val="0E101A"/>
          <w:sz w:val="20"/>
          <w:szCs w:val="20"/>
        </w:rPr>
      </w:pPr>
      <w:r w:rsidRPr="00A949A8">
        <w:rPr>
          <w:rFonts w:asciiTheme="majorHAnsi" w:hAnsiTheme="majorHAnsi" w:cstheme="majorHAnsi"/>
          <w:color w:val="0E101A"/>
          <w:sz w:val="20"/>
          <w:szCs w:val="20"/>
        </w:rPr>
        <w:t>If your pigment gets too thick whilst you are working, you can use a few drops of rewetting solution to make the pigment thinner or creamier.</w:t>
      </w:r>
    </w:p>
    <w:p w14:paraId="6CE3D39F" w14:textId="77777777" w:rsidR="00A949A8" w:rsidRPr="00A949A8" w:rsidRDefault="00A949A8" w:rsidP="00A949A8">
      <w:pPr>
        <w:jc w:val="both"/>
        <w:rPr>
          <w:rFonts w:asciiTheme="majorHAnsi" w:hAnsiTheme="majorHAnsi" w:cstheme="majorHAnsi"/>
          <w:color w:val="0E101A"/>
          <w:sz w:val="16"/>
          <w:szCs w:val="16"/>
        </w:rPr>
      </w:pPr>
      <w:r w:rsidRPr="00A949A8">
        <w:rPr>
          <w:rFonts w:asciiTheme="majorHAnsi" w:hAnsiTheme="majorHAnsi" w:cstheme="majorHAnsi"/>
          <w:color w:val="0E101A"/>
          <w:sz w:val="20"/>
          <w:szCs w:val="20"/>
        </w:rPr>
        <w:t> </w:t>
      </w:r>
    </w:p>
    <w:p w14:paraId="7B3A77D0" w14:textId="77777777" w:rsidR="00A949A8" w:rsidRPr="00A949A8" w:rsidRDefault="00A949A8" w:rsidP="00A949A8">
      <w:pPr>
        <w:jc w:val="both"/>
        <w:rPr>
          <w:rFonts w:asciiTheme="majorHAnsi" w:hAnsiTheme="majorHAnsi" w:cstheme="majorHAnsi"/>
          <w:color w:val="0E101A"/>
          <w:sz w:val="20"/>
          <w:szCs w:val="20"/>
        </w:rPr>
      </w:pPr>
      <w:r w:rsidRPr="00A949A8">
        <w:rPr>
          <w:rFonts w:asciiTheme="majorHAnsi" w:hAnsiTheme="majorHAnsi" w:cstheme="majorHAnsi"/>
          <w:color w:val="0E101A"/>
          <w:sz w:val="20"/>
          <w:szCs w:val="20"/>
        </w:rPr>
        <w:t xml:space="preserve">If your pigment goes too thick in the bottle, you can add a few drops of rewetting solution. Rewetting solutions are proper levels of alcohol, </w:t>
      </w:r>
      <w:proofErr w:type="spellStart"/>
      <w:r w:rsidRPr="00A949A8">
        <w:rPr>
          <w:rFonts w:asciiTheme="majorHAnsi" w:hAnsiTheme="majorHAnsi" w:cstheme="majorHAnsi"/>
          <w:color w:val="0E101A"/>
          <w:sz w:val="20"/>
          <w:szCs w:val="20"/>
        </w:rPr>
        <w:t>glycerin</w:t>
      </w:r>
      <w:proofErr w:type="spellEnd"/>
      <w:r w:rsidRPr="00A949A8">
        <w:rPr>
          <w:rFonts w:asciiTheme="majorHAnsi" w:hAnsiTheme="majorHAnsi" w:cstheme="majorHAnsi"/>
          <w:color w:val="0E101A"/>
          <w:sz w:val="20"/>
          <w:szCs w:val="20"/>
        </w:rPr>
        <w:t xml:space="preserve">, deionised, sterile or distilled water. Never add straight </w:t>
      </w:r>
      <w:proofErr w:type="spellStart"/>
      <w:r w:rsidRPr="00A949A8">
        <w:rPr>
          <w:rFonts w:asciiTheme="majorHAnsi" w:hAnsiTheme="majorHAnsi" w:cstheme="majorHAnsi"/>
          <w:color w:val="0E101A"/>
          <w:sz w:val="20"/>
          <w:szCs w:val="20"/>
        </w:rPr>
        <w:t>glycerin</w:t>
      </w:r>
      <w:proofErr w:type="spellEnd"/>
      <w:r w:rsidRPr="00A949A8">
        <w:rPr>
          <w:rFonts w:asciiTheme="majorHAnsi" w:hAnsiTheme="majorHAnsi" w:cstheme="majorHAnsi"/>
          <w:color w:val="0E101A"/>
          <w:sz w:val="20"/>
          <w:szCs w:val="20"/>
        </w:rPr>
        <w:t xml:space="preserve"> to your pigment, as it will cause longer healing times and can cause photosensitivity.</w:t>
      </w:r>
    </w:p>
    <w:p w14:paraId="0D136CEA" w14:textId="24AD14E4" w:rsidR="00A949A8" w:rsidRPr="00A949A8" w:rsidRDefault="00A949A8" w:rsidP="00A949A8">
      <w:pPr>
        <w:jc w:val="both"/>
        <w:rPr>
          <w:rFonts w:asciiTheme="majorHAnsi" w:hAnsiTheme="majorHAnsi" w:cstheme="majorHAnsi"/>
          <w:color w:val="0E101A"/>
          <w:sz w:val="14"/>
          <w:szCs w:val="14"/>
        </w:rPr>
      </w:pPr>
    </w:p>
    <w:p w14:paraId="3D45F458" w14:textId="77777777" w:rsidR="00A949A8" w:rsidRPr="00A949A8" w:rsidRDefault="00A949A8" w:rsidP="00A949A8">
      <w:pPr>
        <w:jc w:val="both"/>
        <w:rPr>
          <w:rFonts w:asciiTheme="majorHAnsi" w:hAnsiTheme="majorHAnsi" w:cstheme="majorHAnsi"/>
          <w:color w:val="0E101A"/>
          <w:sz w:val="20"/>
          <w:szCs w:val="20"/>
        </w:rPr>
      </w:pPr>
      <w:r w:rsidRPr="00A949A8">
        <w:rPr>
          <w:rFonts w:asciiTheme="majorHAnsi" w:hAnsiTheme="majorHAnsi" w:cstheme="majorHAnsi"/>
          <w:color w:val="0E101A"/>
          <w:sz w:val="20"/>
          <w:szCs w:val="20"/>
        </w:rPr>
        <w:t>If in doubt, patch tests the colour on the client's skin prior to full application in the area where you will be working on. Wait for 4-6 weeks for the area to heal completely to establish the final colour results. </w:t>
      </w:r>
    </w:p>
    <w:p w14:paraId="3FBBBBAB" w14:textId="77777777" w:rsidR="00A949A8" w:rsidRPr="00A949A8" w:rsidRDefault="00A949A8" w:rsidP="00A949A8">
      <w:pPr>
        <w:jc w:val="both"/>
        <w:rPr>
          <w:rFonts w:asciiTheme="majorHAnsi" w:hAnsiTheme="majorHAnsi" w:cstheme="majorHAnsi"/>
          <w:color w:val="0E101A"/>
          <w:sz w:val="16"/>
          <w:szCs w:val="16"/>
        </w:rPr>
      </w:pPr>
      <w:r w:rsidRPr="00A949A8">
        <w:rPr>
          <w:rFonts w:asciiTheme="majorHAnsi" w:hAnsiTheme="majorHAnsi" w:cstheme="majorHAnsi"/>
          <w:color w:val="0E101A"/>
          <w:sz w:val="20"/>
          <w:szCs w:val="20"/>
        </w:rPr>
        <w:t> </w:t>
      </w:r>
    </w:p>
    <w:p w14:paraId="201B77F3" w14:textId="77777777" w:rsidR="00A949A8" w:rsidRPr="00A949A8" w:rsidRDefault="00A949A8" w:rsidP="00A949A8">
      <w:pPr>
        <w:jc w:val="both"/>
        <w:rPr>
          <w:rFonts w:asciiTheme="majorHAnsi" w:hAnsiTheme="majorHAnsi" w:cstheme="majorHAnsi"/>
          <w:color w:val="0E101A"/>
          <w:sz w:val="20"/>
          <w:szCs w:val="20"/>
        </w:rPr>
      </w:pPr>
      <w:r w:rsidRPr="00A949A8">
        <w:rPr>
          <w:rFonts w:asciiTheme="majorHAnsi" w:hAnsiTheme="majorHAnsi" w:cstheme="majorHAnsi"/>
          <w:color w:val="0E101A"/>
          <w:sz w:val="20"/>
          <w:szCs w:val="20"/>
        </w:rPr>
        <w:t>Always check the base colour of the pigment before starting.</w:t>
      </w:r>
    </w:p>
    <w:p w14:paraId="5AA672E2"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lastRenderedPageBreak/>
        <w:t>Skin Tones</w:t>
      </w:r>
    </w:p>
    <w:p w14:paraId="3E922217"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0732ABF8"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Skin tones are made up of combinations of pink, brown, yellow, blue, purple and white.</w:t>
      </w:r>
    </w:p>
    <w:p w14:paraId="3DFBF3E1"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05C7CDB7"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Skin tones come from 3 pigments found naturally in the skin, Melanin- Brown, Carotene – Yellow and Haemoglobin – Red.</w:t>
      </w:r>
    </w:p>
    <w:p w14:paraId="5D2BAA30"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6F2CE2EE"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 skin also acts as a filter. The skin tone under the surface will determine if you are a warm – Yellow or a cool – blue.</w:t>
      </w:r>
    </w:p>
    <w:p w14:paraId="280AA917"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3C05AF19"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Everyone has blue and yellow undertones; however, the quantity of each varies from person to person.</w:t>
      </w:r>
    </w:p>
    <w:p w14:paraId="411B2075"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48B90231"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Types of Skin tone:</w:t>
      </w:r>
    </w:p>
    <w:p w14:paraId="7C95FBE5" w14:textId="77777777" w:rsidR="00645F7E" w:rsidRDefault="00645F7E" w:rsidP="00645F7E">
      <w:pPr>
        <w:pStyle w:val="NormalWeb"/>
        <w:spacing w:before="0" w:beforeAutospacing="0" w:after="0" w:afterAutospacing="0"/>
        <w:rPr>
          <w:color w:val="0E101A"/>
        </w:rPr>
      </w:pPr>
      <w:r>
        <w:rPr>
          <w:color w:val="0E101A"/>
        </w:rPr>
        <w:t> </w:t>
      </w:r>
    </w:p>
    <w:p w14:paraId="20ED8830" w14:textId="77777777" w:rsidR="00645F7E" w:rsidRPr="001B7BCC" w:rsidRDefault="00645F7E" w:rsidP="007A299A">
      <w:pPr>
        <w:numPr>
          <w:ilvl w:val="0"/>
          <w:numId w:val="5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Sallow Skin – This skin is yellow, warm and cool and can also appear yellow-green or yellow-orange.</w:t>
      </w:r>
    </w:p>
    <w:p w14:paraId="538E66FD" w14:textId="77777777" w:rsidR="00645F7E" w:rsidRPr="001B7BCC" w:rsidRDefault="00645F7E" w:rsidP="007A299A">
      <w:pPr>
        <w:numPr>
          <w:ilvl w:val="0"/>
          <w:numId w:val="5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Translucent skin – is blue, extreme white or extreme black.</w:t>
      </w:r>
    </w:p>
    <w:p w14:paraId="1911D1AD" w14:textId="77777777" w:rsidR="00645F7E" w:rsidRPr="001B7BCC" w:rsidRDefault="00645F7E" w:rsidP="007A299A">
      <w:pPr>
        <w:numPr>
          <w:ilvl w:val="0"/>
          <w:numId w:val="5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Olive skin – is blue-green, green, yellow-green and can variate.</w:t>
      </w:r>
    </w:p>
    <w:p w14:paraId="5BA5A48D" w14:textId="77777777" w:rsidR="00645F7E" w:rsidRPr="001B7BCC" w:rsidRDefault="00645F7E" w:rsidP="007A299A">
      <w:pPr>
        <w:numPr>
          <w:ilvl w:val="0"/>
          <w:numId w:val="5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Peaches and Cream Skin – This is red-orange, yellow-orange or variated.</w:t>
      </w:r>
    </w:p>
    <w:p w14:paraId="7CA692BB" w14:textId="77777777" w:rsidR="00645F7E" w:rsidRPr="001B7BCC" w:rsidRDefault="00645F7E" w:rsidP="007A299A">
      <w:pPr>
        <w:numPr>
          <w:ilvl w:val="0"/>
          <w:numId w:val="5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Rosy-Red skin – is ruddy, spotty, pink or red.</w:t>
      </w:r>
    </w:p>
    <w:p w14:paraId="1D580426" w14:textId="77777777" w:rsidR="00645F7E" w:rsidRPr="001B7BCC" w:rsidRDefault="00645F7E" w:rsidP="007A299A">
      <w:pPr>
        <w:numPr>
          <w:ilvl w:val="0"/>
          <w:numId w:val="5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Transparent skin – this can be violet, blue-violet or red-violet.</w:t>
      </w:r>
    </w:p>
    <w:p w14:paraId="7E90679C" w14:textId="77777777" w:rsidR="001B7BCC" w:rsidRDefault="001B7BCC" w:rsidP="001B7BCC">
      <w:pPr>
        <w:pStyle w:val="NormalWeb"/>
        <w:spacing w:before="0" w:beforeAutospacing="0" w:after="0" w:afterAutospacing="0"/>
        <w:jc w:val="both"/>
        <w:rPr>
          <w:rStyle w:val="Strong"/>
          <w:rFonts w:asciiTheme="majorHAnsi" w:hAnsiTheme="majorHAnsi" w:cstheme="majorHAnsi"/>
          <w:color w:val="0E101A"/>
          <w:sz w:val="20"/>
          <w:szCs w:val="20"/>
        </w:rPr>
      </w:pPr>
    </w:p>
    <w:p w14:paraId="27F97E82" w14:textId="73E6F6A1"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Quick Skin Undertone test:</w:t>
      </w:r>
    </w:p>
    <w:p w14:paraId="29771812"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58E33205"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Section A:</w:t>
      </w:r>
    </w:p>
    <w:p w14:paraId="1F02CE99"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My eyes are dark hazel, black or brown.</w:t>
      </w:r>
    </w:p>
    <w:p w14:paraId="49BC82D2"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My skin tans easily.</w:t>
      </w:r>
    </w:p>
    <w:p w14:paraId="5FF397D1"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tan to a golden bronze.</w:t>
      </w:r>
    </w:p>
    <w:p w14:paraId="1F140B7D"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have chestnut brown, auburn, copper or golden-brown hair.</w:t>
      </w:r>
    </w:p>
    <w:p w14:paraId="5F0976BA"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xml:space="preserve">I like to wear </w:t>
      </w:r>
      <w:proofErr w:type="gramStart"/>
      <w:r w:rsidRPr="001B7BCC">
        <w:rPr>
          <w:rFonts w:asciiTheme="majorHAnsi" w:hAnsiTheme="majorHAnsi" w:cstheme="majorHAnsi"/>
          <w:color w:val="0E101A"/>
          <w:sz w:val="20"/>
          <w:szCs w:val="20"/>
        </w:rPr>
        <w:t>brown or orange coloured</w:t>
      </w:r>
      <w:proofErr w:type="gramEnd"/>
      <w:r w:rsidRPr="001B7BCC">
        <w:rPr>
          <w:rFonts w:asciiTheme="majorHAnsi" w:hAnsiTheme="majorHAnsi" w:cstheme="majorHAnsi"/>
          <w:color w:val="0E101A"/>
          <w:sz w:val="20"/>
          <w:szCs w:val="20"/>
        </w:rPr>
        <w:t xml:space="preserve"> clothes.</w:t>
      </w:r>
    </w:p>
    <w:p w14:paraId="091C9FE1"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wear coral, orange-red, brown-toned lipstick.</w:t>
      </w:r>
    </w:p>
    <w:p w14:paraId="2A2E3A34"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wear bronze or brown blushers.</w:t>
      </w:r>
    </w:p>
    <w:p w14:paraId="4A7BB0F6"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prefer brown or tortoiseshell glasses.</w:t>
      </w:r>
    </w:p>
    <w:p w14:paraId="06409F91"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My grey hair is more cream coloured than salt and pepper.</w:t>
      </w:r>
    </w:p>
    <w:p w14:paraId="78363B1D"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wear coral, orange-red, brown-toned nail polish.</w:t>
      </w:r>
    </w:p>
    <w:p w14:paraId="5386C5A3"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prefer to wear cream instead of white coloured clothes.</w:t>
      </w:r>
    </w:p>
    <w:p w14:paraId="7458F306"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13703434"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Section B:</w:t>
      </w:r>
    </w:p>
    <w:p w14:paraId="528F6EA7"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My eyes are grey, green or blue.</w:t>
      </w:r>
    </w:p>
    <w:p w14:paraId="6394EC9C"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My skin burns easily in the sun.</w:t>
      </w:r>
    </w:p>
    <w:p w14:paraId="634604BF"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tan to a reddish-brown.</w:t>
      </w:r>
    </w:p>
    <w:p w14:paraId="1030F8B1"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have sun-kissed blonde, sandy brown, strawberry blonde, black, dark or ash brown hair.</w:t>
      </w:r>
    </w:p>
    <w:p w14:paraId="41C167F5"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like to wear purple, pinks and blue coloured clothing.</w:t>
      </w:r>
    </w:p>
    <w:p w14:paraId="33BDEAAF"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wear deep red, plum or pink lipsticks.</w:t>
      </w:r>
    </w:p>
    <w:p w14:paraId="17E11CC2"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wear pink or plum blushers.</w:t>
      </w:r>
    </w:p>
    <w:p w14:paraId="32190882"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like to wear red, plum or mauve nail polish.</w:t>
      </w:r>
    </w:p>
    <w:p w14:paraId="05682864"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prefer black glasses.</w:t>
      </w:r>
    </w:p>
    <w:p w14:paraId="07E22A8C"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My grey hair is more salt and pepper than cream coloured.</w:t>
      </w:r>
    </w:p>
    <w:p w14:paraId="0A86E267"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prefer to wear white to cream coloured clothes.</w:t>
      </w:r>
    </w:p>
    <w:p w14:paraId="73A83CF7"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1837CEBD"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If you picked mostly answers in section A, you probably have warm undertones.</w:t>
      </w:r>
    </w:p>
    <w:p w14:paraId="3002D7A4"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405D4570" w14:textId="312B2C78" w:rsidR="00645F7E"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If you picked mostly answers in section B, then you probably have cool undertones.</w:t>
      </w:r>
    </w:p>
    <w:p w14:paraId="6055C85D" w14:textId="77777777" w:rsidR="001B7BCC" w:rsidRPr="001B7BCC" w:rsidRDefault="001B7BCC" w:rsidP="001B7BCC">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705CD4C3" w14:textId="77777777" w:rsidR="00A949A8" w:rsidRDefault="00A949A8" w:rsidP="001B7BCC">
      <w:pPr>
        <w:pStyle w:val="NormalWeb"/>
        <w:spacing w:before="0" w:beforeAutospacing="0" w:after="0" w:afterAutospacing="0"/>
        <w:jc w:val="both"/>
        <w:rPr>
          <w:rStyle w:val="Strong"/>
          <w:rFonts w:asciiTheme="majorHAnsi" w:hAnsiTheme="majorHAnsi" w:cstheme="majorHAnsi"/>
          <w:color w:val="0E101A"/>
          <w:sz w:val="20"/>
          <w:szCs w:val="20"/>
        </w:rPr>
      </w:pPr>
    </w:p>
    <w:p w14:paraId="2B19628E" w14:textId="77777777" w:rsidR="00A949A8" w:rsidRDefault="00A949A8" w:rsidP="001B7BCC">
      <w:pPr>
        <w:pStyle w:val="NormalWeb"/>
        <w:spacing w:before="0" w:beforeAutospacing="0" w:after="0" w:afterAutospacing="0"/>
        <w:jc w:val="both"/>
        <w:rPr>
          <w:rStyle w:val="Strong"/>
          <w:rFonts w:asciiTheme="majorHAnsi" w:hAnsiTheme="majorHAnsi" w:cstheme="majorHAnsi"/>
          <w:color w:val="0E101A"/>
          <w:sz w:val="20"/>
          <w:szCs w:val="20"/>
        </w:rPr>
      </w:pPr>
    </w:p>
    <w:p w14:paraId="37D10BDE" w14:textId="77777777" w:rsidR="00A949A8" w:rsidRDefault="00A949A8" w:rsidP="001B7BCC">
      <w:pPr>
        <w:pStyle w:val="NormalWeb"/>
        <w:spacing w:before="0" w:beforeAutospacing="0" w:after="0" w:afterAutospacing="0"/>
        <w:jc w:val="both"/>
        <w:rPr>
          <w:rStyle w:val="Strong"/>
          <w:rFonts w:asciiTheme="majorHAnsi" w:hAnsiTheme="majorHAnsi" w:cstheme="majorHAnsi"/>
          <w:color w:val="0E101A"/>
          <w:sz w:val="20"/>
          <w:szCs w:val="20"/>
        </w:rPr>
      </w:pPr>
    </w:p>
    <w:p w14:paraId="2669C2EB" w14:textId="07E6AEEA"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lastRenderedPageBreak/>
        <w:t>Colour Changes</w:t>
      </w:r>
    </w:p>
    <w:p w14:paraId="42677CE6"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172F60FE"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If your client complains that the pigment has changed colour, check these things out with your client:</w:t>
      </w:r>
    </w:p>
    <w:p w14:paraId="0FA8B729"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56874CED"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During the healing process, did the client?</w:t>
      </w:r>
    </w:p>
    <w:p w14:paraId="1F9F004F"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31DB92DE"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Follow the aftercare properly?</w:t>
      </w:r>
    </w:p>
    <w:p w14:paraId="4F9E2304"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Pick off any of the scabs?</w:t>
      </w:r>
    </w:p>
    <w:p w14:paraId="00B23E87"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Use any form of lightening products such as AHA’s?</w:t>
      </w:r>
    </w:p>
    <w:p w14:paraId="51156E00"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Touch the area with their fingers whilst the area was healing?</w:t>
      </w:r>
    </w:p>
    <w:p w14:paraId="3E29CF3E"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Smoke while the lips were still healing? The paper on the cigarette filter may pull out the colour on the lips as the area is healing.</w:t>
      </w:r>
    </w:p>
    <w:p w14:paraId="65004946"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Start taking any new medication?</w:t>
      </w:r>
    </w:p>
    <w:p w14:paraId="5707F4C5"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Become ill?</w:t>
      </w:r>
    </w:p>
    <w:p w14:paraId="67460A72"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Go in Saltwater or Chlorinated pools?</w:t>
      </w:r>
    </w:p>
    <w:p w14:paraId="050BB24D"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Expose the area to UV Light either outside without proper protection, or did they use a sunbed?</w:t>
      </w:r>
    </w:p>
    <w:p w14:paraId="2CC3E341"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71F1FFB0"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After the procedure had healed, did the client?</w:t>
      </w:r>
    </w:p>
    <w:p w14:paraId="6BEB034A" w14:textId="77777777" w:rsidR="00645F7E" w:rsidRPr="001B7BCC" w:rsidRDefault="00645F7E" w:rsidP="007A299A">
      <w:pPr>
        <w:numPr>
          <w:ilvl w:val="0"/>
          <w:numId w:val="63"/>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Get a tan?</w:t>
      </w:r>
    </w:p>
    <w:p w14:paraId="31EA0D91" w14:textId="77777777" w:rsidR="00645F7E" w:rsidRPr="001B7BCC" w:rsidRDefault="00645F7E" w:rsidP="007A299A">
      <w:pPr>
        <w:numPr>
          <w:ilvl w:val="0"/>
          <w:numId w:val="63"/>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Change jobs and now working in different lighting conditions?</w:t>
      </w:r>
    </w:p>
    <w:p w14:paraId="7B174BDD" w14:textId="77777777" w:rsidR="00645F7E" w:rsidRPr="001B7BCC" w:rsidRDefault="00645F7E" w:rsidP="007A299A">
      <w:pPr>
        <w:numPr>
          <w:ilvl w:val="0"/>
          <w:numId w:val="63"/>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Take, add or change any medications, including vitamins and herbs?</w:t>
      </w:r>
    </w:p>
    <w:p w14:paraId="47C65578" w14:textId="77777777" w:rsidR="00645F7E" w:rsidRPr="001B7BCC" w:rsidRDefault="00645F7E" w:rsidP="007A299A">
      <w:pPr>
        <w:numPr>
          <w:ilvl w:val="0"/>
          <w:numId w:val="63"/>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Use a total sunblock on the area?</w:t>
      </w:r>
    </w:p>
    <w:p w14:paraId="1EC9C3EC" w14:textId="77777777" w:rsidR="00645F7E" w:rsidRPr="001B7BCC" w:rsidRDefault="00645F7E" w:rsidP="007A299A">
      <w:pPr>
        <w:numPr>
          <w:ilvl w:val="0"/>
          <w:numId w:val="63"/>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Use any lightening products on their skin or have IPL, Laser or Micro-dermabrasion treatments?</w:t>
      </w:r>
    </w:p>
    <w:p w14:paraId="3D6DFAB8"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3F383159"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69C9E844" w14:textId="77777777" w:rsidR="00645F7E" w:rsidRPr="001B7BCC" w:rsidRDefault="00645F7E" w:rsidP="001B7BCC">
      <w:pPr>
        <w:pStyle w:val="NormalWeb"/>
        <w:spacing w:before="0" w:beforeAutospacing="0" w:after="0" w:afterAutospacing="0"/>
        <w:jc w:val="both"/>
        <w:rPr>
          <w:rFonts w:asciiTheme="majorHAnsi" w:hAnsiTheme="majorHAnsi" w:cstheme="majorHAnsi"/>
          <w:b/>
          <w:bCs/>
          <w:color w:val="0E101A"/>
          <w:sz w:val="20"/>
          <w:szCs w:val="20"/>
        </w:rPr>
      </w:pPr>
      <w:r w:rsidRPr="001B7BCC">
        <w:rPr>
          <w:rFonts w:asciiTheme="majorHAnsi" w:hAnsiTheme="majorHAnsi" w:cstheme="majorHAnsi"/>
          <w:b/>
          <w:bCs/>
          <w:color w:val="0E101A"/>
          <w:sz w:val="20"/>
          <w:szCs w:val="20"/>
        </w:rPr>
        <w:t>The pigment has completely disappeared?</w:t>
      </w:r>
    </w:p>
    <w:p w14:paraId="01E056BE"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62C430E9" w14:textId="225DE342" w:rsidR="00645F7E"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If the procedure is under four weeks old, then it may be that the skin is still healing, and it’s not uncommon for the colour to re-appear after four weeks.</w:t>
      </w:r>
    </w:p>
    <w:p w14:paraId="06E4223D" w14:textId="77777777" w:rsidR="001B7BCC" w:rsidRPr="001B7BCC" w:rsidRDefault="001B7BCC" w:rsidP="001B7BCC">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031E526E"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b/>
          <w:bCs/>
          <w:color w:val="0E101A"/>
          <w:sz w:val="20"/>
          <w:szCs w:val="20"/>
        </w:rPr>
        <w:t>Needle Configurations</w:t>
      </w:r>
    </w:p>
    <w:p w14:paraId="3D4D0640"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                                            </w:t>
      </w:r>
    </w:p>
    <w:p w14:paraId="4EF5993F"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Do not use your needle if the package is open or appears to have been tampered with.</w:t>
      </w:r>
    </w:p>
    <w:p w14:paraId="3F04E81E"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 </w:t>
      </w:r>
    </w:p>
    <w:p w14:paraId="3A49A5C2"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Do not use your needle if it appears to be split, separated, dull, corroded or bent.</w:t>
      </w:r>
    </w:p>
    <w:p w14:paraId="3668DBAB"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 </w:t>
      </w:r>
    </w:p>
    <w:p w14:paraId="6FC000F1" w14:textId="042381B9" w:rsid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Be careful when handling your needles as they can be easily damaged by:</w:t>
      </w:r>
    </w:p>
    <w:p w14:paraId="613443E9" w14:textId="77777777" w:rsidR="001B7BCC" w:rsidRPr="00645F7E" w:rsidRDefault="001B7BCC" w:rsidP="001B7BCC">
      <w:pPr>
        <w:jc w:val="both"/>
        <w:rPr>
          <w:rFonts w:asciiTheme="majorHAnsi" w:hAnsiTheme="majorHAnsi" w:cstheme="majorHAnsi"/>
          <w:color w:val="0E101A"/>
          <w:sz w:val="20"/>
          <w:szCs w:val="20"/>
        </w:rPr>
      </w:pPr>
    </w:p>
    <w:p w14:paraId="33F104E1" w14:textId="17ADEF97" w:rsidR="00645F7E" w:rsidRPr="001B7BCC" w:rsidRDefault="00645F7E" w:rsidP="007A299A">
      <w:pPr>
        <w:pStyle w:val="ListParagraph"/>
        <w:numPr>
          <w:ilvl w:val="1"/>
          <w:numId w:val="1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Careless handling</w:t>
      </w:r>
    </w:p>
    <w:p w14:paraId="4054F1CC" w14:textId="4C1F07AC" w:rsidR="00645F7E" w:rsidRPr="001B7BCC" w:rsidRDefault="00645F7E" w:rsidP="007A299A">
      <w:pPr>
        <w:pStyle w:val="ListParagraph"/>
        <w:numPr>
          <w:ilvl w:val="1"/>
          <w:numId w:val="1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Manufacturing</w:t>
      </w:r>
    </w:p>
    <w:p w14:paraId="15CCF295" w14:textId="32E8EA48" w:rsidR="00645F7E" w:rsidRPr="001B7BCC" w:rsidRDefault="00645F7E" w:rsidP="007A299A">
      <w:pPr>
        <w:pStyle w:val="ListParagraph"/>
        <w:numPr>
          <w:ilvl w:val="1"/>
          <w:numId w:val="1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Hitting the bottom of your pigment pot</w:t>
      </w:r>
    </w:p>
    <w:p w14:paraId="7282FEF0" w14:textId="2F465E5A" w:rsidR="00645F7E" w:rsidRPr="001B7BCC" w:rsidRDefault="00645F7E" w:rsidP="007A299A">
      <w:pPr>
        <w:pStyle w:val="ListParagraph"/>
        <w:numPr>
          <w:ilvl w:val="1"/>
          <w:numId w:val="1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Hitting the tip of your needle tray as you set the handpiece down</w:t>
      </w:r>
    </w:p>
    <w:p w14:paraId="267B41F6" w14:textId="00B7CD9A" w:rsidR="00645F7E" w:rsidRPr="001B7BCC" w:rsidRDefault="00645F7E" w:rsidP="007A299A">
      <w:pPr>
        <w:pStyle w:val="ListParagraph"/>
        <w:numPr>
          <w:ilvl w:val="1"/>
          <w:numId w:val="1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Reckless insertion of the needle into your tube or tip</w:t>
      </w:r>
    </w:p>
    <w:p w14:paraId="619E4F1C" w14:textId="15F772BD" w:rsidR="00645F7E" w:rsidRPr="001B7BCC" w:rsidRDefault="00645F7E" w:rsidP="007A299A">
      <w:pPr>
        <w:pStyle w:val="ListParagraph"/>
        <w:numPr>
          <w:ilvl w:val="1"/>
          <w:numId w:val="1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Working on a thick epidermis</w:t>
      </w:r>
    </w:p>
    <w:p w14:paraId="114DCFB9"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 </w:t>
      </w:r>
    </w:p>
    <w:p w14:paraId="7126AAEB"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b/>
          <w:bCs/>
          <w:color w:val="0E101A"/>
          <w:sz w:val="20"/>
          <w:szCs w:val="20"/>
        </w:rPr>
        <w:t>Needles should be used once and disposed of afterwards in a sharp’s container.</w:t>
      </w:r>
    </w:p>
    <w:p w14:paraId="7377FAD8"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 </w:t>
      </w:r>
    </w:p>
    <w:p w14:paraId="5CDF2BE0" w14:textId="7E137016" w:rsidR="00645F7E" w:rsidRPr="001B7BCC" w:rsidRDefault="00645F7E" w:rsidP="007A299A">
      <w:pPr>
        <w:pStyle w:val="ListParagraph"/>
        <w:numPr>
          <w:ilvl w:val="1"/>
          <w:numId w:val="1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 choice of needle configuration used can have a profound effect on the final healed colour of a tattoo. </w:t>
      </w:r>
    </w:p>
    <w:p w14:paraId="78A31081" w14:textId="126CDB52" w:rsidR="00645F7E" w:rsidRPr="001B7BCC" w:rsidRDefault="00645F7E" w:rsidP="007A299A">
      <w:pPr>
        <w:pStyle w:val="ListParagraph"/>
        <w:numPr>
          <w:ilvl w:val="1"/>
          <w:numId w:val="1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Tightly grouped needles implant pigment at a higher density which will concentrate the pigment colour in the skin.</w:t>
      </w:r>
    </w:p>
    <w:p w14:paraId="50F012E2" w14:textId="25BC7773" w:rsidR="00645F7E" w:rsidRPr="001B7BCC" w:rsidRDefault="00645F7E" w:rsidP="001B7BCC">
      <w:pPr>
        <w:spacing w:line="480" w:lineRule="auto"/>
        <w:jc w:val="both"/>
        <w:rPr>
          <w:rStyle w:val="Strong"/>
          <w:rFonts w:asciiTheme="majorHAnsi" w:hAnsiTheme="majorHAnsi" w:cstheme="majorHAnsi"/>
          <w:color w:val="000000" w:themeColor="text1"/>
          <w:sz w:val="20"/>
          <w:szCs w:val="20"/>
        </w:rPr>
      </w:pPr>
    </w:p>
    <w:p w14:paraId="2A5D4FC7" w14:textId="69C11AB6" w:rsidR="00645F7E" w:rsidRDefault="00645F7E" w:rsidP="001B7BCC">
      <w:pPr>
        <w:jc w:val="both"/>
        <w:rPr>
          <w:rFonts w:asciiTheme="majorHAnsi" w:hAnsiTheme="majorHAnsi" w:cstheme="majorHAnsi"/>
          <w:color w:val="0E101A"/>
          <w:sz w:val="20"/>
          <w:szCs w:val="20"/>
        </w:rPr>
      </w:pPr>
    </w:p>
    <w:p w14:paraId="302ABADE" w14:textId="724FAF10" w:rsidR="00A949A8" w:rsidRDefault="00A949A8" w:rsidP="001B7BCC">
      <w:pPr>
        <w:jc w:val="both"/>
        <w:rPr>
          <w:rFonts w:asciiTheme="majorHAnsi" w:hAnsiTheme="majorHAnsi" w:cstheme="majorHAnsi"/>
          <w:color w:val="0E101A"/>
          <w:sz w:val="20"/>
          <w:szCs w:val="20"/>
        </w:rPr>
      </w:pPr>
    </w:p>
    <w:p w14:paraId="75FBDF89" w14:textId="5ABB8C2B" w:rsidR="00A949A8" w:rsidRDefault="00A949A8" w:rsidP="001B7BCC">
      <w:pPr>
        <w:jc w:val="both"/>
        <w:rPr>
          <w:rFonts w:asciiTheme="majorHAnsi" w:hAnsiTheme="majorHAnsi" w:cstheme="majorHAnsi"/>
          <w:color w:val="0E101A"/>
          <w:sz w:val="20"/>
          <w:szCs w:val="20"/>
        </w:rPr>
      </w:pPr>
    </w:p>
    <w:p w14:paraId="67FD4222" w14:textId="79DEFD7F" w:rsidR="00A949A8" w:rsidRDefault="00A949A8" w:rsidP="001B7BCC">
      <w:pPr>
        <w:jc w:val="both"/>
        <w:rPr>
          <w:rFonts w:asciiTheme="majorHAnsi" w:hAnsiTheme="majorHAnsi" w:cstheme="majorHAnsi"/>
          <w:color w:val="0E101A"/>
          <w:sz w:val="20"/>
          <w:szCs w:val="20"/>
        </w:rPr>
      </w:pPr>
    </w:p>
    <w:p w14:paraId="2657B3DA" w14:textId="77777777" w:rsidR="00A949A8" w:rsidRPr="002453B7" w:rsidRDefault="00A949A8" w:rsidP="00A949A8">
      <w:pPr>
        <w:pStyle w:val="NoSpacing"/>
        <w:rPr>
          <w:b/>
        </w:rPr>
      </w:pPr>
      <w:r w:rsidRPr="002453B7">
        <w:rPr>
          <w:b/>
        </w:rPr>
        <w:lastRenderedPageBreak/>
        <w:t>Needle Configurations</w:t>
      </w:r>
    </w:p>
    <w:p w14:paraId="0D9B745C" w14:textId="77777777" w:rsidR="00A949A8" w:rsidRDefault="00A949A8" w:rsidP="00A949A8">
      <w:pPr>
        <w:pStyle w:val="NoSpacing"/>
      </w:pPr>
    </w:p>
    <w:p w14:paraId="1FCBAFD0" w14:textId="77777777" w:rsidR="00A949A8" w:rsidRPr="002453B7" w:rsidRDefault="00A949A8" w:rsidP="00A949A8">
      <w:pPr>
        <w:pStyle w:val="NoSpacing"/>
        <w:jc w:val="both"/>
        <w:rPr>
          <w:rFonts w:asciiTheme="majorHAnsi" w:hAnsiTheme="majorHAnsi" w:cstheme="majorHAnsi"/>
          <w:sz w:val="20"/>
          <w:szCs w:val="20"/>
        </w:rPr>
      </w:pPr>
      <w:r w:rsidRPr="002453B7">
        <w:rPr>
          <w:rFonts w:asciiTheme="majorHAnsi" w:hAnsiTheme="majorHAnsi" w:cstheme="majorHAnsi"/>
          <w:sz w:val="20"/>
          <w:szCs w:val="20"/>
        </w:rPr>
        <w:t>These are the most popular needle configuration:</w:t>
      </w:r>
    </w:p>
    <w:p w14:paraId="7AAFE798" w14:textId="00BF6872" w:rsidR="00A949A8" w:rsidRDefault="00A949A8" w:rsidP="001B7BCC">
      <w:pPr>
        <w:jc w:val="both"/>
        <w:rPr>
          <w:rFonts w:asciiTheme="majorHAnsi" w:hAnsiTheme="majorHAnsi" w:cstheme="majorHAnsi"/>
          <w:color w:val="0E101A"/>
          <w:sz w:val="20"/>
          <w:szCs w:val="20"/>
        </w:rPr>
      </w:pPr>
    </w:p>
    <w:tbl>
      <w:tblPr>
        <w:tblStyle w:val="PlainTable3"/>
        <w:tblW w:w="0" w:type="auto"/>
        <w:tblLook w:val="04A0" w:firstRow="1" w:lastRow="0" w:firstColumn="1" w:lastColumn="0" w:noHBand="0" w:noVBand="1"/>
      </w:tblPr>
      <w:tblGrid>
        <w:gridCol w:w="3005"/>
        <w:gridCol w:w="3005"/>
        <w:gridCol w:w="3006"/>
      </w:tblGrid>
      <w:tr w:rsidR="009D46C8" w14:paraId="79BF42E0" w14:textId="77777777" w:rsidTr="00AE44A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05" w:type="dxa"/>
          </w:tcPr>
          <w:p w14:paraId="49D7DF94" w14:textId="39EEEF08" w:rsidR="009D46C8" w:rsidRPr="009D46C8" w:rsidRDefault="009D46C8" w:rsidP="001B7BCC">
            <w:pPr>
              <w:jc w:val="both"/>
              <w:rPr>
                <w:rFonts w:asciiTheme="majorHAnsi" w:hAnsiTheme="majorHAnsi" w:cstheme="majorHAnsi"/>
                <w:b w:val="0"/>
                <w:bCs w:val="0"/>
                <w:color w:val="0E101A"/>
                <w:sz w:val="20"/>
                <w:szCs w:val="20"/>
              </w:rPr>
            </w:pPr>
            <w:r w:rsidRPr="009D46C8">
              <w:rPr>
                <w:rFonts w:asciiTheme="majorHAnsi" w:hAnsiTheme="majorHAnsi" w:cstheme="majorHAnsi"/>
                <w:b w:val="0"/>
                <w:bCs w:val="0"/>
                <w:color w:val="0E101A"/>
                <w:sz w:val="20"/>
                <w:szCs w:val="20"/>
              </w:rPr>
              <w:t>N</w:t>
            </w:r>
            <w:r w:rsidRPr="009D46C8">
              <w:rPr>
                <w:rFonts w:asciiTheme="majorHAnsi" w:hAnsiTheme="majorHAnsi" w:cstheme="majorHAnsi"/>
                <w:b w:val="0"/>
                <w:bCs w:val="0"/>
                <w:sz w:val="20"/>
                <w:szCs w:val="20"/>
              </w:rPr>
              <w:t>eedle configuration</w:t>
            </w:r>
          </w:p>
        </w:tc>
        <w:tc>
          <w:tcPr>
            <w:tcW w:w="3005" w:type="dxa"/>
          </w:tcPr>
          <w:p w14:paraId="79A90189" w14:textId="367D9210" w:rsidR="009D46C8" w:rsidRPr="009D46C8" w:rsidRDefault="009D46C8" w:rsidP="001B7BCC">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0E101A"/>
                <w:sz w:val="20"/>
                <w:szCs w:val="20"/>
              </w:rPr>
            </w:pPr>
          </w:p>
        </w:tc>
        <w:tc>
          <w:tcPr>
            <w:tcW w:w="3006" w:type="dxa"/>
          </w:tcPr>
          <w:p w14:paraId="63ACDDA1" w14:textId="36C84615" w:rsidR="009D46C8" w:rsidRPr="009D46C8" w:rsidRDefault="009D46C8" w:rsidP="001B7BCC">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0E101A"/>
                <w:sz w:val="20"/>
                <w:szCs w:val="20"/>
              </w:rPr>
            </w:pPr>
            <w:r w:rsidRPr="009D46C8">
              <w:rPr>
                <w:rFonts w:asciiTheme="majorHAnsi" w:hAnsiTheme="majorHAnsi" w:cstheme="majorHAnsi"/>
                <w:b w:val="0"/>
                <w:bCs w:val="0"/>
                <w:color w:val="0E101A"/>
                <w:sz w:val="20"/>
                <w:szCs w:val="20"/>
              </w:rPr>
              <w:t>Suitable use</w:t>
            </w:r>
          </w:p>
        </w:tc>
      </w:tr>
      <w:tr w:rsidR="009D46C8" w14:paraId="464C0636" w14:textId="77777777" w:rsidTr="00AE44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39757FF7" w14:textId="156DB350" w:rsidR="009D46C8" w:rsidRPr="00AE44A4" w:rsidRDefault="00CD66DE" w:rsidP="00CD66DE">
            <w:pPr>
              <w:rPr>
                <w:rFonts w:asciiTheme="majorHAnsi" w:hAnsiTheme="majorHAnsi" w:cstheme="majorHAnsi"/>
                <w:b w:val="0"/>
                <w:bCs w:val="0"/>
                <w:color w:val="0E101A"/>
                <w:sz w:val="20"/>
                <w:szCs w:val="20"/>
              </w:rPr>
            </w:pPr>
            <w:r w:rsidRPr="00AE44A4">
              <w:rPr>
                <w:rFonts w:asciiTheme="majorHAnsi" w:hAnsiTheme="majorHAnsi" w:cstheme="majorHAnsi"/>
                <w:b w:val="0"/>
                <w:bCs w:val="0"/>
                <w:color w:val="0E101A"/>
                <w:sz w:val="20"/>
                <w:szCs w:val="20"/>
              </w:rPr>
              <w:t>1 Micro</w:t>
            </w:r>
          </w:p>
        </w:tc>
        <w:tc>
          <w:tcPr>
            <w:tcW w:w="3005" w:type="dxa"/>
          </w:tcPr>
          <w:p w14:paraId="6BBAF27B" w14:textId="68673C58" w:rsidR="009D46C8" w:rsidRPr="009D46C8" w:rsidRDefault="00CD66DE" w:rsidP="00AE44A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0E101A"/>
                <w:sz w:val="20"/>
                <w:szCs w:val="20"/>
              </w:rPr>
            </w:pPr>
            <w:r>
              <w:rPr>
                <w:rFonts w:asciiTheme="majorHAnsi" w:hAnsiTheme="majorHAnsi" w:cstheme="majorHAnsi"/>
                <w:b/>
                <w:bCs/>
                <w:noProof/>
                <w:color w:val="0E101A"/>
                <w:sz w:val="20"/>
                <w:szCs w:val="20"/>
              </w:rPr>
              <w:drawing>
                <wp:inline distT="0" distB="0" distL="0" distR="0" wp14:anchorId="5B82D7FB" wp14:editId="19B330F2">
                  <wp:extent cx="1189910" cy="461529"/>
                  <wp:effectExtent l="0" t="0" r="4445" b="0"/>
                  <wp:docPr id="45" name="Picture 45" descr="A picture containing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bubble chart&#10;&#10;Description automatically generated"/>
                          <pic:cNvPicPr/>
                        </pic:nvPicPr>
                        <pic:blipFill rotWithShape="1">
                          <a:blip r:embed="rId94">
                            <a:extLst>
                              <a:ext uri="{28A0092B-C50C-407E-A947-70E740481C1C}">
                                <a14:useLocalDpi xmlns:a14="http://schemas.microsoft.com/office/drawing/2010/main" val="0"/>
                              </a:ext>
                            </a:extLst>
                          </a:blip>
                          <a:srcRect l="15508" t="20231" r="15502" b="12376"/>
                          <a:stretch/>
                        </pic:blipFill>
                        <pic:spPr bwMode="auto">
                          <a:xfrm>
                            <a:off x="0" y="0"/>
                            <a:ext cx="1191586" cy="462179"/>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7DF54B05" w14:textId="0E2027B9" w:rsidR="009D46C8" w:rsidRPr="009D46C8" w:rsidRDefault="00CD66DE" w:rsidP="001B7BCC">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E101A"/>
                <w:sz w:val="20"/>
                <w:szCs w:val="20"/>
              </w:rPr>
            </w:pPr>
            <w:r>
              <w:rPr>
                <w:rFonts w:asciiTheme="majorHAnsi" w:hAnsiTheme="majorHAnsi" w:cstheme="majorHAnsi"/>
                <w:color w:val="0E101A"/>
                <w:sz w:val="20"/>
                <w:szCs w:val="20"/>
              </w:rPr>
              <w:t>Eyeliner, Lip liner, Hair strokes</w:t>
            </w:r>
          </w:p>
        </w:tc>
      </w:tr>
      <w:tr w:rsidR="009D46C8" w14:paraId="72BD5825" w14:textId="77777777" w:rsidTr="00AE44A4">
        <w:tc>
          <w:tcPr>
            <w:cnfStyle w:val="001000000000" w:firstRow="0" w:lastRow="0" w:firstColumn="1" w:lastColumn="0" w:oddVBand="0" w:evenVBand="0" w:oddHBand="0" w:evenHBand="0" w:firstRowFirstColumn="0" w:firstRowLastColumn="0" w:lastRowFirstColumn="0" w:lastRowLastColumn="0"/>
            <w:tcW w:w="3005" w:type="dxa"/>
          </w:tcPr>
          <w:p w14:paraId="6D972825" w14:textId="1C3A658C" w:rsidR="009D46C8" w:rsidRPr="009D46C8" w:rsidRDefault="00CD66DE" w:rsidP="001B7BCC">
            <w:pPr>
              <w:jc w:val="both"/>
              <w:rPr>
                <w:rFonts w:asciiTheme="majorHAnsi" w:hAnsiTheme="majorHAnsi" w:cstheme="majorHAnsi"/>
                <w:b w:val="0"/>
                <w:bCs w:val="0"/>
                <w:color w:val="0E101A"/>
                <w:sz w:val="20"/>
                <w:szCs w:val="20"/>
              </w:rPr>
            </w:pPr>
            <w:r>
              <w:rPr>
                <w:rFonts w:asciiTheme="majorHAnsi" w:hAnsiTheme="majorHAnsi" w:cstheme="majorHAnsi"/>
                <w:b w:val="0"/>
                <w:bCs w:val="0"/>
                <w:color w:val="0E101A"/>
                <w:sz w:val="20"/>
                <w:szCs w:val="20"/>
              </w:rPr>
              <w:t>1 Liner</w:t>
            </w:r>
          </w:p>
        </w:tc>
        <w:tc>
          <w:tcPr>
            <w:tcW w:w="3005" w:type="dxa"/>
          </w:tcPr>
          <w:p w14:paraId="5AEC0E2C" w14:textId="6336DDF0" w:rsidR="009D46C8" w:rsidRPr="009D46C8" w:rsidRDefault="00CD66DE" w:rsidP="00AE44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E101A"/>
                <w:sz w:val="20"/>
                <w:szCs w:val="20"/>
              </w:rPr>
            </w:pPr>
            <w:r>
              <w:rPr>
                <w:rFonts w:asciiTheme="majorHAnsi" w:hAnsiTheme="majorHAnsi" w:cstheme="majorHAnsi"/>
                <w:b/>
                <w:bCs/>
                <w:noProof/>
                <w:color w:val="0E101A"/>
                <w:sz w:val="20"/>
                <w:szCs w:val="20"/>
              </w:rPr>
              <w:drawing>
                <wp:inline distT="0" distB="0" distL="0" distR="0" wp14:anchorId="4AED2F28" wp14:editId="71506324">
                  <wp:extent cx="877455" cy="544830"/>
                  <wp:effectExtent l="0" t="0" r="0" b="1270"/>
                  <wp:docPr id="56" name="Picture 56" descr="A black circl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black circle on a white background&#10;&#10;Description automatically generated"/>
                          <pic:cNvPicPr/>
                        </pic:nvPicPr>
                        <pic:blipFill rotWithShape="1">
                          <a:blip r:embed="rId95">
                            <a:extLst>
                              <a:ext uri="{28A0092B-C50C-407E-A947-70E740481C1C}">
                                <a14:useLocalDpi xmlns:a14="http://schemas.microsoft.com/office/drawing/2010/main" val="0"/>
                              </a:ext>
                            </a:extLst>
                          </a:blip>
                          <a:srcRect l="24764" r="26225" b="12430"/>
                          <a:stretch/>
                        </pic:blipFill>
                        <pic:spPr bwMode="auto">
                          <a:xfrm>
                            <a:off x="0" y="0"/>
                            <a:ext cx="877640" cy="544945"/>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2CE89C35" w14:textId="5A7A2E1C" w:rsidR="009D46C8" w:rsidRPr="009D46C8" w:rsidRDefault="00CD66DE" w:rsidP="001B7BCC">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E101A"/>
                <w:sz w:val="20"/>
                <w:szCs w:val="20"/>
              </w:rPr>
            </w:pPr>
            <w:r>
              <w:rPr>
                <w:rFonts w:asciiTheme="majorHAnsi" w:hAnsiTheme="majorHAnsi" w:cstheme="majorHAnsi"/>
                <w:color w:val="0E101A"/>
                <w:sz w:val="20"/>
                <w:szCs w:val="20"/>
              </w:rPr>
              <w:t>Eyeliner, Lip liner, Hair strokes</w:t>
            </w:r>
          </w:p>
        </w:tc>
      </w:tr>
      <w:tr w:rsidR="009D46C8" w14:paraId="73B827C9" w14:textId="77777777" w:rsidTr="00AE44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64EB7ACD" w14:textId="3C3E8029" w:rsidR="009D46C8" w:rsidRPr="009D46C8" w:rsidRDefault="00CD66DE" w:rsidP="001B7BCC">
            <w:pPr>
              <w:jc w:val="both"/>
              <w:rPr>
                <w:rFonts w:asciiTheme="majorHAnsi" w:hAnsiTheme="majorHAnsi" w:cstheme="majorHAnsi"/>
                <w:b w:val="0"/>
                <w:bCs w:val="0"/>
                <w:color w:val="0E101A"/>
                <w:sz w:val="20"/>
                <w:szCs w:val="20"/>
              </w:rPr>
            </w:pPr>
            <w:r>
              <w:rPr>
                <w:rFonts w:asciiTheme="majorHAnsi" w:hAnsiTheme="majorHAnsi" w:cstheme="majorHAnsi"/>
                <w:b w:val="0"/>
                <w:bCs w:val="0"/>
                <w:color w:val="0E101A"/>
                <w:sz w:val="20"/>
                <w:szCs w:val="20"/>
              </w:rPr>
              <w:t>3 Micro</w:t>
            </w:r>
          </w:p>
        </w:tc>
        <w:tc>
          <w:tcPr>
            <w:tcW w:w="3005" w:type="dxa"/>
          </w:tcPr>
          <w:p w14:paraId="38D2F1F3" w14:textId="50A1CE6E" w:rsidR="009D46C8" w:rsidRPr="009D46C8" w:rsidRDefault="00CD66DE" w:rsidP="00AE44A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0E101A"/>
                <w:sz w:val="20"/>
                <w:szCs w:val="20"/>
              </w:rPr>
            </w:pPr>
            <w:r>
              <w:rPr>
                <w:rFonts w:asciiTheme="majorHAnsi" w:hAnsiTheme="majorHAnsi" w:cstheme="majorHAnsi"/>
                <w:b/>
                <w:bCs/>
                <w:noProof/>
                <w:color w:val="0E101A"/>
                <w:sz w:val="20"/>
                <w:szCs w:val="20"/>
              </w:rPr>
              <w:drawing>
                <wp:inline distT="0" distB="0" distL="0" distR="0" wp14:anchorId="6A793F0E" wp14:editId="75066A07">
                  <wp:extent cx="969818" cy="535305"/>
                  <wp:effectExtent l="0" t="0" r="0" b="0"/>
                  <wp:docPr id="57" name="Picture 57"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Icon&#10;&#10;Description automatically generated with medium confidence"/>
                          <pic:cNvPicPr/>
                        </pic:nvPicPr>
                        <pic:blipFill rotWithShape="1">
                          <a:blip r:embed="rId96">
                            <a:extLst>
                              <a:ext uri="{28A0092B-C50C-407E-A947-70E740481C1C}">
                                <a14:useLocalDpi xmlns:a14="http://schemas.microsoft.com/office/drawing/2010/main" val="0"/>
                              </a:ext>
                            </a:extLst>
                          </a:blip>
                          <a:srcRect l="24594" t="13856" r="22703" b="19192"/>
                          <a:stretch/>
                        </pic:blipFill>
                        <pic:spPr bwMode="auto">
                          <a:xfrm>
                            <a:off x="0" y="0"/>
                            <a:ext cx="970514" cy="535689"/>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0F98CB33" w14:textId="4B6F72C7" w:rsidR="009D46C8" w:rsidRPr="009D46C8" w:rsidRDefault="00CD66DE" w:rsidP="001B7BCC">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E101A"/>
                <w:sz w:val="20"/>
                <w:szCs w:val="20"/>
              </w:rPr>
            </w:pPr>
            <w:r>
              <w:rPr>
                <w:rFonts w:asciiTheme="majorHAnsi" w:hAnsiTheme="majorHAnsi" w:cstheme="majorHAnsi"/>
                <w:color w:val="0E101A"/>
                <w:sz w:val="20"/>
                <w:szCs w:val="20"/>
              </w:rPr>
              <w:t>Eyeliner, Lip liner, Shading Lips/Brows</w:t>
            </w:r>
          </w:p>
        </w:tc>
      </w:tr>
      <w:tr w:rsidR="009D46C8" w14:paraId="4CCCA3D2" w14:textId="77777777" w:rsidTr="00AE44A4">
        <w:tc>
          <w:tcPr>
            <w:cnfStyle w:val="001000000000" w:firstRow="0" w:lastRow="0" w:firstColumn="1" w:lastColumn="0" w:oddVBand="0" w:evenVBand="0" w:oddHBand="0" w:evenHBand="0" w:firstRowFirstColumn="0" w:firstRowLastColumn="0" w:lastRowFirstColumn="0" w:lastRowLastColumn="0"/>
            <w:tcW w:w="3005" w:type="dxa"/>
          </w:tcPr>
          <w:p w14:paraId="7ADB3610" w14:textId="0C876640" w:rsidR="009D46C8" w:rsidRPr="009D46C8" w:rsidRDefault="00CD66DE" w:rsidP="001B7BCC">
            <w:pPr>
              <w:jc w:val="both"/>
              <w:rPr>
                <w:rFonts w:asciiTheme="majorHAnsi" w:hAnsiTheme="majorHAnsi" w:cstheme="majorHAnsi"/>
                <w:b w:val="0"/>
                <w:bCs w:val="0"/>
                <w:color w:val="0E101A"/>
                <w:sz w:val="20"/>
                <w:szCs w:val="20"/>
              </w:rPr>
            </w:pPr>
            <w:r>
              <w:rPr>
                <w:rFonts w:asciiTheme="majorHAnsi" w:hAnsiTheme="majorHAnsi" w:cstheme="majorHAnsi"/>
                <w:b w:val="0"/>
                <w:bCs w:val="0"/>
                <w:color w:val="0E101A"/>
                <w:sz w:val="20"/>
                <w:szCs w:val="20"/>
              </w:rPr>
              <w:t>3 Liner</w:t>
            </w:r>
          </w:p>
        </w:tc>
        <w:tc>
          <w:tcPr>
            <w:tcW w:w="3005" w:type="dxa"/>
          </w:tcPr>
          <w:p w14:paraId="46B60151" w14:textId="3294C6F6" w:rsidR="009D46C8" w:rsidRPr="009D46C8" w:rsidRDefault="00CD66DE" w:rsidP="00AE44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E101A"/>
                <w:sz w:val="20"/>
                <w:szCs w:val="20"/>
              </w:rPr>
            </w:pPr>
            <w:r>
              <w:rPr>
                <w:rFonts w:asciiTheme="majorHAnsi" w:hAnsiTheme="majorHAnsi" w:cstheme="majorHAnsi"/>
                <w:b/>
                <w:bCs/>
                <w:noProof/>
                <w:color w:val="0E101A"/>
                <w:sz w:val="20"/>
                <w:szCs w:val="20"/>
              </w:rPr>
              <w:drawing>
                <wp:inline distT="0" distB="0" distL="0" distR="0" wp14:anchorId="10A1A19D" wp14:editId="615C8C88">
                  <wp:extent cx="932758" cy="711135"/>
                  <wp:effectExtent l="0" t="0" r="0" b="635"/>
                  <wp:docPr id="60" name="Picture 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Icon&#10;&#10;Description automatically generated"/>
                          <pic:cNvPicPr/>
                        </pic:nvPicPr>
                        <pic:blipFill rotWithShape="1">
                          <a:blip r:embed="rId97">
                            <a:extLst>
                              <a:ext uri="{28A0092B-C50C-407E-A947-70E740481C1C}">
                                <a14:useLocalDpi xmlns:a14="http://schemas.microsoft.com/office/drawing/2010/main" val="0"/>
                              </a:ext>
                            </a:extLst>
                          </a:blip>
                          <a:srcRect l="19680" r="23535" b="16409"/>
                          <a:stretch/>
                        </pic:blipFill>
                        <pic:spPr bwMode="auto">
                          <a:xfrm>
                            <a:off x="0" y="0"/>
                            <a:ext cx="935489" cy="713217"/>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4F5D63DB" w14:textId="2B3BE251" w:rsidR="009D46C8" w:rsidRPr="009D46C8" w:rsidRDefault="00CD66DE" w:rsidP="001B7BCC">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E101A"/>
                <w:sz w:val="20"/>
                <w:szCs w:val="20"/>
              </w:rPr>
            </w:pPr>
            <w:r>
              <w:rPr>
                <w:rFonts w:asciiTheme="majorHAnsi" w:hAnsiTheme="majorHAnsi" w:cstheme="majorHAnsi"/>
                <w:color w:val="0E101A"/>
                <w:sz w:val="20"/>
                <w:szCs w:val="20"/>
              </w:rPr>
              <w:t>Eyeliner, Lip liner, Shading Lips/Brows</w:t>
            </w:r>
          </w:p>
        </w:tc>
      </w:tr>
      <w:tr w:rsidR="00CD66DE" w14:paraId="366BE9FC" w14:textId="77777777" w:rsidTr="00AE44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61B59245" w14:textId="2206890A" w:rsidR="00CD66DE" w:rsidRPr="009D46C8" w:rsidRDefault="00CD66DE" w:rsidP="00CD66DE">
            <w:pPr>
              <w:jc w:val="both"/>
              <w:rPr>
                <w:rFonts w:asciiTheme="majorHAnsi" w:hAnsiTheme="majorHAnsi" w:cstheme="majorHAnsi"/>
                <w:b w:val="0"/>
                <w:bCs w:val="0"/>
                <w:color w:val="0E101A"/>
                <w:sz w:val="20"/>
                <w:szCs w:val="20"/>
              </w:rPr>
            </w:pPr>
            <w:r>
              <w:rPr>
                <w:rFonts w:asciiTheme="majorHAnsi" w:hAnsiTheme="majorHAnsi" w:cstheme="majorHAnsi"/>
                <w:b w:val="0"/>
                <w:bCs w:val="0"/>
                <w:color w:val="0E101A"/>
                <w:sz w:val="20"/>
                <w:szCs w:val="20"/>
              </w:rPr>
              <w:t xml:space="preserve">3 Sloped </w:t>
            </w:r>
          </w:p>
        </w:tc>
        <w:tc>
          <w:tcPr>
            <w:tcW w:w="3005" w:type="dxa"/>
          </w:tcPr>
          <w:p w14:paraId="0DB938E3" w14:textId="411FFF24" w:rsidR="00CD66DE" w:rsidRPr="009D46C8" w:rsidRDefault="00CD66DE" w:rsidP="00AE44A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0E101A"/>
                <w:sz w:val="20"/>
                <w:szCs w:val="20"/>
              </w:rPr>
            </w:pPr>
            <w:r>
              <w:rPr>
                <w:rFonts w:asciiTheme="majorHAnsi" w:hAnsiTheme="majorHAnsi" w:cstheme="majorHAnsi"/>
                <w:b/>
                <w:bCs/>
                <w:noProof/>
                <w:color w:val="0E101A"/>
                <w:sz w:val="20"/>
                <w:szCs w:val="20"/>
              </w:rPr>
              <w:drawing>
                <wp:inline distT="0" distB="0" distL="0" distR="0" wp14:anchorId="038BD901" wp14:editId="2695515D">
                  <wp:extent cx="1172499" cy="1041010"/>
                  <wp:effectExtent l="0" t="0" r="0" b="635"/>
                  <wp:docPr id="62" name="Picture 6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Icon&#10;&#10;Description automatically generated"/>
                          <pic:cNvPicPr/>
                        </pic:nvPicPr>
                        <pic:blipFill rotWithShape="1">
                          <a:blip r:embed="rId98">
                            <a:extLst>
                              <a:ext uri="{28A0092B-C50C-407E-A947-70E740481C1C}">
                                <a14:useLocalDpi xmlns:a14="http://schemas.microsoft.com/office/drawing/2010/main" val="0"/>
                              </a:ext>
                            </a:extLst>
                          </a:blip>
                          <a:srcRect l="14061" r="8327"/>
                          <a:stretch/>
                        </pic:blipFill>
                        <pic:spPr bwMode="auto">
                          <a:xfrm>
                            <a:off x="0" y="0"/>
                            <a:ext cx="1172938" cy="1041400"/>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15C80B73" w14:textId="520DD2F6" w:rsidR="00CD66DE" w:rsidRPr="009D46C8" w:rsidRDefault="00CD66DE" w:rsidP="00CD66D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E101A"/>
                <w:sz w:val="20"/>
                <w:szCs w:val="20"/>
              </w:rPr>
            </w:pPr>
            <w:r>
              <w:rPr>
                <w:rFonts w:asciiTheme="majorHAnsi" w:hAnsiTheme="majorHAnsi" w:cstheme="majorHAnsi"/>
                <w:color w:val="0E101A"/>
                <w:sz w:val="20"/>
                <w:szCs w:val="20"/>
              </w:rPr>
              <w:t>Eyeliner, Lip liner, Hair strokes, Shading Lips/Brows</w:t>
            </w:r>
          </w:p>
        </w:tc>
      </w:tr>
      <w:tr w:rsidR="00CD66DE" w14:paraId="021E04BC" w14:textId="77777777" w:rsidTr="00AE44A4">
        <w:tc>
          <w:tcPr>
            <w:cnfStyle w:val="001000000000" w:firstRow="0" w:lastRow="0" w:firstColumn="1" w:lastColumn="0" w:oddVBand="0" w:evenVBand="0" w:oddHBand="0" w:evenHBand="0" w:firstRowFirstColumn="0" w:firstRowLastColumn="0" w:lastRowFirstColumn="0" w:lastRowLastColumn="0"/>
            <w:tcW w:w="3005" w:type="dxa"/>
          </w:tcPr>
          <w:p w14:paraId="64FC2CA8" w14:textId="14A11F77" w:rsidR="00CD66DE" w:rsidRPr="009D46C8" w:rsidRDefault="00CD66DE" w:rsidP="00CD66DE">
            <w:pPr>
              <w:jc w:val="both"/>
              <w:rPr>
                <w:rFonts w:asciiTheme="majorHAnsi" w:hAnsiTheme="majorHAnsi" w:cstheme="majorHAnsi"/>
                <w:b w:val="0"/>
                <w:bCs w:val="0"/>
                <w:color w:val="0E101A"/>
                <w:sz w:val="20"/>
                <w:szCs w:val="20"/>
              </w:rPr>
            </w:pPr>
            <w:r>
              <w:rPr>
                <w:rFonts w:asciiTheme="majorHAnsi" w:hAnsiTheme="majorHAnsi" w:cstheme="majorHAnsi"/>
                <w:b w:val="0"/>
                <w:bCs w:val="0"/>
                <w:color w:val="0E101A"/>
                <w:sz w:val="20"/>
                <w:szCs w:val="20"/>
              </w:rPr>
              <w:t>4 Flat</w:t>
            </w:r>
          </w:p>
        </w:tc>
        <w:tc>
          <w:tcPr>
            <w:tcW w:w="3005" w:type="dxa"/>
          </w:tcPr>
          <w:p w14:paraId="394A0724" w14:textId="187CB5E4" w:rsidR="00CD66DE" w:rsidRPr="009D46C8" w:rsidRDefault="00CD66DE" w:rsidP="00AE44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E101A"/>
                <w:sz w:val="20"/>
                <w:szCs w:val="20"/>
              </w:rPr>
            </w:pPr>
            <w:r>
              <w:rPr>
                <w:rFonts w:asciiTheme="majorHAnsi" w:hAnsiTheme="majorHAnsi" w:cstheme="majorHAnsi"/>
                <w:b/>
                <w:bCs/>
                <w:noProof/>
                <w:color w:val="0E101A"/>
                <w:sz w:val="20"/>
                <w:szCs w:val="20"/>
              </w:rPr>
              <w:drawing>
                <wp:inline distT="0" distB="0" distL="0" distR="0" wp14:anchorId="035AB8C9" wp14:editId="74E4C15E">
                  <wp:extent cx="1487054" cy="563245"/>
                  <wp:effectExtent l="0" t="0" r="0" b="0"/>
                  <wp:docPr id="63" name="Picture 6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Icon&#10;&#10;Description automatically generated"/>
                          <pic:cNvPicPr/>
                        </pic:nvPicPr>
                        <pic:blipFill rotWithShape="1">
                          <a:blip r:embed="rId99">
                            <a:extLst>
                              <a:ext uri="{28A0092B-C50C-407E-A947-70E740481C1C}">
                                <a14:useLocalDpi xmlns:a14="http://schemas.microsoft.com/office/drawing/2010/main" val="0"/>
                              </a:ext>
                            </a:extLst>
                          </a:blip>
                          <a:srcRect r="7774" b="24807"/>
                          <a:stretch/>
                        </pic:blipFill>
                        <pic:spPr bwMode="auto">
                          <a:xfrm>
                            <a:off x="0" y="0"/>
                            <a:ext cx="1487511" cy="563418"/>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6800CF4F" w14:textId="4CC26290" w:rsidR="00CD66DE" w:rsidRPr="009D46C8" w:rsidRDefault="00CD66DE" w:rsidP="00CD66DE">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E101A"/>
                <w:sz w:val="20"/>
                <w:szCs w:val="20"/>
              </w:rPr>
            </w:pPr>
            <w:r>
              <w:rPr>
                <w:rFonts w:asciiTheme="majorHAnsi" w:hAnsiTheme="majorHAnsi" w:cstheme="majorHAnsi"/>
                <w:color w:val="0E101A"/>
                <w:sz w:val="20"/>
                <w:szCs w:val="20"/>
              </w:rPr>
              <w:t>Eyeliner, Lip liner, Hair strokes, Shading Lips/Brows</w:t>
            </w:r>
          </w:p>
        </w:tc>
      </w:tr>
      <w:tr w:rsidR="00CD66DE" w14:paraId="034EC121" w14:textId="77777777" w:rsidTr="00AE44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54A85D83" w14:textId="56F214AE" w:rsidR="00CD66DE" w:rsidRPr="009D46C8" w:rsidRDefault="00CD66DE" w:rsidP="00CD66DE">
            <w:pPr>
              <w:jc w:val="both"/>
              <w:rPr>
                <w:rFonts w:asciiTheme="majorHAnsi" w:hAnsiTheme="majorHAnsi" w:cstheme="majorHAnsi"/>
                <w:b w:val="0"/>
                <w:bCs w:val="0"/>
                <w:color w:val="0E101A"/>
                <w:sz w:val="20"/>
                <w:szCs w:val="20"/>
              </w:rPr>
            </w:pPr>
            <w:r>
              <w:rPr>
                <w:rFonts w:asciiTheme="majorHAnsi" w:hAnsiTheme="majorHAnsi" w:cstheme="majorHAnsi"/>
                <w:b w:val="0"/>
                <w:bCs w:val="0"/>
                <w:color w:val="0E101A"/>
                <w:sz w:val="20"/>
                <w:szCs w:val="20"/>
              </w:rPr>
              <w:t>5 Shader</w:t>
            </w:r>
          </w:p>
        </w:tc>
        <w:tc>
          <w:tcPr>
            <w:tcW w:w="3005" w:type="dxa"/>
          </w:tcPr>
          <w:p w14:paraId="5A1853CA" w14:textId="04312B62" w:rsidR="00CD66DE" w:rsidRPr="009D46C8" w:rsidRDefault="00CD66DE" w:rsidP="00AE44A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0E101A"/>
                <w:sz w:val="20"/>
                <w:szCs w:val="20"/>
              </w:rPr>
            </w:pPr>
            <w:r>
              <w:rPr>
                <w:rFonts w:asciiTheme="majorHAnsi" w:hAnsiTheme="majorHAnsi" w:cstheme="majorHAnsi"/>
                <w:b/>
                <w:bCs/>
                <w:noProof/>
                <w:color w:val="0E101A"/>
                <w:sz w:val="20"/>
                <w:szCs w:val="20"/>
              </w:rPr>
              <w:drawing>
                <wp:inline distT="0" distB="0" distL="0" distR="0" wp14:anchorId="6D5A11A9" wp14:editId="7A8B1077">
                  <wp:extent cx="1144963" cy="765625"/>
                  <wp:effectExtent l="0" t="0" r="0" b="0"/>
                  <wp:docPr id="69" name="Picture 69"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clipart&#10;&#10;Description automatically generated"/>
                          <pic:cNvPicPr/>
                        </pic:nvPicPr>
                        <pic:blipFill rotWithShape="1">
                          <a:blip r:embed="rId100">
                            <a:extLst>
                              <a:ext uri="{28A0092B-C50C-407E-A947-70E740481C1C}">
                                <a14:useLocalDpi xmlns:a14="http://schemas.microsoft.com/office/drawing/2010/main" val="0"/>
                              </a:ext>
                            </a:extLst>
                          </a:blip>
                          <a:srcRect l="16846" t="12125" r="15790" b="10489"/>
                          <a:stretch/>
                        </pic:blipFill>
                        <pic:spPr bwMode="auto">
                          <a:xfrm>
                            <a:off x="0" y="0"/>
                            <a:ext cx="1146402" cy="766587"/>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72535E1F" w14:textId="18E0EE35" w:rsidR="00CD66DE" w:rsidRPr="009D46C8" w:rsidRDefault="00CD66DE" w:rsidP="00CD66D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E101A"/>
                <w:sz w:val="20"/>
                <w:szCs w:val="20"/>
              </w:rPr>
            </w:pPr>
            <w:r>
              <w:rPr>
                <w:rFonts w:asciiTheme="majorHAnsi" w:hAnsiTheme="majorHAnsi" w:cstheme="majorHAnsi"/>
                <w:color w:val="0E101A"/>
                <w:sz w:val="20"/>
                <w:szCs w:val="20"/>
              </w:rPr>
              <w:t>Eyeliner, Lip liner, Shading Lips/Brows</w:t>
            </w:r>
          </w:p>
        </w:tc>
      </w:tr>
      <w:tr w:rsidR="00CD66DE" w14:paraId="5E8B8A9F" w14:textId="77777777" w:rsidTr="00AE44A4">
        <w:tc>
          <w:tcPr>
            <w:cnfStyle w:val="001000000000" w:firstRow="0" w:lastRow="0" w:firstColumn="1" w:lastColumn="0" w:oddVBand="0" w:evenVBand="0" w:oddHBand="0" w:evenHBand="0" w:firstRowFirstColumn="0" w:firstRowLastColumn="0" w:lastRowFirstColumn="0" w:lastRowLastColumn="0"/>
            <w:tcW w:w="3005" w:type="dxa"/>
          </w:tcPr>
          <w:p w14:paraId="44B7CC47" w14:textId="73080975" w:rsidR="00CD66DE" w:rsidRDefault="00CD66DE" w:rsidP="00CD66DE">
            <w:pPr>
              <w:jc w:val="both"/>
              <w:rPr>
                <w:rFonts w:asciiTheme="majorHAnsi" w:hAnsiTheme="majorHAnsi" w:cstheme="majorHAnsi"/>
                <w:b w:val="0"/>
                <w:bCs w:val="0"/>
                <w:color w:val="0E101A"/>
                <w:sz w:val="20"/>
                <w:szCs w:val="20"/>
              </w:rPr>
            </w:pPr>
            <w:r>
              <w:rPr>
                <w:rFonts w:asciiTheme="majorHAnsi" w:hAnsiTheme="majorHAnsi" w:cstheme="majorHAnsi"/>
                <w:b w:val="0"/>
                <w:bCs w:val="0"/>
                <w:color w:val="0E101A"/>
                <w:sz w:val="20"/>
                <w:szCs w:val="20"/>
              </w:rPr>
              <w:t xml:space="preserve">5 Sloped </w:t>
            </w:r>
          </w:p>
        </w:tc>
        <w:tc>
          <w:tcPr>
            <w:tcW w:w="3005" w:type="dxa"/>
          </w:tcPr>
          <w:p w14:paraId="5A2486C0" w14:textId="6DF838BC" w:rsidR="00CD66DE" w:rsidRPr="009D46C8" w:rsidRDefault="00AE44A4" w:rsidP="00AE44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E101A"/>
                <w:sz w:val="20"/>
                <w:szCs w:val="20"/>
              </w:rPr>
            </w:pPr>
            <w:r>
              <w:rPr>
                <w:rFonts w:asciiTheme="majorHAnsi" w:hAnsiTheme="majorHAnsi" w:cstheme="majorHAnsi"/>
                <w:b/>
                <w:bCs/>
                <w:noProof/>
                <w:color w:val="0E101A"/>
                <w:sz w:val="20"/>
                <w:szCs w:val="20"/>
              </w:rPr>
              <w:drawing>
                <wp:inline distT="0" distB="0" distL="0" distR="0" wp14:anchorId="66A584F2" wp14:editId="11C57097">
                  <wp:extent cx="1727200" cy="1117600"/>
                  <wp:effectExtent l="0" t="0" r="0" b="0"/>
                  <wp:docPr id="70" name="Picture 7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1727200" cy="1117600"/>
                          </a:xfrm>
                          <a:prstGeom prst="rect">
                            <a:avLst/>
                          </a:prstGeom>
                        </pic:spPr>
                      </pic:pic>
                    </a:graphicData>
                  </a:graphic>
                </wp:inline>
              </w:drawing>
            </w:r>
          </w:p>
        </w:tc>
        <w:tc>
          <w:tcPr>
            <w:tcW w:w="3006" w:type="dxa"/>
          </w:tcPr>
          <w:p w14:paraId="46524E1D" w14:textId="72B9FDA3" w:rsidR="00CD66DE" w:rsidRDefault="00CD66DE" w:rsidP="00CD66DE">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E101A"/>
                <w:sz w:val="20"/>
                <w:szCs w:val="20"/>
              </w:rPr>
            </w:pPr>
            <w:r>
              <w:rPr>
                <w:rFonts w:asciiTheme="majorHAnsi" w:hAnsiTheme="majorHAnsi" w:cstheme="majorHAnsi"/>
                <w:color w:val="0E101A"/>
                <w:sz w:val="20"/>
                <w:szCs w:val="20"/>
              </w:rPr>
              <w:t>Eyeliner, Lip liner, Hair strokes, Shading Lips/Brows</w:t>
            </w:r>
          </w:p>
        </w:tc>
      </w:tr>
      <w:tr w:rsidR="00CD66DE" w14:paraId="0AF033FE" w14:textId="77777777" w:rsidTr="00AE44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3D334E92" w14:textId="15FDE729" w:rsidR="00CD66DE" w:rsidRDefault="00CD66DE" w:rsidP="00CD66DE">
            <w:pPr>
              <w:jc w:val="both"/>
              <w:rPr>
                <w:rFonts w:asciiTheme="majorHAnsi" w:hAnsiTheme="majorHAnsi" w:cstheme="majorHAnsi"/>
                <w:b w:val="0"/>
                <w:bCs w:val="0"/>
                <w:color w:val="0E101A"/>
                <w:sz w:val="20"/>
                <w:szCs w:val="20"/>
              </w:rPr>
            </w:pPr>
            <w:r>
              <w:rPr>
                <w:rFonts w:asciiTheme="majorHAnsi" w:hAnsiTheme="majorHAnsi" w:cstheme="majorHAnsi"/>
                <w:b w:val="0"/>
                <w:bCs w:val="0"/>
                <w:color w:val="0E101A"/>
                <w:sz w:val="20"/>
                <w:szCs w:val="20"/>
              </w:rPr>
              <w:t xml:space="preserve">7 Round </w:t>
            </w:r>
          </w:p>
        </w:tc>
        <w:tc>
          <w:tcPr>
            <w:tcW w:w="3005" w:type="dxa"/>
          </w:tcPr>
          <w:p w14:paraId="7459FB5F" w14:textId="2F07BC95" w:rsidR="00CD66DE" w:rsidRPr="009D46C8" w:rsidRDefault="00AE44A4" w:rsidP="00AE44A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0E101A"/>
                <w:sz w:val="20"/>
                <w:szCs w:val="20"/>
              </w:rPr>
            </w:pPr>
            <w:r>
              <w:rPr>
                <w:rFonts w:asciiTheme="majorHAnsi" w:hAnsiTheme="majorHAnsi" w:cstheme="majorHAnsi"/>
                <w:b/>
                <w:bCs/>
                <w:noProof/>
                <w:color w:val="0E101A"/>
                <w:sz w:val="20"/>
                <w:szCs w:val="20"/>
              </w:rPr>
              <w:drawing>
                <wp:inline distT="0" distB="0" distL="0" distR="0" wp14:anchorId="56DA6510" wp14:editId="098080AB">
                  <wp:extent cx="1135496" cy="914024"/>
                  <wp:effectExtent l="0" t="0" r="0" b="635"/>
                  <wp:docPr id="76" name="Picture 76"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clipart&#10;&#10;Description automatically generated"/>
                          <pic:cNvPicPr/>
                        </pic:nvPicPr>
                        <pic:blipFill rotWithShape="1">
                          <a:blip r:embed="rId102">
                            <a:extLst>
                              <a:ext uri="{28A0092B-C50C-407E-A947-70E740481C1C}">
                                <a14:useLocalDpi xmlns:a14="http://schemas.microsoft.com/office/drawing/2010/main" val="0"/>
                              </a:ext>
                            </a:extLst>
                          </a:blip>
                          <a:srcRect l="15401" r="19310" b="13253"/>
                          <a:stretch/>
                        </pic:blipFill>
                        <pic:spPr bwMode="auto">
                          <a:xfrm>
                            <a:off x="0" y="0"/>
                            <a:ext cx="1135963" cy="914400"/>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3B0D5E87" w14:textId="4D45C7AB" w:rsidR="00CD66DE" w:rsidRDefault="00CD66DE" w:rsidP="00CD66D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E101A"/>
                <w:sz w:val="20"/>
                <w:szCs w:val="20"/>
              </w:rPr>
            </w:pPr>
            <w:r>
              <w:rPr>
                <w:rFonts w:asciiTheme="majorHAnsi" w:hAnsiTheme="majorHAnsi" w:cstheme="majorHAnsi"/>
                <w:color w:val="0E101A"/>
                <w:sz w:val="20"/>
                <w:szCs w:val="20"/>
              </w:rPr>
              <w:t>Shading, Block Colour – Lips &amp; Brows</w:t>
            </w:r>
          </w:p>
        </w:tc>
      </w:tr>
      <w:tr w:rsidR="00CD66DE" w14:paraId="460BA8E7" w14:textId="77777777" w:rsidTr="00AE44A4">
        <w:tc>
          <w:tcPr>
            <w:cnfStyle w:val="001000000000" w:firstRow="0" w:lastRow="0" w:firstColumn="1" w:lastColumn="0" w:oddVBand="0" w:evenVBand="0" w:oddHBand="0" w:evenHBand="0" w:firstRowFirstColumn="0" w:firstRowLastColumn="0" w:lastRowFirstColumn="0" w:lastRowLastColumn="0"/>
            <w:tcW w:w="3005" w:type="dxa"/>
          </w:tcPr>
          <w:p w14:paraId="66F1AA7C" w14:textId="200D2EB3" w:rsidR="00CD66DE" w:rsidRDefault="00CD66DE" w:rsidP="00CD66DE">
            <w:pPr>
              <w:jc w:val="both"/>
              <w:rPr>
                <w:rFonts w:asciiTheme="majorHAnsi" w:hAnsiTheme="majorHAnsi" w:cstheme="majorHAnsi"/>
                <w:b w:val="0"/>
                <w:bCs w:val="0"/>
                <w:color w:val="0E101A"/>
                <w:sz w:val="20"/>
                <w:szCs w:val="20"/>
              </w:rPr>
            </w:pPr>
            <w:r>
              <w:rPr>
                <w:rFonts w:asciiTheme="majorHAnsi" w:hAnsiTheme="majorHAnsi" w:cstheme="majorHAnsi"/>
                <w:b w:val="0"/>
                <w:bCs w:val="0"/>
                <w:color w:val="0E101A"/>
                <w:sz w:val="20"/>
                <w:szCs w:val="20"/>
              </w:rPr>
              <w:t xml:space="preserve">9 Magnum </w:t>
            </w:r>
          </w:p>
        </w:tc>
        <w:tc>
          <w:tcPr>
            <w:tcW w:w="3005" w:type="dxa"/>
          </w:tcPr>
          <w:p w14:paraId="6026529A" w14:textId="72C37042" w:rsidR="00CD66DE" w:rsidRPr="009D46C8" w:rsidRDefault="00AE44A4" w:rsidP="00AE44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E101A"/>
                <w:sz w:val="20"/>
                <w:szCs w:val="20"/>
              </w:rPr>
            </w:pPr>
            <w:r>
              <w:rPr>
                <w:rFonts w:asciiTheme="majorHAnsi" w:hAnsiTheme="majorHAnsi" w:cstheme="majorHAnsi"/>
                <w:b/>
                <w:bCs/>
                <w:noProof/>
                <w:color w:val="0E101A"/>
                <w:sz w:val="20"/>
                <w:szCs w:val="20"/>
              </w:rPr>
              <w:drawing>
                <wp:inline distT="0" distB="0" distL="0" distR="0" wp14:anchorId="4EB69168" wp14:editId="4C167067">
                  <wp:extent cx="1383633" cy="609253"/>
                  <wp:effectExtent l="0" t="0" r="1270" b="635"/>
                  <wp:docPr id="79" name="Picture 79"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icture containing clipart&#10;&#10;Description automatically generated"/>
                          <pic:cNvPicPr/>
                        </pic:nvPicPr>
                        <pic:blipFill rotWithShape="1">
                          <a:blip r:embed="rId103">
                            <a:extLst>
                              <a:ext uri="{28A0092B-C50C-407E-A947-70E740481C1C}">
                                <a14:useLocalDpi xmlns:a14="http://schemas.microsoft.com/office/drawing/2010/main" val="0"/>
                              </a:ext>
                            </a:extLst>
                          </a:blip>
                          <a:srcRect l="12125" t="12307" r="12122" b="20040"/>
                          <a:stretch/>
                        </pic:blipFill>
                        <pic:spPr bwMode="auto">
                          <a:xfrm>
                            <a:off x="0" y="0"/>
                            <a:ext cx="1385374" cy="610020"/>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393BCBF1" w14:textId="6A2C1484" w:rsidR="00CD66DE" w:rsidRDefault="00CD66DE" w:rsidP="00CD66DE">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E101A"/>
                <w:sz w:val="20"/>
                <w:szCs w:val="20"/>
              </w:rPr>
            </w:pPr>
            <w:r>
              <w:rPr>
                <w:rFonts w:asciiTheme="majorHAnsi" w:hAnsiTheme="majorHAnsi" w:cstheme="majorHAnsi"/>
                <w:color w:val="0E101A"/>
                <w:sz w:val="20"/>
                <w:szCs w:val="20"/>
              </w:rPr>
              <w:t xml:space="preserve">Shading, Block Colour – Lips &amp; Brows </w:t>
            </w:r>
          </w:p>
        </w:tc>
      </w:tr>
    </w:tbl>
    <w:p w14:paraId="4A169EE7" w14:textId="77777777" w:rsidR="00A949A8" w:rsidRPr="00645F7E" w:rsidRDefault="00A949A8" w:rsidP="001B7BCC">
      <w:pPr>
        <w:jc w:val="both"/>
        <w:rPr>
          <w:rFonts w:asciiTheme="majorHAnsi" w:hAnsiTheme="majorHAnsi" w:cstheme="majorHAnsi"/>
          <w:color w:val="0E101A"/>
          <w:sz w:val="20"/>
          <w:szCs w:val="20"/>
        </w:rPr>
      </w:pPr>
    </w:p>
    <w:p w14:paraId="04C932EE" w14:textId="77777777" w:rsidR="00AE44A4" w:rsidRDefault="00AE44A4" w:rsidP="001B7BCC">
      <w:pPr>
        <w:jc w:val="both"/>
        <w:rPr>
          <w:rFonts w:asciiTheme="majorHAnsi" w:hAnsiTheme="majorHAnsi" w:cstheme="majorHAnsi"/>
          <w:b/>
          <w:bCs/>
          <w:color w:val="0E101A"/>
          <w:sz w:val="20"/>
          <w:szCs w:val="20"/>
        </w:rPr>
      </w:pPr>
    </w:p>
    <w:p w14:paraId="42A99CEA" w14:textId="77777777" w:rsidR="00AE44A4" w:rsidRDefault="00AE44A4" w:rsidP="001B7BCC">
      <w:pPr>
        <w:jc w:val="both"/>
        <w:rPr>
          <w:rFonts w:asciiTheme="majorHAnsi" w:hAnsiTheme="majorHAnsi" w:cstheme="majorHAnsi"/>
          <w:b/>
          <w:bCs/>
          <w:color w:val="0E101A"/>
          <w:sz w:val="20"/>
          <w:szCs w:val="20"/>
        </w:rPr>
      </w:pPr>
    </w:p>
    <w:p w14:paraId="08D47519" w14:textId="77777777" w:rsidR="00AE44A4" w:rsidRDefault="00AE44A4" w:rsidP="001B7BCC">
      <w:pPr>
        <w:jc w:val="both"/>
        <w:rPr>
          <w:rFonts w:asciiTheme="majorHAnsi" w:hAnsiTheme="majorHAnsi" w:cstheme="majorHAnsi"/>
          <w:b/>
          <w:bCs/>
          <w:color w:val="0E101A"/>
          <w:sz w:val="20"/>
          <w:szCs w:val="20"/>
        </w:rPr>
      </w:pPr>
    </w:p>
    <w:p w14:paraId="7594827B" w14:textId="77777777" w:rsidR="00AE44A4" w:rsidRDefault="00AE44A4" w:rsidP="001B7BCC">
      <w:pPr>
        <w:jc w:val="both"/>
        <w:rPr>
          <w:rFonts w:asciiTheme="majorHAnsi" w:hAnsiTheme="majorHAnsi" w:cstheme="majorHAnsi"/>
          <w:b/>
          <w:bCs/>
          <w:color w:val="0E101A"/>
          <w:sz w:val="20"/>
          <w:szCs w:val="20"/>
        </w:rPr>
      </w:pPr>
    </w:p>
    <w:p w14:paraId="6113631B" w14:textId="1E27EE6D" w:rsidR="00AE44A4" w:rsidRPr="00AE44A4" w:rsidRDefault="00AE44A4" w:rsidP="00AE44A4">
      <w:pPr>
        <w:pStyle w:val="NormalWeb"/>
        <w:spacing w:before="0" w:beforeAutospacing="0" w:after="0" w:afterAutospacing="0"/>
        <w:jc w:val="both"/>
        <w:rPr>
          <w:rFonts w:asciiTheme="majorHAnsi" w:hAnsiTheme="majorHAnsi" w:cstheme="majorHAnsi"/>
          <w:color w:val="0E101A"/>
          <w:sz w:val="20"/>
          <w:szCs w:val="20"/>
        </w:rPr>
      </w:pPr>
      <w:r w:rsidRPr="00AE44A4">
        <w:rPr>
          <w:rFonts w:asciiTheme="majorHAnsi" w:hAnsiTheme="majorHAnsi" w:cstheme="majorHAnsi"/>
          <w:b/>
          <w:bCs/>
          <w:color w:val="0E101A"/>
          <w:sz w:val="20"/>
          <w:szCs w:val="20"/>
        </w:rPr>
        <w:lastRenderedPageBreak/>
        <w:t>Needle Depths</w:t>
      </w:r>
    </w:p>
    <w:p w14:paraId="3FCDE99C" w14:textId="3CBF9E47" w:rsidR="00AE44A4" w:rsidRPr="00AE44A4" w:rsidRDefault="00AE44A4" w:rsidP="00AE44A4">
      <w:pPr>
        <w:jc w:val="both"/>
        <w:rPr>
          <w:rFonts w:asciiTheme="majorHAnsi" w:hAnsiTheme="majorHAnsi" w:cstheme="majorHAnsi"/>
          <w:color w:val="0E101A"/>
          <w:sz w:val="20"/>
          <w:szCs w:val="20"/>
        </w:rPr>
      </w:pPr>
    </w:p>
    <w:p w14:paraId="5987E79A" w14:textId="77777777" w:rsidR="00AE44A4" w:rsidRPr="00AE44A4" w:rsidRDefault="00AE44A4" w:rsidP="00AE44A4">
      <w:pPr>
        <w:jc w:val="both"/>
        <w:rPr>
          <w:rFonts w:asciiTheme="majorHAnsi" w:hAnsiTheme="majorHAnsi" w:cstheme="majorHAnsi"/>
          <w:color w:val="0E101A"/>
          <w:sz w:val="20"/>
          <w:szCs w:val="20"/>
        </w:rPr>
      </w:pPr>
      <w:r w:rsidRPr="00AE44A4">
        <w:rPr>
          <w:rFonts w:asciiTheme="majorHAnsi" w:hAnsiTheme="majorHAnsi" w:cstheme="majorHAnsi"/>
          <w:color w:val="0E101A"/>
          <w:sz w:val="20"/>
          <w:szCs w:val="20"/>
        </w:rPr>
        <w:t>Micropigmentation procedures implant the pigment into the reticular layer of the dermis (approximately 0.05mm to 1.5mm), whereas traditional tattooing is significantly deeper (over 2mm).</w:t>
      </w:r>
    </w:p>
    <w:p w14:paraId="4DCCE84B" w14:textId="77777777" w:rsidR="00AE44A4" w:rsidRPr="00AE44A4" w:rsidRDefault="00AE44A4" w:rsidP="00AE44A4">
      <w:pPr>
        <w:jc w:val="both"/>
        <w:rPr>
          <w:rFonts w:asciiTheme="majorHAnsi" w:hAnsiTheme="majorHAnsi" w:cstheme="majorHAnsi"/>
          <w:color w:val="0E101A"/>
          <w:sz w:val="20"/>
          <w:szCs w:val="20"/>
        </w:rPr>
      </w:pPr>
      <w:r w:rsidRPr="00AE44A4">
        <w:rPr>
          <w:rFonts w:asciiTheme="majorHAnsi" w:hAnsiTheme="majorHAnsi" w:cstheme="majorHAnsi"/>
          <w:color w:val="0E101A"/>
          <w:sz w:val="20"/>
          <w:szCs w:val="20"/>
        </w:rPr>
        <w:t> </w:t>
      </w:r>
    </w:p>
    <w:p w14:paraId="48F86DEC" w14:textId="77777777" w:rsidR="00AE44A4" w:rsidRPr="00AE44A4" w:rsidRDefault="00AE44A4" w:rsidP="00AE44A4">
      <w:pPr>
        <w:jc w:val="both"/>
        <w:rPr>
          <w:rFonts w:asciiTheme="majorHAnsi" w:hAnsiTheme="majorHAnsi" w:cstheme="majorHAnsi"/>
          <w:color w:val="0E101A"/>
          <w:sz w:val="20"/>
          <w:szCs w:val="20"/>
        </w:rPr>
      </w:pPr>
      <w:r w:rsidRPr="00AE44A4">
        <w:rPr>
          <w:rFonts w:asciiTheme="majorHAnsi" w:hAnsiTheme="majorHAnsi" w:cstheme="majorHAnsi"/>
          <w:color w:val="0E101A"/>
          <w:sz w:val="20"/>
          <w:szCs w:val="20"/>
        </w:rPr>
        <w:t>An important point in regards to equipment is that depth-related colour change may be more obvious with high precision digital machines than with lower precision machines; this is because they tend to implant the pigment at various depths within the skin. </w:t>
      </w:r>
    </w:p>
    <w:p w14:paraId="7D9DC70E" w14:textId="77777777" w:rsidR="00AE44A4" w:rsidRPr="00AE44A4" w:rsidRDefault="00AE44A4" w:rsidP="00AE44A4">
      <w:pPr>
        <w:jc w:val="both"/>
        <w:rPr>
          <w:rFonts w:asciiTheme="majorHAnsi" w:hAnsiTheme="majorHAnsi" w:cstheme="majorHAnsi"/>
          <w:color w:val="0E101A"/>
          <w:sz w:val="20"/>
          <w:szCs w:val="20"/>
        </w:rPr>
      </w:pPr>
      <w:r w:rsidRPr="00AE44A4">
        <w:rPr>
          <w:rFonts w:asciiTheme="majorHAnsi" w:hAnsiTheme="majorHAnsi" w:cstheme="majorHAnsi"/>
          <w:color w:val="0E101A"/>
          <w:sz w:val="20"/>
          <w:szCs w:val="20"/>
        </w:rPr>
        <w:t> </w:t>
      </w:r>
    </w:p>
    <w:p w14:paraId="28EA5980" w14:textId="77777777" w:rsidR="00AE44A4" w:rsidRPr="00AE44A4" w:rsidRDefault="00AE44A4" w:rsidP="00AE44A4">
      <w:pPr>
        <w:jc w:val="both"/>
        <w:rPr>
          <w:rFonts w:asciiTheme="majorHAnsi" w:hAnsiTheme="majorHAnsi" w:cstheme="majorHAnsi"/>
          <w:color w:val="0E101A"/>
          <w:sz w:val="20"/>
          <w:szCs w:val="20"/>
        </w:rPr>
      </w:pPr>
      <w:r w:rsidRPr="00AE44A4">
        <w:rPr>
          <w:rFonts w:asciiTheme="majorHAnsi" w:hAnsiTheme="majorHAnsi" w:cstheme="majorHAnsi"/>
          <w:color w:val="0E101A"/>
          <w:sz w:val="20"/>
          <w:szCs w:val="20"/>
        </w:rPr>
        <w:t>In contrast, high precision digital equipment will tend to implant pigment at exactly the same depth settings that were selected by the therapist, and if the depth settings are wrong, it can result in depth related pigment changes. </w:t>
      </w:r>
    </w:p>
    <w:p w14:paraId="41784F41" w14:textId="77777777" w:rsidR="00AE44A4" w:rsidRPr="00AE44A4" w:rsidRDefault="00AE44A4" w:rsidP="00AE44A4">
      <w:pPr>
        <w:jc w:val="both"/>
        <w:rPr>
          <w:rFonts w:asciiTheme="majorHAnsi" w:hAnsiTheme="majorHAnsi" w:cstheme="majorHAnsi"/>
          <w:color w:val="0E101A"/>
          <w:sz w:val="20"/>
          <w:szCs w:val="20"/>
        </w:rPr>
      </w:pPr>
      <w:r w:rsidRPr="00AE44A4">
        <w:rPr>
          <w:rFonts w:asciiTheme="majorHAnsi" w:hAnsiTheme="majorHAnsi" w:cstheme="majorHAnsi"/>
          <w:color w:val="0E101A"/>
          <w:sz w:val="20"/>
          <w:szCs w:val="20"/>
        </w:rPr>
        <w:t> </w:t>
      </w:r>
    </w:p>
    <w:p w14:paraId="3F853C97" w14:textId="77777777" w:rsidR="00AE44A4" w:rsidRPr="00AE44A4" w:rsidRDefault="00AE44A4" w:rsidP="00AE44A4">
      <w:pPr>
        <w:jc w:val="both"/>
        <w:rPr>
          <w:rFonts w:asciiTheme="majorHAnsi" w:hAnsiTheme="majorHAnsi" w:cstheme="majorHAnsi"/>
          <w:color w:val="0E101A"/>
          <w:sz w:val="20"/>
          <w:szCs w:val="20"/>
        </w:rPr>
      </w:pPr>
      <w:r w:rsidRPr="00AE44A4">
        <w:rPr>
          <w:rFonts w:asciiTheme="majorHAnsi" w:hAnsiTheme="majorHAnsi" w:cstheme="majorHAnsi"/>
          <w:b/>
          <w:bCs/>
          <w:color w:val="0E101A"/>
          <w:sz w:val="20"/>
          <w:szCs w:val="20"/>
        </w:rPr>
        <w:t>Needle Angle </w:t>
      </w:r>
    </w:p>
    <w:p w14:paraId="75724DBC" w14:textId="77777777" w:rsidR="00AE44A4" w:rsidRPr="00AE44A4" w:rsidRDefault="00AE44A4" w:rsidP="00AE44A4">
      <w:pPr>
        <w:jc w:val="both"/>
        <w:rPr>
          <w:rFonts w:asciiTheme="majorHAnsi" w:hAnsiTheme="majorHAnsi" w:cstheme="majorHAnsi"/>
          <w:color w:val="0E101A"/>
          <w:sz w:val="20"/>
          <w:szCs w:val="20"/>
        </w:rPr>
      </w:pPr>
      <w:r w:rsidRPr="00AE44A4">
        <w:rPr>
          <w:rFonts w:asciiTheme="majorHAnsi" w:hAnsiTheme="majorHAnsi" w:cstheme="majorHAnsi"/>
          <w:b/>
          <w:bCs/>
          <w:color w:val="0E101A"/>
          <w:sz w:val="20"/>
          <w:szCs w:val="20"/>
        </w:rPr>
        <w:t> </w:t>
      </w:r>
    </w:p>
    <w:p w14:paraId="3D1D202E" w14:textId="155F9646" w:rsidR="00AE44A4" w:rsidRPr="00AE44A4" w:rsidRDefault="00AE44A4" w:rsidP="00AE44A4">
      <w:pPr>
        <w:pStyle w:val="ListParagraph"/>
        <w:numPr>
          <w:ilvl w:val="1"/>
          <w:numId w:val="10"/>
        </w:numPr>
        <w:jc w:val="both"/>
        <w:rPr>
          <w:rFonts w:asciiTheme="majorHAnsi" w:hAnsiTheme="majorHAnsi" w:cstheme="majorHAnsi"/>
          <w:color w:val="0E101A"/>
          <w:sz w:val="20"/>
          <w:szCs w:val="20"/>
        </w:rPr>
      </w:pPr>
      <w:r w:rsidRPr="00AE44A4">
        <w:rPr>
          <w:rFonts w:asciiTheme="majorHAnsi" w:hAnsiTheme="majorHAnsi" w:cstheme="majorHAnsi"/>
          <w:color w:val="0E101A"/>
          <w:sz w:val="20"/>
          <w:szCs w:val="20"/>
        </w:rPr>
        <w:t xml:space="preserve">A 45-degree angle will require roughly 40 more exposed needle to achieve the same penetration depth as the same needle used at an </w:t>
      </w:r>
      <w:proofErr w:type="gramStart"/>
      <w:r w:rsidRPr="00AE44A4">
        <w:rPr>
          <w:rFonts w:asciiTheme="majorHAnsi" w:hAnsiTheme="majorHAnsi" w:cstheme="majorHAnsi"/>
          <w:color w:val="0E101A"/>
          <w:sz w:val="20"/>
          <w:szCs w:val="20"/>
        </w:rPr>
        <w:t>80-90 degree</w:t>
      </w:r>
      <w:proofErr w:type="gramEnd"/>
      <w:r w:rsidRPr="00AE44A4">
        <w:rPr>
          <w:rFonts w:asciiTheme="majorHAnsi" w:hAnsiTheme="majorHAnsi" w:cstheme="majorHAnsi"/>
          <w:color w:val="0E101A"/>
          <w:sz w:val="20"/>
          <w:szCs w:val="20"/>
        </w:rPr>
        <w:t xml:space="preserve"> angle. </w:t>
      </w:r>
    </w:p>
    <w:p w14:paraId="4B60B8B4" w14:textId="56CC4E7A" w:rsidR="00AE44A4" w:rsidRPr="00AE44A4" w:rsidRDefault="00AE44A4" w:rsidP="00AE44A4">
      <w:pPr>
        <w:pStyle w:val="ListParagraph"/>
        <w:numPr>
          <w:ilvl w:val="1"/>
          <w:numId w:val="10"/>
        </w:numPr>
        <w:jc w:val="both"/>
        <w:rPr>
          <w:rFonts w:asciiTheme="majorHAnsi" w:hAnsiTheme="majorHAnsi" w:cstheme="majorHAnsi"/>
          <w:color w:val="0E101A"/>
          <w:sz w:val="20"/>
          <w:szCs w:val="20"/>
        </w:rPr>
      </w:pPr>
      <w:r w:rsidRPr="00AE44A4">
        <w:rPr>
          <w:rFonts w:asciiTheme="majorHAnsi" w:hAnsiTheme="majorHAnsi" w:cstheme="majorHAnsi"/>
          <w:color w:val="0E101A"/>
          <w:sz w:val="20"/>
          <w:szCs w:val="20"/>
        </w:rPr>
        <w:t xml:space="preserve">Due to the increase in exposed needle required to achieve the same depth and also due to the angle of insertion the appearance of the tattoo may seem different when observed above the skin surface if a 45-degree angle is used in comparison to an </w:t>
      </w:r>
      <w:proofErr w:type="gramStart"/>
      <w:r w:rsidRPr="00AE44A4">
        <w:rPr>
          <w:rFonts w:asciiTheme="majorHAnsi" w:hAnsiTheme="majorHAnsi" w:cstheme="majorHAnsi"/>
          <w:color w:val="0E101A"/>
          <w:sz w:val="20"/>
          <w:szCs w:val="20"/>
        </w:rPr>
        <w:t>80-90 degree</w:t>
      </w:r>
      <w:proofErr w:type="gramEnd"/>
      <w:r w:rsidRPr="00AE44A4">
        <w:rPr>
          <w:rFonts w:asciiTheme="majorHAnsi" w:hAnsiTheme="majorHAnsi" w:cstheme="majorHAnsi"/>
          <w:color w:val="0E101A"/>
          <w:sz w:val="20"/>
          <w:szCs w:val="20"/>
        </w:rPr>
        <w:t xml:space="preserve"> angle. </w:t>
      </w:r>
    </w:p>
    <w:p w14:paraId="589AB0FF" w14:textId="40029892" w:rsidR="00AE44A4" w:rsidRPr="00AE44A4" w:rsidRDefault="00AE44A4" w:rsidP="00AE44A4">
      <w:pPr>
        <w:pStyle w:val="ListParagraph"/>
        <w:numPr>
          <w:ilvl w:val="1"/>
          <w:numId w:val="10"/>
        </w:numPr>
        <w:jc w:val="both"/>
        <w:rPr>
          <w:rFonts w:asciiTheme="majorHAnsi" w:hAnsiTheme="majorHAnsi" w:cstheme="majorHAnsi"/>
          <w:color w:val="0E101A"/>
          <w:sz w:val="20"/>
          <w:szCs w:val="20"/>
        </w:rPr>
      </w:pPr>
      <w:r w:rsidRPr="00AE44A4">
        <w:rPr>
          <w:rFonts w:asciiTheme="majorHAnsi" w:hAnsiTheme="majorHAnsi" w:cstheme="majorHAnsi"/>
          <w:color w:val="0E101A"/>
          <w:sz w:val="20"/>
          <w:szCs w:val="20"/>
        </w:rPr>
        <w:t>Wrong needle angles can lead to pigment migration. </w:t>
      </w:r>
    </w:p>
    <w:p w14:paraId="560CD66D" w14:textId="41851E26"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458AF621" w14:textId="6E814503" w:rsidR="001B7BCC" w:rsidRPr="001B7BCC" w:rsidRDefault="00AE44A4" w:rsidP="00AE44A4">
      <w:pPr>
        <w:pStyle w:val="NormalWeb"/>
        <w:spacing w:before="0" w:beforeAutospacing="0" w:after="0" w:afterAutospacing="0"/>
        <w:jc w:val="center"/>
        <w:rPr>
          <w:rFonts w:asciiTheme="majorHAnsi" w:hAnsiTheme="majorHAnsi" w:cstheme="majorHAnsi"/>
          <w:color w:val="0E101A"/>
          <w:sz w:val="20"/>
          <w:szCs w:val="20"/>
        </w:rPr>
      </w:pPr>
      <w:r>
        <w:rPr>
          <w:noProof/>
          <w:lang w:val="en-US"/>
        </w:rPr>
        <w:drawing>
          <wp:inline distT="0" distB="0" distL="0" distR="0" wp14:anchorId="25A74E82" wp14:editId="1E7B9D0E">
            <wp:extent cx="2143125" cy="1400175"/>
            <wp:effectExtent l="0" t="0" r="9525" b="9525"/>
            <wp:docPr id="32778" name="Picture 32778"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8" name="Picture 32778" descr="A picture containing calendar&#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43125" cy="1400175"/>
                    </a:xfrm>
                    <a:prstGeom prst="rect">
                      <a:avLst/>
                    </a:prstGeom>
                    <a:noFill/>
                  </pic:spPr>
                </pic:pic>
              </a:graphicData>
            </a:graphic>
          </wp:inline>
        </w:drawing>
      </w:r>
    </w:p>
    <w:p w14:paraId="7F11245B"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4FACA521"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119113D5" w14:textId="5CD057D7" w:rsidR="00AE44A4" w:rsidRPr="00AE44A4" w:rsidRDefault="00AE44A4" w:rsidP="00AE44A4">
      <w:pPr>
        <w:pStyle w:val="NormalWeb"/>
        <w:spacing w:before="0" w:beforeAutospacing="0" w:after="0" w:afterAutospacing="0"/>
        <w:rPr>
          <w:rFonts w:asciiTheme="majorHAnsi" w:hAnsiTheme="majorHAnsi" w:cstheme="majorHAnsi"/>
          <w:color w:val="0E101A"/>
          <w:sz w:val="20"/>
          <w:szCs w:val="20"/>
        </w:rPr>
      </w:pPr>
      <w:r w:rsidRPr="00AE44A4">
        <w:rPr>
          <w:rFonts w:asciiTheme="majorHAnsi" w:hAnsiTheme="majorHAnsi" w:cstheme="majorHAnsi"/>
          <w:color w:val="0E101A"/>
          <w:sz w:val="20"/>
          <w:szCs w:val="20"/>
        </w:rPr>
        <w:t>When practising micropigmentation, the skin should be held taut and stretched tightly; this allows the pigment to be implanted evenly and is more comfortable for your client, thus giving them more confidence in you. </w:t>
      </w:r>
    </w:p>
    <w:p w14:paraId="05B28FD3" w14:textId="77777777" w:rsidR="00AE44A4" w:rsidRPr="00AE44A4" w:rsidRDefault="00AE44A4" w:rsidP="00AE44A4">
      <w:pPr>
        <w:pStyle w:val="NormalWeb"/>
        <w:spacing w:before="0" w:beforeAutospacing="0" w:after="0" w:afterAutospacing="0"/>
        <w:rPr>
          <w:rFonts w:asciiTheme="majorHAnsi" w:hAnsiTheme="majorHAnsi" w:cstheme="majorHAnsi"/>
          <w:color w:val="0E101A"/>
          <w:sz w:val="20"/>
          <w:szCs w:val="20"/>
        </w:rPr>
      </w:pPr>
      <w:r w:rsidRPr="00AE44A4">
        <w:rPr>
          <w:rFonts w:asciiTheme="majorHAnsi" w:hAnsiTheme="majorHAnsi" w:cstheme="majorHAnsi"/>
          <w:color w:val="0E101A"/>
          <w:sz w:val="20"/>
          <w:szCs w:val="20"/>
        </w:rPr>
        <w:t> </w:t>
      </w:r>
    </w:p>
    <w:p w14:paraId="2E444308" w14:textId="77777777" w:rsidR="00AE44A4" w:rsidRPr="00AE44A4" w:rsidRDefault="00AE44A4" w:rsidP="00AE44A4">
      <w:pPr>
        <w:pStyle w:val="NormalWeb"/>
        <w:spacing w:before="0" w:beforeAutospacing="0" w:after="0" w:afterAutospacing="0"/>
        <w:rPr>
          <w:rFonts w:asciiTheme="majorHAnsi" w:hAnsiTheme="majorHAnsi" w:cstheme="majorHAnsi"/>
          <w:color w:val="0E101A"/>
          <w:sz w:val="20"/>
          <w:szCs w:val="20"/>
        </w:rPr>
      </w:pPr>
      <w:r w:rsidRPr="00AE44A4">
        <w:rPr>
          <w:rStyle w:val="Strong"/>
          <w:rFonts w:asciiTheme="majorHAnsi" w:hAnsiTheme="majorHAnsi" w:cstheme="majorHAnsi"/>
          <w:color w:val="0E101A"/>
          <w:sz w:val="20"/>
          <w:szCs w:val="20"/>
        </w:rPr>
        <w:t>Speed</w:t>
      </w:r>
    </w:p>
    <w:p w14:paraId="0BCC5849" w14:textId="77777777" w:rsidR="00AE44A4" w:rsidRPr="00AE44A4" w:rsidRDefault="00AE44A4" w:rsidP="00AE44A4">
      <w:pPr>
        <w:pStyle w:val="NormalWeb"/>
        <w:spacing w:before="0" w:beforeAutospacing="0" w:after="0" w:afterAutospacing="0"/>
        <w:rPr>
          <w:rFonts w:asciiTheme="majorHAnsi" w:hAnsiTheme="majorHAnsi" w:cstheme="majorHAnsi"/>
          <w:color w:val="0E101A"/>
          <w:sz w:val="20"/>
          <w:szCs w:val="20"/>
        </w:rPr>
      </w:pPr>
      <w:r w:rsidRPr="00AE44A4">
        <w:rPr>
          <w:rStyle w:val="Strong"/>
          <w:rFonts w:asciiTheme="majorHAnsi" w:hAnsiTheme="majorHAnsi" w:cstheme="majorHAnsi"/>
          <w:color w:val="0E101A"/>
          <w:sz w:val="20"/>
          <w:szCs w:val="20"/>
        </w:rPr>
        <w:t> </w:t>
      </w:r>
    </w:p>
    <w:p w14:paraId="39639BD9" w14:textId="77777777" w:rsidR="00AE44A4" w:rsidRPr="00AE44A4" w:rsidRDefault="00AE44A4" w:rsidP="00AE44A4">
      <w:pPr>
        <w:pStyle w:val="NormalWeb"/>
        <w:spacing w:before="0" w:beforeAutospacing="0" w:after="0" w:afterAutospacing="0"/>
        <w:rPr>
          <w:rFonts w:asciiTheme="majorHAnsi" w:hAnsiTheme="majorHAnsi" w:cstheme="majorHAnsi"/>
          <w:color w:val="0E101A"/>
          <w:sz w:val="20"/>
          <w:szCs w:val="20"/>
        </w:rPr>
      </w:pPr>
      <w:r w:rsidRPr="00AE44A4">
        <w:rPr>
          <w:rFonts w:asciiTheme="majorHAnsi" w:hAnsiTheme="majorHAnsi" w:cstheme="majorHAnsi"/>
          <w:color w:val="0E101A"/>
          <w:sz w:val="20"/>
          <w:szCs w:val="20"/>
        </w:rPr>
        <w:t>Speed varies on each piece of machinery; as a guide, we recommend working between a speed of 90-120rmp. However, if you have an older client or thinner skin to prevent bruising, it is advised to use the slower settings and possibly to apply vitamin A&amp;D ointment to aid the needles to glide over the skin. A&amp;D can also prevent thinner, more fragile skins from tearing. </w:t>
      </w:r>
    </w:p>
    <w:p w14:paraId="3D5E9791" w14:textId="77777777" w:rsidR="00AE44A4" w:rsidRPr="00AE44A4" w:rsidRDefault="00AE44A4" w:rsidP="00AE44A4">
      <w:pPr>
        <w:pStyle w:val="NormalWeb"/>
        <w:spacing w:before="0" w:beforeAutospacing="0" w:after="0" w:afterAutospacing="0"/>
        <w:rPr>
          <w:rFonts w:asciiTheme="majorHAnsi" w:hAnsiTheme="majorHAnsi" w:cstheme="majorHAnsi"/>
          <w:color w:val="0E101A"/>
          <w:sz w:val="20"/>
          <w:szCs w:val="20"/>
        </w:rPr>
      </w:pPr>
      <w:r w:rsidRPr="00AE44A4">
        <w:rPr>
          <w:rFonts w:asciiTheme="majorHAnsi" w:hAnsiTheme="majorHAnsi" w:cstheme="majorHAnsi"/>
          <w:color w:val="0E101A"/>
          <w:sz w:val="20"/>
          <w:szCs w:val="20"/>
        </w:rPr>
        <w:t> </w:t>
      </w:r>
    </w:p>
    <w:p w14:paraId="70E9774E" w14:textId="77777777" w:rsidR="00AE44A4" w:rsidRPr="00AE44A4" w:rsidRDefault="00AE44A4" w:rsidP="00AE44A4">
      <w:pPr>
        <w:pStyle w:val="NormalWeb"/>
        <w:spacing w:before="0" w:beforeAutospacing="0" w:after="0" w:afterAutospacing="0"/>
        <w:rPr>
          <w:rFonts w:asciiTheme="majorHAnsi" w:hAnsiTheme="majorHAnsi" w:cstheme="majorHAnsi"/>
          <w:color w:val="0E101A"/>
          <w:sz w:val="20"/>
          <w:szCs w:val="20"/>
        </w:rPr>
      </w:pPr>
      <w:r w:rsidRPr="00AE44A4">
        <w:rPr>
          <w:rFonts w:asciiTheme="majorHAnsi" w:hAnsiTheme="majorHAnsi" w:cstheme="majorHAnsi"/>
          <w:color w:val="0E101A"/>
          <w:sz w:val="20"/>
          <w:szCs w:val="20"/>
        </w:rPr>
        <w:t>Practice skins can be used to perfect your skills; these skins are a little tougher than human skin but are there for trying out new techniques and different needle configurations, as well as practising what you may have already learnt. Practise makes perfect.</w:t>
      </w:r>
    </w:p>
    <w:p w14:paraId="4792DF2D" w14:textId="77777777" w:rsidR="00AE44A4" w:rsidRPr="00AE44A4" w:rsidRDefault="00AE44A4" w:rsidP="00AE44A4">
      <w:pPr>
        <w:pStyle w:val="NormalWeb"/>
        <w:spacing w:before="0" w:beforeAutospacing="0" w:after="0" w:afterAutospacing="0"/>
        <w:rPr>
          <w:rFonts w:asciiTheme="majorHAnsi" w:hAnsiTheme="majorHAnsi" w:cstheme="majorHAnsi"/>
          <w:color w:val="0E101A"/>
          <w:sz w:val="20"/>
          <w:szCs w:val="20"/>
        </w:rPr>
      </w:pPr>
      <w:r w:rsidRPr="00AE44A4">
        <w:rPr>
          <w:rFonts w:asciiTheme="majorHAnsi" w:hAnsiTheme="majorHAnsi" w:cstheme="majorHAnsi"/>
          <w:color w:val="0E101A"/>
          <w:sz w:val="20"/>
          <w:szCs w:val="20"/>
        </w:rPr>
        <w:t> </w:t>
      </w:r>
    </w:p>
    <w:p w14:paraId="6888944B" w14:textId="77777777" w:rsidR="00AE44A4" w:rsidRPr="00AE44A4" w:rsidRDefault="00AE44A4" w:rsidP="00AE44A4">
      <w:pPr>
        <w:pStyle w:val="NormalWeb"/>
        <w:spacing w:before="0" w:beforeAutospacing="0" w:after="0" w:afterAutospacing="0"/>
        <w:rPr>
          <w:rFonts w:asciiTheme="majorHAnsi" w:hAnsiTheme="majorHAnsi" w:cstheme="majorHAnsi"/>
          <w:color w:val="0E101A"/>
          <w:sz w:val="20"/>
          <w:szCs w:val="20"/>
        </w:rPr>
      </w:pPr>
      <w:r w:rsidRPr="00AE44A4">
        <w:rPr>
          <w:rStyle w:val="Strong"/>
          <w:rFonts w:asciiTheme="majorHAnsi" w:hAnsiTheme="majorHAnsi" w:cstheme="majorHAnsi"/>
          <w:color w:val="0E101A"/>
          <w:sz w:val="20"/>
          <w:szCs w:val="20"/>
        </w:rPr>
        <w:t>Application tips</w:t>
      </w:r>
    </w:p>
    <w:p w14:paraId="5AADDE02" w14:textId="77777777" w:rsidR="00AE44A4" w:rsidRPr="00AE44A4" w:rsidRDefault="00AE44A4" w:rsidP="00AE44A4">
      <w:pPr>
        <w:pStyle w:val="NormalWeb"/>
        <w:spacing w:before="0" w:beforeAutospacing="0" w:after="0" w:afterAutospacing="0"/>
        <w:rPr>
          <w:rFonts w:asciiTheme="majorHAnsi" w:hAnsiTheme="majorHAnsi" w:cstheme="majorHAnsi"/>
          <w:color w:val="0E101A"/>
          <w:sz w:val="20"/>
          <w:szCs w:val="20"/>
        </w:rPr>
      </w:pPr>
      <w:r w:rsidRPr="00AE44A4">
        <w:rPr>
          <w:rFonts w:asciiTheme="majorHAnsi" w:hAnsiTheme="majorHAnsi" w:cstheme="majorHAnsi"/>
          <w:color w:val="0E101A"/>
          <w:sz w:val="20"/>
          <w:szCs w:val="20"/>
        </w:rPr>
        <w:t> </w:t>
      </w:r>
    </w:p>
    <w:p w14:paraId="5B2AC79E" w14:textId="77777777" w:rsidR="00AE44A4" w:rsidRPr="00AE44A4" w:rsidRDefault="00AE44A4" w:rsidP="00AE44A4">
      <w:pPr>
        <w:numPr>
          <w:ilvl w:val="0"/>
          <w:numId w:val="75"/>
        </w:numPr>
        <w:rPr>
          <w:rFonts w:asciiTheme="majorHAnsi" w:hAnsiTheme="majorHAnsi" w:cstheme="majorHAnsi"/>
          <w:color w:val="0E101A"/>
          <w:sz w:val="20"/>
          <w:szCs w:val="20"/>
        </w:rPr>
      </w:pPr>
      <w:r w:rsidRPr="00AE44A4">
        <w:rPr>
          <w:rFonts w:asciiTheme="majorHAnsi" w:hAnsiTheme="majorHAnsi" w:cstheme="majorHAnsi"/>
          <w:color w:val="0E101A"/>
          <w:sz w:val="20"/>
          <w:szCs w:val="20"/>
        </w:rPr>
        <w:t>For the best application, your machine should be held as though you are writing.</w:t>
      </w:r>
    </w:p>
    <w:p w14:paraId="1338F0E3" w14:textId="77777777" w:rsidR="00AE44A4" w:rsidRPr="00AE44A4" w:rsidRDefault="00AE44A4" w:rsidP="00AE44A4">
      <w:pPr>
        <w:numPr>
          <w:ilvl w:val="0"/>
          <w:numId w:val="75"/>
        </w:numPr>
        <w:rPr>
          <w:rFonts w:asciiTheme="majorHAnsi" w:hAnsiTheme="majorHAnsi" w:cstheme="majorHAnsi"/>
          <w:color w:val="0E101A"/>
          <w:sz w:val="20"/>
          <w:szCs w:val="20"/>
        </w:rPr>
      </w:pPr>
      <w:r w:rsidRPr="00AE44A4">
        <w:rPr>
          <w:rFonts w:asciiTheme="majorHAnsi" w:hAnsiTheme="majorHAnsi" w:cstheme="majorHAnsi"/>
          <w:color w:val="0E101A"/>
          <w:sz w:val="20"/>
          <w:szCs w:val="20"/>
        </w:rPr>
        <w:t>Skin will vary in thickness and texture, so adjust your needle and speed accordingly.</w:t>
      </w:r>
    </w:p>
    <w:p w14:paraId="0A7DEAF1" w14:textId="77777777" w:rsidR="00AE44A4" w:rsidRPr="00AE44A4" w:rsidRDefault="00AE44A4" w:rsidP="00AE44A4">
      <w:pPr>
        <w:numPr>
          <w:ilvl w:val="0"/>
          <w:numId w:val="75"/>
        </w:numPr>
        <w:rPr>
          <w:rFonts w:asciiTheme="majorHAnsi" w:hAnsiTheme="majorHAnsi" w:cstheme="majorHAnsi"/>
          <w:color w:val="0E101A"/>
          <w:sz w:val="20"/>
          <w:szCs w:val="20"/>
        </w:rPr>
      </w:pPr>
      <w:r w:rsidRPr="00AE44A4">
        <w:rPr>
          <w:rFonts w:asciiTheme="majorHAnsi" w:hAnsiTheme="majorHAnsi" w:cstheme="majorHAnsi"/>
          <w:color w:val="0E101A"/>
          <w:sz w:val="20"/>
          <w:szCs w:val="20"/>
        </w:rPr>
        <w:t>Pigment should be placed into the dermal layer of the skin for maximum pigment penetration. </w:t>
      </w:r>
    </w:p>
    <w:p w14:paraId="1BAAD50D" w14:textId="77777777" w:rsidR="00AE44A4" w:rsidRPr="00AE44A4" w:rsidRDefault="00AE44A4" w:rsidP="00AE44A4">
      <w:pPr>
        <w:numPr>
          <w:ilvl w:val="0"/>
          <w:numId w:val="75"/>
        </w:numPr>
        <w:rPr>
          <w:rFonts w:asciiTheme="majorHAnsi" w:hAnsiTheme="majorHAnsi" w:cstheme="majorHAnsi"/>
          <w:color w:val="0E101A"/>
          <w:sz w:val="20"/>
          <w:szCs w:val="20"/>
        </w:rPr>
      </w:pPr>
      <w:r w:rsidRPr="00AE44A4">
        <w:rPr>
          <w:rFonts w:asciiTheme="majorHAnsi" w:hAnsiTheme="majorHAnsi" w:cstheme="majorHAnsi"/>
          <w:color w:val="0E101A"/>
          <w:sz w:val="20"/>
          <w:szCs w:val="20"/>
        </w:rPr>
        <w:t>Pigment should be placed from 0.5mm Minimum to 2.0mm Maximum depth.</w:t>
      </w:r>
    </w:p>
    <w:p w14:paraId="03BC21BA" w14:textId="77777777" w:rsidR="00AE44A4" w:rsidRPr="00AE44A4" w:rsidRDefault="00AE44A4" w:rsidP="00AE44A4">
      <w:pPr>
        <w:numPr>
          <w:ilvl w:val="0"/>
          <w:numId w:val="75"/>
        </w:numPr>
        <w:rPr>
          <w:rFonts w:asciiTheme="majorHAnsi" w:hAnsiTheme="majorHAnsi" w:cstheme="majorHAnsi"/>
          <w:color w:val="0E101A"/>
          <w:sz w:val="20"/>
          <w:szCs w:val="20"/>
        </w:rPr>
      </w:pPr>
      <w:r w:rsidRPr="00AE44A4">
        <w:rPr>
          <w:rFonts w:asciiTheme="majorHAnsi" w:hAnsiTheme="majorHAnsi" w:cstheme="majorHAnsi"/>
          <w:color w:val="0E101A"/>
          <w:sz w:val="20"/>
          <w:szCs w:val="20"/>
        </w:rPr>
        <w:t>If the pigment is placed too deeply into the dermis, it will be absorbed by the Macrophages (white blood cells).</w:t>
      </w:r>
    </w:p>
    <w:p w14:paraId="6366936A" w14:textId="77777777" w:rsidR="00AE44A4" w:rsidRPr="00AE44A4" w:rsidRDefault="00AE44A4" w:rsidP="00AE44A4">
      <w:pPr>
        <w:numPr>
          <w:ilvl w:val="0"/>
          <w:numId w:val="75"/>
        </w:numPr>
        <w:rPr>
          <w:rFonts w:asciiTheme="majorHAnsi" w:hAnsiTheme="majorHAnsi" w:cstheme="majorHAnsi"/>
          <w:color w:val="0E101A"/>
          <w:sz w:val="20"/>
          <w:szCs w:val="20"/>
        </w:rPr>
      </w:pPr>
      <w:r w:rsidRPr="00AE44A4">
        <w:rPr>
          <w:rFonts w:asciiTheme="majorHAnsi" w:hAnsiTheme="majorHAnsi" w:cstheme="majorHAnsi"/>
          <w:color w:val="0E101A"/>
          <w:sz w:val="20"/>
          <w:szCs w:val="20"/>
        </w:rPr>
        <w:t>If the pigment is placed in the epidermis, it will be expelled within the first four weeks of application.</w:t>
      </w:r>
    </w:p>
    <w:p w14:paraId="2D47B663" w14:textId="71324835"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332CADD0" w14:textId="79386A56" w:rsidR="001B7BCC" w:rsidRPr="001B7BCC" w:rsidRDefault="00AE44A4" w:rsidP="00AE44A4">
      <w:pPr>
        <w:pStyle w:val="NormalWeb"/>
        <w:spacing w:before="0" w:beforeAutospacing="0" w:after="0" w:afterAutospacing="0"/>
        <w:jc w:val="center"/>
        <w:rPr>
          <w:rFonts w:asciiTheme="majorHAnsi" w:hAnsiTheme="majorHAnsi" w:cstheme="majorHAnsi"/>
          <w:color w:val="0E101A"/>
          <w:sz w:val="20"/>
          <w:szCs w:val="20"/>
        </w:rPr>
      </w:pPr>
      <w:r>
        <w:rPr>
          <w:noProof/>
          <w:lang w:val="en-US"/>
        </w:rPr>
        <w:lastRenderedPageBreak/>
        <w:drawing>
          <wp:inline distT="0" distB="0" distL="0" distR="0" wp14:anchorId="460A3C3D" wp14:editId="6AC85FB1">
            <wp:extent cx="3407641" cy="3106744"/>
            <wp:effectExtent l="0" t="0" r="0" b="5080"/>
            <wp:docPr id="107" name="Picture 106" descr="tattoo-process-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ttoo-process-pic.jpg"/>
                    <pic:cNvPicPr/>
                  </pic:nvPicPr>
                  <pic:blipFill>
                    <a:blip r:embed="rId105" cstate="print"/>
                    <a:stretch>
                      <a:fillRect/>
                    </a:stretch>
                  </pic:blipFill>
                  <pic:spPr>
                    <a:xfrm>
                      <a:off x="0" y="0"/>
                      <a:ext cx="3418024" cy="3116210"/>
                    </a:xfrm>
                    <a:prstGeom prst="rect">
                      <a:avLst/>
                    </a:prstGeom>
                  </pic:spPr>
                </pic:pic>
              </a:graphicData>
            </a:graphic>
          </wp:inline>
        </w:drawing>
      </w:r>
    </w:p>
    <w:p w14:paraId="5414C0BB"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71ADD5A2" w14:textId="77777777" w:rsidR="00AE44A4"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71BCA974" w14:textId="15B760F3" w:rsidR="00AE44A4" w:rsidRPr="00AE44A4" w:rsidRDefault="00AE44A4" w:rsidP="00AE44A4">
      <w:pPr>
        <w:pStyle w:val="NoSpacing"/>
        <w:rPr>
          <w:b/>
        </w:rPr>
      </w:pPr>
      <w:r w:rsidRPr="00AE44A4">
        <w:rPr>
          <w:b/>
        </w:rPr>
        <w:t>Types of micropigmentation machines</w:t>
      </w:r>
    </w:p>
    <w:p w14:paraId="6DBDC072" w14:textId="77777777" w:rsidR="00AE44A4" w:rsidRDefault="00AE44A4" w:rsidP="00AE44A4">
      <w:pPr>
        <w:pStyle w:val="NoSpacing"/>
        <w:rPr>
          <w:b/>
          <w:u w:val="single"/>
        </w:rPr>
      </w:pPr>
    </w:p>
    <w:tbl>
      <w:tblPr>
        <w:tblStyle w:val="TableGrid"/>
        <w:tblW w:w="9322" w:type="dxa"/>
        <w:tblLook w:val="04A0" w:firstRow="1" w:lastRow="0" w:firstColumn="1" w:lastColumn="0" w:noHBand="0" w:noVBand="1"/>
      </w:tblPr>
      <w:tblGrid>
        <w:gridCol w:w="5211"/>
        <w:gridCol w:w="993"/>
        <w:gridCol w:w="1134"/>
        <w:gridCol w:w="992"/>
        <w:gridCol w:w="992"/>
      </w:tblGrid>
      <w:tr w:rsidR="00AE44A4" w14:paraId="362CBFA2" w14:textId="77777777" w:rsidTr="00C95175">
        <w:tc>
          <w:tcPr>
            <w:tcW w:w="5211" w:type="dxa"/>
          </w:tcPr>
          <w:p w14:paraId="238CD89E" w14:textId="77777777" w:rsidR="00AE44A4" w:rsidRDefault="00AE44A4" w:rsidP="00C95175">
            <w:pPr>
              <w:pStyle w:val="NoSpacing"/>
            </w:pPr>
          </w:p>
        </w:tc>
        <w:tc>
          <w:tcPr>
            <w:tcW w:w="993" w:type="dxa"/>
          </w:tcPr>
          <w:p w14:paraId="6D5EDAF8" w14:textId="77777777" w:rsidR="00AE44A4" w:rsidRDefault="00AE44A4" w:rsidP="00C95175">
            <w:pPr>
              <w:pStyle w:val="NoSpacing"/>
            </w:pPr>
            <w:r>
              <w:t>Coil</w:t>
            </w:r>
          </w:p>
        </w:tc>
        <w:tc>
          <w:tcPr>
            <w:tcW w:w="1134" w:type="dxa"/>
          </w:tcPr>
          <w:p w14:paraId="6B03576C" w14:textId="77777777" w:rsidR="00AE44A4" w:rsidRDefault="00AE44A4" w:rsidP="00C95175">
            <w:pPr>
              <w:pStyle w:val="NoSpacing"/>
            </w:pPr>
            <w:r>
              <w:t>Digital</w:t>
            </w:r>
          </w:p>
        </w:tc>
        <w:tc>
          <w:tcPr>
            <w:tcW w:w="992" w:type="dxa"/>
          </w:tcPr>
          <w:p w14:paraId="7A3DC9D6" w14:textId="77777777" w:rsidR="00AE44A4" w:rsidRDefault="00AE44A4" w:rsidP="00C95175">
            <w:pPr>
              <w:pStyle w:val="NoSpacing"/>
            </w:pPr>
            <w:r>
              <w:t>Rotary</w:t>
            </w:r>
          </w:p>
        </w:tc>
        <w:tc>
          <w:tcPr>
            <w:tcW w:w="992" w:type="dxa"/>
          </w:tcPr>
          <w:p w14:paraId="2F74FD78" w14:textId="77777777" w:rsidR="00AE44A4" w:rsidRDefault="00AE44A4" w:rsidP="00C95175">
            <w:pPr>
              <w:pStyle w:val="NoSpacing"/>
            </w:pPr>
            <w:r>
              <w:t>Manual</w:t>
            </w:r>
          </w:p>
        </w:tc>
      </w:tr>
      <w:tr w:rsidR="00AE44A4" w14:paraId="692F23C2" w14:textId="77777777" w:rsidTr="00C95175">
        <w:tc>
          <w:tcPr>
            <w:tcW w:w="5211" w:type="dxa"/>
          </w:tcPr>
          <w:p w14:paraId="6DC077ED"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Aesthetically pleasing to look at</w:t>
            </w:r>
          </w:p>
        </w:tc>
        <w:tc>
          <w:tcPr>
            <w:tcW w:w="993" w:type="dxa"/>
          </w:tcPr>
          <w:p w14:paraId="0BC5A348" w14:textId="77777777" w:rsidR="00AE44A4" w:rsidRDefault="00AE44A4" w:rsidP="00C95175">
            <w:pPr>
              <w:pStyle w:val="NoSpacing"/>
            </w:pPr>
          </w:p>
        </w:tc>
        <w:tc>
          <w:tcPr>
            <w:tcW w:w="1134" w:type="dxa"/>
          </w:tcPr>
          <w:p w14:paraId="3815AF17" w14:textId="77777777" w:rsidR="00AE44A4" w:rsidRDefault="00AE44A4" w:rsidP="00C95175">
            <w:pPr>
              <w:pStyle w:val="NoSpacing"/>
            </w:pPr>
            <w:r>
              <w:rPr>
                <w:noProof/>
                <w:lang w:val="en-US"/>
              </w:rPr>
              <w:drawing>
                <wp:inline distT="0" distB="0" distL="0" distR="0" wp14:anchorId="18434EA8" wp14:editId="692D390D">
                  <wp:extent cx="205126" cy="205126"/>
                  <wp:effectExtent l="19050" t="0" r="4424" b="0"/>
                  <wp:docPr id="32779"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32EAC618" w14:textId="77777777" w:rsidR="00AE44A4" w:rsidRDefault="00AE44A4" w:rsidP="00C95175">
            <w:pPr>
              <w:pStyle w:val="NoSpacing"/>
            </w:pPr>
            <w:r w:rsidRPr="009F7419">
              <w:rPr>
                <w:noProof/>
                <w:lang w:val="en-US"/>
              </w:rPr>
              <w:drawing>
                <wp:inline distT="0" distB="0" distL="0" distR="0" wp14:anchorId="06F2A681" wp14:editId="25EA633B">
                  <wp:extent cx="205126" cy="205126"/>
                  <wp:effectExtent l="19050" t="0" r="4424" b="0"/>
                  <wp:docPr id="32780"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73BE5E28" w14:textId="77777777" w:rsidR="00AE44A4" w:rsidRDefault="00AE44A4" w:rsidP="00C95175">
            <w:pPr>
              <w:pStyle w:val="NoSpacing"/>
            </w:pPr>
            <w:r w:rsidRPr="009F7419">
              <w:rPr>
                <w:noProof/>
                <w:lang w:val="en-US"/>
              </w:rPr>
              <w:drawing>
                <wp:inline distT="0" distB="0" distL="0" distR="0" wp14:anchorId="2BED8309" wp14:editId="51C8B760">
                  <wp:extent cx="205126" cy="205126"/>
                  <wp:effectExtent l="19050" t="0" r="4424" b="0"/>
                  <wp:docPr id="32781"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r>
      <w:tr w:rsidR="00AE44A4" w14:paraId="75B12DDF" w14:textId="77777777" w:rsidTr="00C95175">
        <w:tc>
          <w:tcPr>
            <w:tcW w:w="5211" w:type="dxa"/>
          </w:tcPr>
          <w:p w14:paraId="507BB3CD"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Noise Level: Loud</w:t>
            </w:r>
          </w:p>
        </w:tc>
        <w:tc>
          <w:tcPr>
            <w:tcW w:w="993" w:type="dxa"/>
          </w:tcPr>
          <w:p w14:paraId="34AD8FA6" w14:textId="77777777" w:rsidR="00AE44A4" w:rsidRDefault="00AE44A4" w:rsidP="00C95175">
            <w:pPr>
              <w:pStyle w:val="NoSpacing"/>
            </w:pPr>
            <w:r w:rsidRPr="009F7419">
              <w:rPr>
                <w:noProof/>
                <w:lang w:val="en-US"/>
              </w:rPr>
              <w:drawing>
                <wp:inline distT="0" distB="0" distL="0" distR="0" wp14:anchorId="1C2FC62D" wp14:editId="6FD28031">
                  <wp:extent cx="205126" cy="205126"/>
                  <wp:effectExtent l="19050" t="0" r="4424" b="0"/>
                  <wp:docPr id="32782"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1134" w:type="dxa"/>
          </w:tcPr>
          <w:p w14:paraId="016C946C" w14:textId="77777777" w:rsidR="00AE44A4" w:rsidRDefault="00AE44A4" w:rsidP="00C95175">
            <w:pPr>
              <w:pStyle w:val="NoSpacing"/>
            </w:pPr>
          </w:p>
        </w:tc>
        <w:tc>
          <w:tcPr>
            <w:tcW w:w="992" w:type="dxa"/>
          </w:tcPr>
          <w:p w14:paraId="3D86A0CB" w14:textId="77777777" w:rsidR="00AE44A4" w:rsidRDefault="00AE44A4" w:rsidP="00C95175">
            <w:pPr>
              <w:pStyle w:val="NoSpacing"/>
            </w:pPr>
          </w:p>
        </w:tc>
        <w:tc>
          <w:tcPr>
            <w:tcW w:w="992" w:type="dxa"/>
          </w:tcPr>
          <w:p w14:paraId="70D35001" w14:textId="77777777" w:rsidR="00AE44A4" w:rsidRDefault="00AE44A4" w:rsidP="00C95175">
            <w:pPr>
              <w:pStyle w:val="NoSpacing"/>
            </w:pPr>
          </w:p>
        </w:tc>
      </w:tr>
      <w:tr w:rsidR="00AE44A4" w14:paraId="156C34C4" w14:textId="77777777" w:rsidTr="00C95175">
        <w:tc>
          <w:tcPr>
            <w:tcW w:w="5211" w:type="dxa"/>
          </w:tcPr>
          <w:p w14:paraId="2939B96D"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 xml:space="preserve">                       Soft</w:t>
            </w:r>
          </w:p>
        </w:tc>
        <w:tc>
          <w:tcPr>
            <w:tcW w:w="993" w:type="dxa"/>
          </w:tcPr>
          <w:p w14:paraId="268B565A" w14:textId="77777777" w:rsidR="00AE44A4" w:rsidRDefault="00AE44A4" w:rsidP="00C95175">
            <w:pPr>
              <w:pStyle w:val="NoSpacing"/>
            </w:pPr>
          </w:p>
        </w:tc>
        <w:tc>
          <w:tcPr>
            <w:tcW w:w="1134" w:type="dxa"/>
          </w:tcPr>
          <w:p w14:paraId="4A7C86AC" w14:textId="77777777" w:rsidR="00AE44A4" w:rsidRDefault="00AE44A4" w:rsidP="00C95175">
            <w:pPr>
              <w:pStyle w:val="NoSpacing"/>
            </w:pPr>
            <w:r w:rsidRPr="009F7419">
              <w:rPr>
                <w:noProof/>
                <w:lang w:val="en-US"/>
              </w:rPr>
              <w:drawing>
                <wp:inline distT="0" distB="0" distL="0" distR="0" wp14:anchorId="798CBB74" wp14:editId="27004176">
                  <wp:extent cx="205126" cy="205126"/>
                  <wp:effectExtent l="19050" t="0" r="4424" b="0"/>
                  <wp:docPr id="32783"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2647555E" w14:textId="77777777" w:rsidR="00AE44A4" w:rsidRDefault="00AE44A4" w:rsidP="00C95175">
            <w:pPr>
              <w:pStyle w:val="NoSpacing"/>
            </w:pPr>
            <w:r w:rsidRPr="009F7419">
              <w:rPr>
                <w:noProof/>
                <w:lang w:val="en-US"/>
              </w:rPr>
              <w:drawing>
                <wp:inline distT="0" distB="0" distL="0" distR="0" wp14:anchorId="4FDC0A22" wp14:editId="477D9204">
                  <wp:extent cx="205126" cy="205126"/>
                  <wp:effectExtent l="19050" t="0" r="4424" b="0"/>
                  <wp:docPr id="32784"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19A2CBAC" w14:textId="77777777" w:rsidR="00AE44A4" w:rsidRDefault="00AE44A4" w:rsidP="00C95175">
            <w:pPr>
              <w:pStyle w:val="NoSpacing"/>
            </w:pPr>
            <w:r w:rsidRPr="009F7419">
              <w:rPr>
                <w:noProof/>
                <w:lang w:val="en-US"/>
              </w:rPr>
              <w:drawing>
                <wp:inline distT="0" distB="0" distL="0" distR="0" wp14:anchorId="37579139" wp14:editId="356B1585">
                  <wp:extent cx="205126" cy="205126"/>
                  <wp:effectExtent l="19050" t="0" r="4424" b="0"/>
                  <wp:docPr id="32785"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r>
      <w:tr w:rsidR="00AE44A4" w14:paraId="683CBFD2" w14:textId="77777777" w:rsidTr="00C95175">
        <w:tc>
          <w:tcPr>
            <w:tcW w:w="5211" w:type="dxa"/>
          </w:tcPr>
          <w:p w14:paraId="73310E47"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Holds 1, 2, 3, 5 needle cluster</w:t>
            </w:r>
          </w:p>
        </w:tc>
        <w:tc>
          <w:tcPr>
            <w:tcW w:w="993" w:type="dxa"/>
          </w:tcPr>
          <w:p w14:paraId="3BFDBA25" w14:textId="77777777" w:rsidR="00AE44A4" w:rsidRDefault="00AE44A4" w:rsidP="00C95175">
            <w:pPr>
              <w:pStyle w:val="NoSpacing"/>
            </w:pPr>
            <w:r w:rsidRPr="009F7419">
              <w:rPr>
                <w:noProof/>
                <w:lang w:val="en-US"/>
              </w:rPr>
              <w:drawing>
                <wp:inline distT="0" distB="0" distL="0" distR="0" wp14:anchorId="682552AD" wp14:editId="7AE19BFF">
                  <wp:extent cx="205126" cy="205126"/>
                  <wp:effectExtent l="19050" t="0" r="4424" b="0"/>
                  <wp:docPr id="32786"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1134" w:type="dxa"/>
          </w:tcPr>
          <w:p w14:paraId="0FDAFD21" w14:textId="77777777" w:rsidR="00AE44A4" w:rsidRDefault="00AE44A4" w:rsidP="00C95175">
            <w:pPr>
              <w:pStyle w:val="NoSpacing"/>
            </w:pPr>
            <w:r w:rsidRPr="009F7419">
              <w:rPr>
                <w:noProof/>
                <w:lang w:val="en-US"/>
              </w:rPr>
              <w:drawing>
                <wp:inline distT="0" distB="0" distL="0" distR="0" wp14:anchorId="3C2A8E15" wp14:editId="47998CA0">
                  <wp:extent cx="205126" cy="205126"/>
                  <wp:effectExtent l="19050" t="0" r="4424" b="0"/>
                  <wp:docPr id="32787"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5F2D8CBD" w14:textId="77777777" w:rsidR="00AE44A4" w:rsidRDefault="00AE44A4" w:rsidP="00C95175">
            <w:pPr>
              <w:pStyle w:val="NoSpacing"/>
            </w:pPr>
            <w:r w:rsidRPr="009F7419">
              <w:rPr>
                <w:noProof/>
                <w:lang w:val="en-US"/>
              </w:rPr>
              <w:drawing>
                <wp:inline distT="0" distB="0" distL="0" distR="0" wp14:anchorId="68B4BD86" wp14:editId="78D7B0FE">
                  <wp:extent cx="205126" cy="205126"/>
                  <wp:effectExtent l="19050" t="0" r="4424" b="0"/>
                  <wp:docPr id="32788"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717D1FE0" w14:textId="77777777" w:rsidR="00AE44A4" w:rsidRDefault="00AE44A4" w:rsidP="00C95175">
            <w:pPr>
              <w:pStyle w:val="NoSpacing"/>
            </w:pPr>
            <w:r w:rsidRPr="009F7419">
              <w:rPr>
                <w:noProof/>
                <w:lang w:val="en-US"/>
              </w:rPr>
              <w:drawing>
                <wp:inline distT="0" distB="0" distL="0" distR="0" wp14:anchorId="05ADEF05" wp14:editId="7CB75846">
                  <wp:extent cx="205126" cy="205126"/>
                  <wp:effectExtent l="19050" t="0" r="4424" b="0"/>
                  <wp:docPr id="32789"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r>
      <w:tr w:rsidR="00AE44A4" w14:paraId="11514623" w14:textId="77777777" w:rsidTr="00C95175">
        <w:tc>
          <w:tcPr>
            <w:tcW w:w="5211" w:type="dxa"/>
          </w:tcPr>
          <w:p w14:paraId="7D97C768"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 xml:space="preserve">Holds larger than a </w:t>
            </w:r>
            <w:proofErr w:type="gramStart"/>
            <w:r w:rsidRPr="002453B7">
              <w:rPr>
                <w:rFonts w:asciiTheme="majorHAnsi" w:hAnsiTheme="majorHAnsi" w:cstheme="majorHAnsi"/>
                <w:sz w:val="20"/>
                <w:szCs w:val="20"/>
              </w:rPr>
              <w:t>10 needle</w:t>
            </w:r>
            <w:proofErr w:type="gramEnd"/>
            <w:r w:rsidRPr="002453B7">
              <w:rPr>
                <w:rFonts w:asciiTheme="majorHAnsi" w:hAnsiTheme="majorHAnsi" w:cstheme="majorHAnsi"/>
                <w:sz w:val="20"/>
                <w:szCs w:val="20"/>
              </w:rPr>
              <w:t xml:space="preserve"> cluster</w:t>
            </w:r>
          </w:p>
        </w:tc>
        <w:tc>
          <w:tcPr>
            <w:tcW w:w="993" w:type="dxa"/>
          </w:tcPr>
          <w:p w14:paraId="42C9E51B" w14:textId="77777777" w:rsidR="00AE44A4" w:rsidRDefault="00AE44A4" w:rsidP="00C95175">
            <w:pPr>
              <w:pStyle w:val="NoSpacing"/>
            </w:pPr>
            <w:r w:rsidRPr="009F7419">
              <w:rPr>
                <w:noProof/>
                <w:lang w:val="en-US"/>
              </w:rPr>
              <w:drawing>
                <wp:inline distT="0" distB="0" distL="0" distR="0" wp14:anchorId="20C25DE2" wp14:editId="5B9862AB">
                  <wp:extent cx="205126" cy="205126"/>
                  <wp:effectExtent l="19050" t="0" r="4424" b="0"/>
                  <wp:docPr id="32790"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1134" w:type="dxa"/>
          </w:tcPr>
          <w:p w14:paraId="56670E41" w14:textId="77777777" w:rsidR="00AE44A4" w:rsidRDefault="00AE44A4" w:rsidP="00C95175">
            <w:pPr>
              <w:pStyle w:val="NoSpacing"/>
            </w:pPr>
            <w:r w:rsidRPr="009F7419">
              <w:rPr>
                <w:noProof/>
                <w:lang w:val="en-US"/>
              </w:rPr>
              <w:drawing>
                <wp:inline distT="0" distB="0" distL="0" distR="0" wp14:anchorId="000E2379" wp14:editId="39739B45">
                  <wp:extent cx="205126" cy="205126"/>
                  <wp:effectExtent l="19050" t="0" r="4424" b="0"/>
                  <wp:docPr id="32791"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4A9ABE76" w14:textId="77777777" w:rsidR="00AE44A4" w:rsidRDefault="00AE44A4" w:rsidP="00C95175">
            <w:pPr>
              <w:pStyle w:val="NoSpacing"/>
            </w:pPr>
          </w:p>
        </w:tc>
        <w:tc>
          <w:tcPr>
            <w:tcW w:w="992" w:type="dxa"/>
          </w:tcPr>
          <w:p w14:paraId="2D898F75" w14:textId="77777777" w:rsidR="00AE44A4" w:rsidRDefault="00AE44A4" w:rsidP="00C95175">
            <w:pPr>
              <w:pStyle w:val="NoSpacing"/>
            </w:pPr>
            <w:r w:rsidRPr="009F7419">
              <w:rPr>
                <w:noProof/>
                <w:lang w:val="en-US"/>
              </w:rPr>
              <w:drawing>
                <wp:inline distT="0" distB="0" distL="0" distR="0" wp14:anchorId="23187665" wp14:editId="7C82B703">
                  <wp:extent cx="205126" cy="205126"/>
                  <wp:effectExtent l="19050" t="0" r="4424" b="0"/>
                  <wp:docPr id="32792"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r>
      <w:tr w:rsidR="00AE44A4" w14:paraId="443E88C8" w14:textId="77777777" w:rsidTr="00C95175">
        <w:tc>
          <w:tcPr>
            <w:tcW w:w="5211" w:type="dxa"/>
          </w:tcPr>
          <w:p w14:paraId="75FC5CE4"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Holds flat needles</w:t>
            </w:r>
          </w:p>
        </w:tc>
        <w:tc>
          <w:tcPr>
            <w:tcW w:w="993" w:type="dxa"/>
          </w:tcPr>
          <w:p w14:paraId="6D848F29" w14:textId="77777777" w:rsidR="00AE44A4" w:rsidRDefault="00AE44A4" w:rsidP="00C95175">
            <w:pPr>
              <w:pStyle w:val="NoSpacing"/>
            </w:pPr>
            <w:r w:rsidRPr="009F7419">
              <w:rPr>
                <w:noProof/>
                <w:lang w:val="en-US"/>
              </w:rPr>
              <w:drawing>
                <wp:inline distT="0" distB="0" distL="0" distR="0" wp14:anchorId="3DB3E261" wp14:editId="3900797B">
                  <wp:extent cx="205126" cy="205126"/>
                  <wp:effectExtent l="19050" t="0" r="4424" b="0"/>
                  <wp:docPr id="32793"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1134" w:type="dxa"/>
          </w:tcPr>
          <w:p w14:paraId="11750D4F" w14:textId="77777777" w:rsidR="00AE44A4" w:rsidRDefault="00AE44A4" w:rsidP="00C95175">
            <w:pPr>
              <w:pStyle w:val="NoSpacing"/>
            </w:pPr>
            <w:r w:rsidRPr="009F7419">
              <w:rPr>
                <w:noProof/>
                <w:lang w:val="en-US"/>
              </w:rPr>
              <w:drawing>
                <wp:inline distT="0" distB="0" distL="0" distR="0" wp14:anchorId="62414025" wp14:editId="7C46AAD2">
                  <wp:extent cx="205126" cy="205126"/>
                  <wp:effectExtent l="19050" t="0" r="4424" b="0"/>
                  <wp:docPr id="80"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528C5B73" w14:textId="77777777" w:rsidR="00AE44A4" w:rsidRDefault="00AE44A4" w:rsidP="00C95175">
            <w:pPr>
              <w:pStyle w:val="NoSpacing"/>
            </w:pPr>
            <w:r w:rsidRPr="009F7419">
              <w:rPr>
                <w:noProof/>
                <w:lang w:val="en-US"/>
              </w:rPr>
              <w:drawing>
                <wp:inline distT="0" distB="0" distL="0" distR="0" wp14:anchorId="3E144342" wp14:editId="2A651651">
                  <wp:extent cx="205126" cy="205126"/>
                  <wp:effectExtent l="19050" t="0" r="4424" b="0"/>
                  <wp:docPr id="81"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6D9D3D1E" w14:textId="77777777" w:rsidR="00AE44A4" w:rsidRDefault="00AE44A4" w:rsidP="00C95175">
            <w:pPr>
              <w:pStyle w:val="NoSpacing"/>
            </w:pPr>
            <w:r w:rsidRPr="009F7419">
              <w:rPr>
                <w:noProof/>
                <w:lang w:val="en-US"/>
              </w:rPr>
              <w:drawing>
                <wp:inline distT="0" distB="0" distL="0" distR="0" wp14:anchorId="0315E504" wp14:editId="79FF77C8">
                  <wp:extent cx="205126" cy="205126"/>
                  <wp:effectExtent l="19050" t="0" r="4424" b="0"/>
                  <wp:docPr id="82"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r>
      <w:tr w:rsidR="00AE44A4" w14:paraId="1C92D4DF" w14:textId="77777777" w:rsidTr="00C95175">
        <w:tc>
          <w:tcPr>
            <w:tcW w:w="5211" w:type="dxa"/>
          </w:tcPr>
          <w:p w14:paraId="2E123540"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Easy ability to penetrate the skin into the dermis</w:t>
            </w:r>
          </w:p>
        </w:tc>
        <w:tc>
          <w:tcPr>
            <w:tcW w:w="993" w:type="dxa"/>
          </w:tcPr>
          <w:p w14:paraId="0B91B4DD" w14:textId="77777777" w:rsidR="00AE44A4" w:rsidRDefault="00AE44A4" w:rsidP="00C95175">
            <w:pPr>
              <w:pStyle w:val="NoSpacing"/>
            </w:pPr>
            <w:r w:rsidRPr="009F7419">
              <w:rPr>
                <w:noProof/>
                <w:lang w:val="en-US"/>
              </w:rPr>
              <w:drawing>
                <wp:inline distT="0" distB="0" distL="0" distR="0" wp14:anchorId="58A32FBD" wp14:editId="076B4ECA">
                  <wp:extent cx="205126" cy="205126"/>
                  <wp:effectExtent l="19050" t="0" r="4424" b="0"/>
                  <wp:docPr id="83"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1134" w:type="dxa"/>
          </w:tcPr>
          <w:p w14:paraId="6FD4493D" w14:textId="77777777" w:rsidR="00AE44A4" w:rsidRDefault="00AE44A4" w:rsidP="00C95175">
            <w:pPr>
              <w:pStyle w:val="NoSpacing"/>
            </w:pPr>
            <w:r w:rsidRPr="009F7419">
              <w:rPr>
                <w:noProof/>
                <w:lang w:val="en-US"/>
              </w:rPr>
              <w:drawing>
                <wp:inline distT="0" distB="0" distL="0" distR="0" wp14:anchorId="3ABA48CA" wp14:editId="17874A12">
                  <wp:extent cx="205126" cy="205126"/>
                  <wp:effectExtent l="19050" t="0" r="4424" b="0"/>
                  <wp:docPr id="36"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3E0AA9E3" w14:textId="77777777" w:rsidR="00AE44A4" w:rsidRDefault="00AE44A4" w:rsidP="00C95175">
            <w:pPr>
              <w:pStyle w:val="NoSpacing"/>
            </w:pPr>
            <w:r w:rsidRPr="009F7419">
              <w:rPr>
                <w:noProof/>
                <w:lang w:val="en-US"/>
              </w:rPr>
              <w:drawing>
                <wp:inline distT="0" distB="0" distL="0" distR="0" wp14:anchorId="3C316277" wp14:editId="4D9B4579">
                  <wp:extent cx="205126" cy="205126"/>
                  <wp:effectExtent l="19050" t="0" r="4424" b="0"/>
                  <wp:docPr id="84"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3A2445B4" w14:textId="77777777" w:rsidR="00AE44A4" w:rsidRDefault="00AE44A4" w:rsidP="00C95175">
            <w:pPr>
              <w:pStyle w:val="NoSpacing"/>
            </w:pPr>
          </w:p>
        </w:tc>
      </w:tr>
      <w:tr w:rsidR="00AE44A4" w14:paraId="56A4626B" w14:textId="77777777" w:rsidTr="00C95175">
        <w:tc>
          <w:tcPr>
            <w:tcW w:w="5211" w:type="dxa"/>
          </w:tcPr>
          <w:p w14:paraId="47FD379E"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Power rating up to 2.7 Volts</w:t>
            </w:r>
          </w:p>
        </w:tc>
        <w:tc>
          <w:tcPr>
            <w:tcW w:w="993" w:type="dxa"/>
          </w:tcPr>
          <w:p w14:paraId="584B829C" w14:textId="77777777" w:rsidR="00AE44A4" w:rsidRPr="009F7419" w:rsidRDefault="00AE44A4" w:rsidP="00C95175">
            <w:pPr>
              <w:pStyle w:val="NoSpacing"/>
            </w:pPr>
            <w:r w:rsidRPr="00836892">
              <w:rPr>
                <w:noProof/>
                <w:lang w:val="en-US"/>
              </w:rPr>
              <w:drawing>
                <wp:inline distT="0" distB="0" distL="0" distR="0" wp14:anchorId="58C50F6B" wp14:editId="1AED5B42">
                  <wp:extent cx="205126" cy="205126"/>
                  <wp:effectExtent l="19050" t="0" r="4424" b="0"/>
                  <wp:docPr id="85"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1134" w:type="dxa"/>
          </w:tcPr>
          <w:p w14:paraId="63DE8F2F" w14:textId="77777777" w:rsidR="00AE44A4" w:rsidRPr="009F7419" w:rsidRDefault="00AE44A4" w:rsidP="00C95175">
            <w:pPr>
              <w:pStyle w:val="NoSpacing"/>
            </w:pPr>
            <w:r w:rsidRPr="00836892">
              <w:rPr>
                <w:noProof/>
                <w:lang w:val="en-US"/>
              </w:rPr>
              <w:drawing>
                <wp:inline distT="0" distB="0" distL="0" distR="0" wp14:anchorId="1ED2AF39" wp14:editId="1398D2AF">
                  <wp:extent cx="205126" cy="205126"/>
                  <wp:effectExtent l="19050" t="0" r="4424" b="0"/>
                  <wp:docPr id="86"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6C27E938" w14:textId="77777777" w:rsidR="00AE44A4" w:rsidRPr="009F7419" w:rsidRDefault="00AE44A4" w:rsidP="00C95175">
            <w:pPr>
              <w:pStyle w:val="NoSpacing"/>
            </w:pPr>
            <w:r w:rsidRPr="00836892">
              <w:rPr>
                <w:noProof/>
                <w:lang w:val="en-US"/>
              </w:rPr>
              <w:drawing>
                <wp:inline distT="0" distB="0" distL="0" distR="0" wp14:anchorId="68D74728" wp14:editId="25D1C397">
                  <wp:extent cx="205126" cy="205126"/>
                  <wp:effectExtent l="19050" t="0" r="4424" b="0"/>
                  <wp:docPr id="87"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522AFFCE" w14:textId="77777777" w:rsidR="00AE44A4" w:rsidRDefault="00AE44A4" w:rsidP="00C95175">
            <w:pPr>
              <w:pStyle w:val="NoSpacing"/>
            </w:pPr>
          </w:p>
        </w:tc>
      </w:tr>
      <w:tr w:rsidR="00AE44A4" w14:paraId="71D56A3E" w14:textId="77777777" w:rsidTr="00C95175">
        <w:tc>
          <w:tcPr>
            <w:tcW w:w="5211" w:type="dxa"/>
          </w:tcPr>
          <w:p w14:paraId="7B6081E0"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Up to 6 volts</w:t>
            </w:r>
          </w:p>
        </w:tc>
        <w:tc>
          <w:tcPr>
            <w:tcW w:w="993" w:type="dxa"/>
          </w:tcPr>
          <w:p w14:paraId="40637ADE" w14:textId="77777777" w:rsidR="00AE44A4" w:rsidRPr="00836892" w:rsidRDefault="00AE44A4" w:rsidP="00C95175">
            <w:pPr>
              <w:pStyle w:val="NoSpacing"/>
            </w:pPr>
            <w:r w:rsidRPr="00836892">
              <w:rPr>
                <w:noProof/>
                <w:lang w:val="en-US"/>
              </w:rPr>
              <w:drawing>
                <wp:inline distT="0" distB="0" distL="0" distR="0" wp14:anchorId="7B494D92" wp14:editId="4631D273">
                  <wp:extent cx="205126" cy="205126"/>
                  <wp:effectExtent l="19050" t="0" r="4424" b="0"/>
                  <wp:docPr id="88"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1134" w:type="dxa"/>
          </w:tcPr>
          <w:p w14:paraId="436D604E" w14:textId="77777777" w:rsidR="00AE44A4" w:rsidRPr="00836892" w:rsidRDefault="00AE44A4" w:rsidP="00C95175">
            <w:pPr>
              <w:pStyle w:val="NoSpacing"/>
            </w:pPr>
            <w:r w:rsidRPr="00836892">
              <w:rPr>
                <w:noProof/>
                <w:lang w:val="en-US"/>
              </w:rPr>
              <w:drawing>
                <wp:inline distT="0" distB="0" distL="0" distR="0" wp14:anchorId="00635BB9" wp14:editId="7EC288CB">
                  <wp:extent cx="205126" cy="205126"/>
                  <wp:effectExtent l="19050" t="0" r="4424" b="0"/>
                  <wp:docPr id="89"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56145904" w14:textId="77777777" w:rsidR="00AE44A4" w:rsidRPr="00836892" w:rsidRDefault="00AE44A4" w:rsidP="00C95175">
            <w:pPr>
              <w:pStyle w:val="NoSpacing"/>
            </w:pPr>
          </w:p>
        </w:tc>
        <w:tc>
          <w:tcPr>
            <w:tcW w:w="992" w:type="dxa"/>
          </w:tcPr>
          <w:p w14:paraId="65A7CFA2" w14:textId="77777777" w:rsidR="00AE44A4" w:rsidRDefault="00AE44A4" w:rsidP="00C95175">
            <w:pPr>
              <w:pStyle w:val="NoSpacing"/>
            </w:pPr>
          </w:p>
        </w:tc>
      </w:tr>
      <w:tr w:rsidR="00AE44A4" w14:paraId="62A3CA64" w14:textId="77777777" w:rsidTr="00C95175">
        <w:tc>
          <w:tcPr>
            <w:tcW w:w="5211" w:type="dxa"/>
          </w:tcPr>
          <w:p w14:paraId="2359B80C"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Over 6 volts</w:t>
            </w:r>
          </w:p>
        </w:tc>
        <w:tc>
          <w:tcPr>
            <w:tcW w:w="993" w:type="dxa"/>
          </w:tcPr>
          <w:p w14:paraId="43F67103" w14:textId="77777777" w:rsidR="00AE44A4" w:rsidRPr="00836892" w:rsidRDefault="00AE44A4" w:rsidP="00C95175">
            <w:pPr>
              <w:pStyle w:val="NoSpacing"/>
            </w:pPr>
            <w:r w:rsidRPr="00836892">
              <w:rPr>
                <w:noProof/>
                <w:lang w:val="en-US"/>
              </w:rPr>
              <w:drawing>
                <wp:inline distT="0" distB="0" distL="0" distR="0" wp14:anchorId="0806C39F" wp14:editId="068B4D9B">
                  <wp:extent cx="205126" cy="205126"/>
                  <wp:effectExtent l="19050" t="0" r="4424" b="0"/>
                  <wp:docPr id="91"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1134" w:type="dxa"/>
          </w:tcPr>
          <w:p w14:paraId="605A52F5" w14:textId="77777777" w:rsidR="00AE44A4" w:rsidRPr="00836892" w:rsidRDefault="00AE44A4" w:rsidP="00C95175">
            <w:pPr>
              <w:pStyle w:val="NoSpacing"/>
            </w:pPr>
            <w:r w:rsidRPr="00836892">
              <w:rPr>
                <w:noProof/>
                <w:lang w:val="en-US"/>
              </w:rPr>
              <w:drawing>
                <wp:inline distT="0" distB="0" distL="0" distR="0" wp14:anchorId="292CF88B" wp14:editId="3D47C00B">
                  <wp:extent cx="205126" cy="205126"/>
                  <wp:effectExtent l="19050" t="0" r="4424" b="0"/>
                  <wp:docPr id="94"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042D7D2A" w14:textId="77777777" w:rsidR="00AE44A4" w:rsidRPr="00836892" w:rsidRDefault="00AE44A4" w:rsidP="00C95175">
            <w:pPr>
              <w:pStyle w:val="NoSpacing"/>
            </w:pPr>
          </w:p>
        </w:tc>
        <w:tc>
          <w:tcPr>
            <w:tcW w:w="992" w:type="dxa"/>
          </w:tcPr>
          <w:p w14:paraId="602766E8" w14:textId="77777777" w:rsidR="00AE44A4" w:rsidRDefault="00AE44A4" w:rsidP="00C95175">
            <w:pPr>
              <w:pStyle w:val="NoSpacing"/>
            </w:pPr>
          </w:p>
        </w:tc>
      </w:tr>
      <w:tr w:rsidR="00AE44A4" w14:paraId="268245D3" w14:textId="77777777" w:rsidTr="00C95175">
        <w:tc>
          <w:tcPr>
            <w:tcW w:w="5211" w:type="dxa"/>
          </w:tcPr>
          <w:p w14:paraId="40983EB0"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Has the ability to easily penetrate:</w:t>
            </w:r>
          </w:p>
        </w:tc>
        <w:tc>
          <w:tcPr>
            <w:tcW w:w="993" w:type="dxa"/>
          </w:tcPr>
          <w:p w14:paraId="2BA9B00B" w14:textId="77777777" w:rsidR="00AE44A4" w:rsidRPr="00836892" w:rsidRDefault="00AE44A4" w:rsidP="00C95175">
            <w:pPr>
              <w:pStyle w:val="NoSpacing"/>
            </w:pPr>
          </w:p>
        </w:tc>
        <w:tc>
          <w:tcPr>
            <w:tcW w:w="1134" w:type="dxa"/>
          </w:tcPr>
          <w:p w14:paraId="27D36220" w14:textId="77777777" w:rsidR="00AE44A4" w:rsidRPr="00836892" w:rsidRDefault="00AE44A4" w:rsidP="00C95175">
            <w:pPr>
              <w:pStyle w:val="NoSpacing"/>
            </w:pPr>
          </w:p>
        </w:tc>
        <w:tc>
          <w:tcPr>
            <w:tcW w:w="992" w:type="dxa"/>
          </w:tcPr>
          <w:p w14:paraId="73682E14" w14:textId="77777777" w:rsidR="00AE44A4" w:rsidRPr="00836892" w:rsidRDefault="00AE44A4" w:rsidP="00C95175">
            <w:pPr>
              <w:pStyle w:val="NoSpacing"/>
            </w:pPr>
          </w:p>
        </w:tc>
        <w:tc>
          <w:tcPr>
            <w:tcW w:w="992" w:type="dxa"/>
          </w:tcPr>
          <w:p w14:paraId="7EBCA7E7" w14:textId="77777777" w:rsidR="00AE44A4" w:rsidRDefault="00AE44A4" w:rsidP="00C95175">
            <w:pPr>
              <w:pStyle w:val="NoSpacing"/>
            </w:pPr>
          </w:p>
        </w:tc>
      </w:tr>
      <w:tr w:rsidR="00AE44A4" w14:paraId="10C782A1" w14:textId="77777777" w:rsidTr="00C95175">
        <w:tc>
          <w:tcPr>
            <w:tcW w:w="5211" w:type="dxa"/>
          </w:tcPr>
          <w:p w14:paraId="6EBD81B2"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Scar Tissue</w:t>
            </w:r>
          </w:p>
        </w:tc>
        <w:tc>
          <w:tcPr>
            <w:tcW w:w="993" w:type="dxa"/>
          </w:tcPr>
          <w:p w14:paraId="772585E4" w14:textId="77777777" w:rsidR="00AE44A4" w:rsidRPr="00836892" w:rsidRDefault="00AE44A4" w:rsidP="00C95175">
            <w:pPr>
              <w:pStyle w:val="NoSpacing"/>
            </w:pPr>
            <w:r w:rsidRPr="00836892">
              <w:rPr>
                <w:noProof/>
                <w:lang w:val="en-US"/>
              </w:rPr>
              <w:drawing>
                <wp:inline distT="0" distB="0" distL="0" distR="0" wp14:anchorId="049F2DC8" wp14:editId="69AC0594">
                  <wp:extent cx="205126" cy="205126"/>
                  <wp:effectExtent l="19050" t="0" r="4424" b="0"/>
                  <wp:docPr id="95"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1134" w:type="dxa"/>
          </w:tcPr>
          <w:p w14:paraId="758E8252" w14:textId="77777777" w:rsidR="00AE44A4" w:rsidRPr="00836892" w:rsidRDefault="00AE44A4" w:rsidP="00C95175">
            <w:pPr>
              <w:pStyle w:val="NoSpacing"/>
            </w:pPr>
            <w:r w:rsidRPr="00836892">
              <w:rPr>
                <w:noProof/>
                <w:lang w:val="en-US"/>
              </w:rPr>
              <w:drawing>
                <wp:inline distT="0" distB="0" distL="0" distR="0" wp14:anchorId="075EFA40" wp14:editId="61B329E9">
                  <wp:extent cx="205126" cy="205126"/>
                  <wp:effectExtent l="19050" t="0" r="4424" b="0"/>
                  <wp:docPr id="99"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772A85C9" w14:textId="77777777" w:rsidR="00AE44A4" w:rsidRPr="00836892" w:rsidRDefault="00AE44A4" w:rsidP="00C95175">
            <w:pPr>
              <w:pStyle w:val="NoSpacing"/>
            </w:pPr>
          </w:p>
        </w:tc>
        <w:tc>
          <w:tcPr>
            <w:tcW w:w="992" w:type="dxa"/>
          </w:tcPr>
          <w:p w14:paraId="355B75EB" w14:textId="77777777" w:rsidR="00AE44A4" w:rsidRDefault="00AE44A4" w:rsidP="00C95175">
            <w:pPr>
              <w:pStyle w:val="NoSpacing"/>
            </w:pPr>
          </w:p>
        </w:tc>
      </w:tr>
      <w:tr w:rsidR="00AE44A4" w14:paraId="7350EF43" w14:textId="77777777" w:rsidTr="00C95175">
        <w:tc>
          <w:tcPr>
            <w:tcW w:w="5211" w:type="dxa"/>
          </w:tcPr>
          <w:p w14:paraId="50EB0E30"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Grafted Skin/Burn Tissue</w:t>
            </w:r>
          </w:p>
        </w:tc>
        <w:tc>
          <w:tcPr>
            <w:tcW w:w="993" w:type="dxa"/>
          </w:tcPr>
          <w:p w14:paraId="648C2E03" w14:textId="77777777" w:rsidR="00AE44A4" w:rsidRPr="00836892" w:rsidRDefault="00AE44A4" w:rsidP="00C95175">
            <w:pPr>
              <w:pStyle w:val="NoSpacing"/>
            </w:pPr>
            <w:r w:rsidRPr="00836892">
              <w:rPr>
                <w:noProof/>
                <w:lang w:val="en-US"/>
              </w:rPr>
              <w:drawing>
                <wp:inline distT="0" distB="0" distL="0" distR="0" wp14:anchorId="315BC67B" wp14:editId="28DA39AC">
                  <wp:extent cx="205126" cy="205126"/>
                  <wp:effectExtent l="19050" t="0" r="4424" b="0"/>
                  <wp:docPr id="100"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1134" w:type="dxa"/>
          </w:tcPr>
          <w:p w14:paraId="70CE1C7A" w14:textId="77777777" w:rsidR="00AE44A4" w:rsidRPr="00836892" w:rsidRDefault="00AE44A4" w:rsidP="00C95175">
            <w:pPr>
              <w:pStyle w:val="NoSpacing"/>
            </w:pPr>
            <w:r w:rsidRPr="00836892">
              <w:rPr>
                <w:noProof/>
                <w:lang w:val="en-US"/>
              </w:rPr>
              <w:drawing>
                <wp:inline distT="0" distB="0" distL="0" distR="0" wp14:anchorId="56E33EEB" wp14:editId="66F1A97E">
                  <wp:extent cx="205126" cy="205126"/>
                  <wp:effectExtent l="19050" t="0" r="4424" b="0"/>
                  <wp:docPr id="101"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2E276A09" w14:textId="77777777" w:rsidR="00AE44A4" w:rsidRPr="00836892" w:rsidRDefault="00AE44A4" w:rsidP="00C95175">
            <w:pPr>
              <w:pStyle w:val="NoSpacing"/>
            </w:pPr>
          </w:p>
        </w:tc>
        <w:tc>
          <w:tcPr>
            <w:tcW w:w="992" w:type="dxa"/>
          </w:tcPr>
          <w:p w14:paraId="391B9C88" w14:textId="77777777" w:rsidR="00AE44A4" w:rsidRDefault="00AE44A4" w:rsidP="00C95175">
            <w:pPr>
              <w:pStyle w:val="NoSpacing"/>
            </w:pPr>
          </w:p>
        </w:tc>
      </w:tr>
      <w:tr w:rsidR="00AE44A4" w14:paraId="275C5BC5" w14:textId="77777777" w:rsidTr="00C95175">
        <w:tc>
          <w:tcPr>
            <w:tcW w:w="5211" w:type="dxa"/>
          </w:tcPr>
          <w:p w14:paraId="02F7BFBA"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Use for extended periods of time</w:t>
            </w:r>
          </w:p>
        </w:tc>
        <w:tc>
          <w:tcPr>
            <w:tcW w:w="993" w:type="dxa"/>
          </w:tcPr>
          <w:p w14:paraId="7582E2B6" w14:textId="77777777" w:rsidR="00AE44A4" w:rsidRPr="00836892" w:rsidRDefault="00AE44A4" w:rsidP="00C95175">
            <w:pPr>
              <w:pStyle w:val="NoSpacing"/>
            </w:pPr>
            <w:r w:rsidRPr="00836892">
              <w:rPr>
                <w:noProof/>
                <w:lang w:val="en-US"/>
              </w:rPr>
              <w:drawing>
                <wp:inline distT="0" distB="0" distL="0" distR="0" wp14:anchorId="600024BB" wp14:editId="008E1199">
                  <wp:extent cx="205126" cy="205126"/>
                  <wp:effectExtent l="19050" t="0" r="4424" b="0"/>
                  <wp:docPr id="102"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1134" w:type="dxa"/>
          </w:tcPr>
          <w:p w14:paraId="39405D66" w14:textId="77777777" w:rsidR="00AE44A4" w:rsidRPr="00836892" w:rsidRDefault="00AE44A4" w:rsidP="00C95175">
            <w:pPr>
              <w:pStyle w:val="NoSpacing"/>
            </w:pPr>
            <w:r w:rsidRPr="00836892">
              <w:rPr>
                <w:noProof/>
                <w:lang w:val="en-US"/>
              </w:rPr>
              <w:drawing>
                <wp:inline distT="0" distB="0" distL="0" distR="0" wp14:anchorId="6545D121" wp14:editId="4274C1D2">
                  <wp:extent cx="205126" cy="205126"/>
                  <wp:effectExtent l="19050" t="0" r="4424" b="0"/>
                  <wp:docPr id="32794" name="Picture 32794"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754BF794" w14:textId="77777777" w:rsidR="00AE44A4" w:rsidRPr="00836892" w:rsidRDefault="00AE44A4" w:rsidP="00C95175">
            <w:pPr>
              <w:pStyle w:val="NoSpacing"/>
            </w:pPr>
          </w:p>
        </w:tc>
        <w:tc>
          <w:tcPr>
            <w:tcW w:w="992" w:type="dxa"/>
          </w:tcPr>
          <w:p w14:paraId="7E65EDAF" w14:textId="77777777" w:rsidR="00AE44A4" w:rsidRDefault="00AE44A4" w:rsidP="00C95175">
            <w:pPr>
              <w:pStyle w:val="NoSpacing"/>
            </w:pPr>
            <w:r w:rsidRPr="00836892">
              <w:rPr>
                <w:noProof/>
                <w:lang w:val="en-US"/>
              </w:rPr>
              <w:drawing>
                <wp:inline distT="0" distB="0" distL="0" distR="0" wp14:anchorId="143C6AA3" wp14:editId="6CD39E6B">
                  <wp:extent cx="205126" cy="205126"/>
                  <wp:effectExtent l="19050" t="0" r="4424" b="0"/>
                  <wp:docPr id="103"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r>
      <w:tr w:rsidR="00AE44A4" w14:paraId="169C2333" w14:textId="77777777" w:rsidTr="00C95175">
        <w:tc>
          <w:tcPr>
            <w:tcW w:w="5211" w:type="dxa"/>
          </w:tcPr>
          <w:p w14:paraId="1D395E86"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Holds reserve of pigment</w:t>
            </w:r>
          </w:p>
        </w:tc>
        <w:tc>
          <w:tcPr>
            <w:tcW w:w="993" w:type="dxa"/>
          </w:tcPr>
          <w:p w14:paraId="3CEBF8DF" w14:textId="77777777" w:rsidR="00AE44A4" w:rsidRPr="00836892" w:rsidRDefault="00AE44A4" w:rsidP="00C95175">
            <w:pPr>
              <w:pStyle w:val="NoSpacing"/>
            </w:pPr>
            <w:r w:rsidRPr="00836892">
              <w:rPr>
                <w:noProof/>
                <w:lang w:val="en-US"/>
              </w:rPr>
              <w:drawing>
                <wp:inline distT="0" distB="0" distL="0" distR="0" wp14:anchorId="0D715959" wp14:editId="507D6327">
                  <wp:extent cx="205126" cy="205126"/>
                  <wp:effectExtent l="19050" t="0" r="4424" b="0"/>
                  <wp:docPr id="104"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1134" w:type="dxa"/>
          </w:tcPr>
          <w:p w14:paraId="43B753B6" w14:textId="77777777" w:rsidR="00AE44A4" w:rsidRPr="00836892" w:rsidRDefault="00AE44A4" w:rsidP="00C95175">
            <w:pPr>
              <w:pStyle w:val="NoSpacing"/>
            </w:pPr>
            <w:r w:rsidRPr="00836892">
              <w:rPr>
                <w:noProof/>
                <w:lang w:val="en-US"/>
              </w:rPr>
              <w:drawing>
                <wp:inline distT="0" distB="0" distL="0" distR="0" wp14:anchorId="7551B55E" wp14:editId="5AA7CE0F">
                  <wp:extent cx="205126" cy="205126"/>
                  <wp:effectExtent l="19050" t="0" r="4424" b="0"/>
                  <wp:docPr id="105"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6B1338A5" w14:textId="77777777" w:rsidR="00AE44A4" w:rsidRPr="00836892" w:rsidRDefault="00AE44A4" w:rsidP="00C95175">
            <w:pPr>
              <w:pStyle w:val="NoSpacing"/>
            </w:pPr>
          </w:p>
        </w:tc>
        <w:tc>
          <w:tcPr>
            <w:tcW w:w="992" w:type="dxa"/>
          </w:tcPr>
          <w:p w14:paraId="5B70EF60" w14:textId="77777777" w:rsidR="00AE44A4" w:rsidRPr="00836892" w:rsidRDefault="00AE44A4" w:rsidP="00C95175">
            <w:pPr>
              <w:pStyle w:val="NoSpacing"/>
            </w:pPr>
          </w:p>
        </w:tc>
      </w:tr>
      <w:tr w:rsidR="00AE44A4" w14:paraId="3047B97B" w14:textId="77777777" w:rsidTr="00C95175">
        <w:tc>
          <w:tcPr>
            <w:tcW w:w="5211" w:type="dxa"/>
          </w:tcPr>
          <w:p w14:paraId="7EFF0F86"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Cost of machine/power supply</w:t>
            </w:r>
          </w:p>
        </w:tc>
        <w:tc>
          <w:tcPr>
            <w:tcW w:w="993" w:type="dxa"/>
          </w:tcPr>
          <w:p w14:paraId="1A038A22" w14:textId="77777777" w:rsidR="00AE44A4" w:rsidRPr="00836892" w:rsidRDefault="00AE44A4" w:rsidP="00C95175">
            <w:pPr>
              <w:pStyle w:val="NoSpacing"/>
            </w:pPr>
          </w:p>
        </w:tc>
        <w:tc>
          <w:tcPr>
            <w:tcW w:w="1134" w:type="dxa"/>
          </w:tcPr>
          <w:p w14:paraId="14D6F6F9" w14:textId="77777777" w:rsidR="00AE44A4" w:rsidRPr="00836892" w:rsidRDefault="00AE44A4" w:rsidP="00C95175">
            <w:pPr>
              <w:pStyle w:val="NoSpacing"/>
            </w:pPr>
          </w:p>
        </w:tc>
        <w:tc>
          <w:tcPr>
            <w:tcW w:w="992" w:type="dxa"/>
          </w:tcPr>
          <w:p w14:paraId="15CD5FEA" w14:textId="77777777" w:rsidR="00AE44A4" w:rsidRPr="00836892" w:rsidRDefault="00AE44A4" w:rsidP="00C95175">
            <w:pPr>
              <w:pStyle w:val="NoSpacing"/>
            </w:pPr>
          </w:p>
        </w:tc>
        <w:tc>
          <w:tcPr>
            <w:tcW w:w="992" w:type="dxa"/>
          </w:tcPr>
          <w:p w14:paraId="02E542FE" w14:textId="77777777" w:rsidR="00AE44A4" w:rsidRPr="00836892" w:rsidRDefault="00AE44A4" w:rsidP="00C95175">
            <w:pPr>
              <w:pStyle w:val="NoSpacing"/>
            </w:pPr>
          </w:p>
        </w:tc>
      </w:tr>
      <w:tr w:rsidR="00AE44A4" w14:paraId="2990ECB8" w14:textId="77777777" w:rsidTr="00C95175">
        <w:tc>
          <w:tcPr>
            <w:tcW w:w="5211" w:type="dxa"/>
          </w:tcPr>
          <w:p w14:paraId="4AA367CC"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£50-£200</w:t>
            </w:r>
          </w:p>
        </w:tc>
        <w:tc>
          <w:tcPr>
            <w:tcW w:w="993" w:type="dxa"/>
          </w:tcPr>
          <w:p w14:paraId="79D1CBDB" w14:textId="77777777" w:rsidR="00AE44A4" w:rsidRPr="00836892" w:rsidRDefault="00AE44A4" w:rsidP="00C95175">
            <w:pPr>
              <w:pStyle w:val="NoSpacing"/>
            </w:pPr>
            <w:r w:rsidRPr="00836892">
              <w:rPr>
                <w:noProof/>
                <w:lang w:val="en-US"/>
              </w:rPr>
              <w:drawing>
                <wp:inline distT="0" distB="0" distL="0" distR="0" wp14:anchorId="7298F97A" wp14:editId="71A7A9F7">
                  <wp:extent cx="205126" cy="205126"/>
                  <wp:effectExtent l="19050" t="0" r="4424" b="0"/>
                  <wp:docPr id="106"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1134" w:type="dxa"/>
          </w:tcPr>
          <w:p w14:paraId="00868D18" w14:textId="77777777" w:rsidR="00AE44A4" w:rsidRPr="00836892" w:rsidRDefault="00AE44A4" w:rsidP="00C95175">
            <w:pPr>
              <w:pStyle w:val="NoSpacing"/>
            </w:pPr>
          </w:p>
        </w:tc>
        <w:tc>
          <w:tcPr>
            <w:tcW w:w="992" w:type="dxa"/>
          </w:tcPr>
          <w:p w14:paraId="44DF8100" w14:textId="77777777" w:rsidR="00AE44A4" w:rsidRPr="00836892" w:rsidRDefault="00AE44A4" w:rsidP="00C95175">
            <w:pPr>
              <w:pStyle w:val="NoSpacing"/>
            </w:pPr>
            <w:r w:rsidRPr="00836892">
              <w:rPr>
                <w:noProof/>
                <w:lang w:val="en-US"/>
              </w:rPr>
              <w:drawing>
                <wp:inline distT="0" distB="0" distL="0" distR="0" wp14:anchorId="48305141" wp14:editId="00AA1371">
                  <wp:extent cx="205126" cy="205126"/>
                  <wp:effectExtent l="19050" t="0" r="4424" b="0"/>
                  <wp:docPr id="108"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4D64A814" w14:textId="77777777" w:rsidR="00AE44A4" w:rsidRPr="00836892" w:rsidRDefault="00AE44A4" w:rsidP="00C95175">
            <w:pPr>
              <w:pStyle w:val="NoSpacing"/>
            </w:pPr>
          </w:p>
        </w:tc>
      </w:tr>
      <w:tr w:rsidR="00AE44A4" w14:paraId="6E764BD2" w14:textId="77777777" w:rsidTr="00C95175">
        <w:tc>
          <w:tcPr>
            <w:tcW w:w="5211" w:type="dxa"/>
          </w:tcPr>
          <w:p w14:paraId="37D62670"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£201-£350</w:t>
            </w:r>
          </w:p>
        </w:tc>
        <w:tc>
          <w:tcPr>
            <w:tcW w:w="993" w:type="dxa"/>
          </w:tcPr>
          <w:p w14:paraId="2D8D5721" w14:textId="77777777" w:rsidR="00AE44A4" w:rsidRPr="00836892" w:rsidRDefault="00AE44A4" w:rsidP="00C95175">
            <w:pPr>
              <w:pStyle w:val="NoSpacing"/>
            </w:pPr>
            <w:r w:rsidRPr="00836892">
              <w:rPr>
                <w:noProof/>
                <w:lang w:val="en-US"/>
              </w:rPr>
              <w:drawing>
                <wp:inline distT="0" distB="0" distL="0" distR="0" wp14:anchorId="17B88DF3" wp14:editId="1E2A6A17">
                  <wp:extent cx="205126" cy="205126"/>
                  <wp:effectExtent l="19050" t="0" r="4424" b="0"/>
                  <wp:docPr id="109"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1134" w:type="dxa"/>
          </w:tcPr>
          <w:p w14:paraId="2254488F" w14:textId="77777777" w:rsidR="00AE44A4" w:rsidRPr="00836892" w:rsidRDefault="00AE44A4" w:rsidP="00C95175">
            <w:pPr>
              <w:pStyle w:val="NoSpacing"/>
            </w:pPr>
          </w:p>
        </w:tc>
        <w:tc>
          <w:tcPr>
            <w:tcW w:w="992" w:type="dxa"/>
          </w:tcPr>
          <w:p w14:paraId="167058F0" w14:textId="77777777" w:rsidR="00AE44A4" w:rsidRPr="00836892" w:rsidRDefault="00AE44A4" w:rsidP="00C95175">
            <w:pPr>
              <w:pStyle w:val="NoSpacing"/>
            </w:pPr>
          </w:p>
        </w:tc>
        <w:tc>
          <w:tcPr>
            <w:tcW w:w="992" w:type="dxa"/>
          </w:tcPr>
          <w:p w14:paraId="6F10B17F" w14:textId="77777777" w:rsidR="00AE44A4" w:rsidRPr="00836892" w:rsidRDefault="00AE44A4" w:rsidP="00C95175">
            <w:pPr>
              <w:pStyle w:val="NoSpacing"/>
            </w:pPr>
          </w:p>
        </w:tc>
      </w:tr>
      <w:tr w:rsidR="00AE44A4" w14:paraId="3C40917F" w14:textId="77777777" w:rsidTr="00C95175">
        <w:tc>
          <w:tcPr>
            <w:tcW w:w="5211" w:type="dxa"/>
          </w:tcPr>
          <w:p w14:paraId="4B47ACB4"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£351-£750</w:t>
            </w:r>
          </w:p>
        </w:tc>
        <w:tc>
          <w:tcPr>
            <w:tcW w:w="993" w:type="dxa"/>
          </w:tcPr>
          <w:p w14:paraId="17B94125" w14:textId="77777777" w:rsidR="00AE44A4" w:rsidRPr="00836892" w:rsidRDefault="00AE44A4" w:rsidP="00C95175">
            <w:pPr>
              <w:pStyle w:val="NoSpacing"/>
            </w:pPr>
            <w:r w:rsidRPr="00836892">
              <w:rPr>
                <w:noProof/>
                <w:lang w:val="en-US"/>
              </w:rPr>
              <w:drawing>
                <wp:inline distT="0" distB="0" distL="0" distR="0" wp14:anchorId="5C34A5EB" wp14:editId="6ACE1B59">
                  <wp:extent cx="205126" cy="205126"/>
                  <wp:effectExtent l="19050" t="0" r="4424" b="0"/>
                  <wp:docPr id="110"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1134" w:type="dxa"/>
          </w:tcPr>
          <w:p w14:paraId="3904F46B" w14:textId="77777777" w:rsidR="00AE44A4" w:rsidRPr="00836892" w:rsidRDefault="00AE44A4" w:rsidP="00C95175">
            <w:pPr>
              <w:pStyle w:val="NoSpacing"/>
            </w:pPr>
          </w:p>
        </w:tc>
        <w:tc>
          <w:tcPr>
            <w:tcW w:w="992" w:type="dxa"/>
          </w:tcPr>
          <w:p w14:paraId="0E218DC2" w14:textId="77777777" w:rsidR="00AE44A4" w:rsidRPr="00836892" w:rsidRDefault="00AE44A4" w:rsidP="00C95175">
            <w:pPr>
              <w:pStyle w:val="NoSpacing"/>
            </w:pPr>
          </w:p>
        </w:tc>
        <w:tc>
          <w:tcPr>
            <w:tcW w:w="992" w:type="dxa"/>
          </w:tcPr>
          <w:p w14:paraId="3847F9A2" w14:textId="77777777" w:rsidR="00AE44A4" w:rsidRPr="00836892" w:rsidRDefault="00AE44A4" w:rsidP="00C95175">
            <w:pPr>
              <w:pStyle w:val="NoSpacing"/>
            </w:pPr>
          </w:p>
        </w:tc>
      </w:tr>
      <w:tr w:rsidR="00AE44A4" w14:paraId="6C2F4DC0" w14:textId="77777777" w:rsidTr="00C95175">
        <w:tc>
          <w:tcPr>
            <w:tcW w:w="5211" w:type="dxa"/>
          </w:tcPr>
          <w:p w14:paraId="141A8038"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Over £750</w:t>
            </w:r>
          </w:p>
        </w:tc>
        <w:tc>
          <w:tcPr>
            <w:tcW w:w="993" w:type="dxa"/>
          </w:tcPr>
          <w:p w14:paraId="57B597F8" w14:textId="77777777" w:rsidR="00AE44A4" w:rsidRPr="00836892" w:rsidRDefault="00AE44A4" w:rsidP="00C95175">
            <w:pPr>
              <w:pStyle w:val="NoSpacing"/>
            </w:pPr>
          </w:p>
        </w:tc>
        <w:tc>
          <w:tcPr>
            <w:tcW w:w="1134" w:type="dxa"/>
          </w:tcPr>
          <w:p w14:paraId="6C93E4B3" w14:textId="77777777" w:rsidR="00AE44A4" w:rsidRPr="00836892" w:rsidRDefault="00AE44A4" w:rsidP="00C95175">
            <w:pPr>
              <w:pStyle w:val="NoSpacing"/>
            </w:pPr>
            <w:r w:rsidRPr="00836892">
              <w:rPr>
                <w:noProof/>
                <w:lang w:val="en-US"/>
              </w:rPr>
              <w:drawing>
                <wp:inline distT="0" distB="0" distL="0" distR="0" wp14:anchorId="7FFC07EF" wp14:editId="02C95D87">
                  <wp:extent cx="205126" cy="205126"/>
                  <wp:effectExtent l="19050" t="0" r="4424" b="0"/>
                  <wp:docPr id="111"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00B99E8B" w14:textId="77777777" w:rsidR="00AE44A4" w:rsidRPr="00836892" w:rsidRDefault="00AE44A4" w:rsidP="00C95175">
            <w:pPr>
              <w:pStyle w:val="NoSpacing"/>
            </w:pPr>
          </w:p>
        </w:tc>
        <w:tc>
          <w:tcPr>
            <w:tcW w:w="992" w:type="dxa"/>
          </w:tcPr>
          <w:p w14:paraId="6C03E32E" w14:textId="77777777" w:rsidR="00AE44A4" w:rsidRPr="00836892" w:rsidRDefault="00AE44A4" w:rsidP="00C95175">
            <w:pPr>
              <w:pStyle w:val="NoSpacing"/>
            </w:pPr>
          </w:p>
        </w:tc>
      </w:tr>
      <w:tr w:rsidR="00AE44A4" w14:paraId="171915F6" w14:textId="77777777" w:rsidTr="00C95175">
        <w:tc>
          <w:tcPr>
            <w:tcW w:w="5211" w:type="dxa"/>
          </w:tcPr>
          <w:p w14:paraId="6DC6B5A9"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Tool of choice for most permanent cosmetic Technicians</w:t>
            </w:r>
          </w:p>
        </w:tc>
        <w:tc>
          <w:tcPr>
            <w:tcW w:w="993" w:type="dxa"/>
          </w:tcPr>
          <w:p w14:paraId="7B33F86C" w14:textId="77777777" w:rsidR="00AE44A4" w:rsidRPr="00836892" w:rsidRDefault="00AE44A4" w:rsidP="00C95175">
            <w:pPr>
              <w:pStyle w:val="NoSpacing"/>
            </w:pPr>
          </w:p>
        </w:tc>
        <w:tc>
          <w:tcPr>
            <w:tcW w:w="1134" w:type="dxa"/>
          </w:tcPr>
          <w:p w14:paraId="13CE33F5" w14:textId="77777777" w:rsidR="00AE44A4" w:rsidRPr="00836892" w:rsidRDefault="00AE44A4" w:rsidP="00C95175">
            <w:pPr>
              <w:pStyle w:val="NoSpacing"/>
            </w:pPr>
            <w:r w:rsidRPr="00836892">
              <w:rPr>
                <w:noProof/>
                <w:lang w:val="en-US"/>
              </w:rPr>
              <w:drawing>
                <wp:inline distT="0" distB="0" distL="0" distR="0" wp14:anchorId="0215C7B5" wp14:editId="189B1F0F">
                  <wp:extent cx="205126" cy="205126"/>
                  <wp:effectExtent l="19050" t="0" r="4424" b="0"/>
                  <wp:docPr id="112"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68AC070F" w14:textId="77777777" w:rsidR="00AE44A4" w:rsidRPr="00836892" w:rsidRDefault="00AE44A4" w:rsidP="00C95175">
            <w:pPr>
              <w:pStyle w:val="NoSpacing"/>
            </w:pPr>
            <w:r w:rsidRPr="00836892">
              <w:rPr>
                <w:noProof/>
                <w:lang w:val="en-US"/>
              </w:rPr>
              <w:drawing>
                <wp:inline distT="0" distB="0" distL="0" distR="0" wp14:anchorId="120344AF" wp14:editId="226EAF4F">
                  <wp:extent cx="205126" cy="205126"/>
                  <wp:effectExtent l="19050" t="0" r="4424" b="0"/>
                  <wp:docPr id="113"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992" w:type="dxa"/>
          </w:tcPr>
          <w:p w14:paraId="2A97A81C" w14:textId="77777777" w:rsidR="00AE44A4" w:rsidRPr="00836892" w:rsidRDefault="00AE44A4" w:rsidP="00C95175">
            <w:pPr>
              <w:pStyle w:val="NoSpacing"/>
            </w:pPr>
            <w:r w:rsidRPr="00836892">
              <w:rPr>
                <w:noProof/>
                <w:lang w:val="en-US"/>
              </w:rPr>
              <w:drawing>
                <wp:inline distT="0" distB="0" distL="0" distR="0" wp14:anchorId="0B4820CB" wp14:editId="691ECAC2">
                  <wp:extent cx="205126" cy="205126"/>
                  <wp:effectExtent l="19050" t="0" r="4424" b="0"/>
                  <wp:docPr id="114"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r>
      <w:tr w:rsidR="00AE44A4" w14:paraId="1732F08F" w14:textId="77777777" w:rsidTr="00C95175">
        <w:tc>
          <w:tcPr>
            <w:tcW w:w="5211" w:type="dxa"/>
          </w:tcPr>
          <w:p w14:paraId="386C4566" w14:textId="77777777" w:rsidR="00AE44A4" w:rsidRPr="002453B7" w:rsidRDefault="00AE44A4" w:rsidP="00C95175">
            <w:pPr>
              <w:pStyle w:val="NoSpacing"/>
              <w:rPr>
                <w:rFonts w:asciiTheme="majorHAnsi" w:hAnsiTheme="majorHAnsi" w:cstheme="majorHAnsi"/>
                <w:sz w:val="20"/>
                <w:szCs w:val="20"/>
              </w:rPr>
            </w:pPr>
            <w:r w:rsidRPr="002453B7">
              <w:rPr>
                <w:rFonts w:asciiTheme="majorHAnsi" w:hAnsiTheme="majorHAnsi" w:cstheme="majorHAnsi"/>
                <w:sz w:val="20"/>
                <w:szCs w:val="20"/>
              </w:rPr>
              <w:t>Tool of choice for traditional tattoo artists</w:t>
            </w:r>
          </w:p>
        </w:tc>
        <w:tc>
          <w:tcPr>
            <w:tcW w:w="993" w:type="dxa"/>
          </w:tcPr>
          <w:p w14:paraId="2CAF3B63" w14:textId="77777777" w:rsidR="00AE44A4" w:rsidRPr="00836892" w:rsidRDefault="00AE44A4" w:rsidP="00C95175">
            <w:pPr>
              <w:pStyle w:val="NoSpacing"/>
            </w:pPr>
            <w:r w:rsidRPr="00836892">
              <w:rPr>
                <w:noProof/>
                <w:lang w:val="en-US"/>
              </w:rPr>
              <w:drawing>
                <wp:inline distT="0" distB="0" distL="0" distR="0" wp14:anchorId="5D556B76" wp14:editId="310878CB">
                  <wp:extent cx="205126" cy="205126"/>
                  <wp:effectExtent l="19050" t="0" r="4424" b="0"/>
                  <wp:docPr id="115" name="Picture 1" descr="http://accommshop.co.uk/blog/wp-content/uploads/2012/05/Image-Of-A-Tick-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commshop.co.uk/blog/wp-content/uploads/2012/05/Image-Of-A-Tick-150x150.jpg"/>
                          <pic:cNvPicPr>
                            <a:picLocks noChangeAspect="1" noChangeArrowheads="1"/>
                          </pic:cNvPicPr>
                        </pic:nvPicPr>
                        <pic:blipFill>
                          <a:blip r:embed="rId106" cstate="print"/>
                          <a:srcRect/>
                          <a:stretch>
                            <a:fillRect/>
                          </a:stretch>
                        </pic:blipFill>
                        <pic:spPr bwMode="auto">
                          <a:xfrm>
                            <a:off x="0" y="0"/>
                            <a:ext cx="205481" cy="205481"/>
                          </a:xfrm>
                          <a:prstGeom prst="rect">
                            <a:avLst/>
                          </a:prstGeom>
                          <a:noFill/>
                          <a:ln w="9525">
                            <a:noFill/>
                            <a:miter lim="800000"/>
                            <a:headEnd/>
                            <a:tailEnd/>
                          </a:ln>
                        </pic:spPr>
                      </pic:pic>
                    </a:graphicData>
                  </a:graphic>
                </wp:inline>
              </w:drawing>
            </w:r>
          </w:p>
        </w:tc>
        <w:tc>
          <w:tcPr>
            <w:tcW w:w="1134" w:type="dxa"/>
          </w:tcPr>
          <w:p w14:paraId="59861CEE" w14:textId="77777777" w:rsidR="00AE44A4" w:rsidRPr="00836892" w:rsidRDefault="00AE44A4" w:rsidP="00C95175">
            <w:pPr>
              <w:pStyle w:val="NoSpacing"/>
            </w:pPr>
          </w:p>
        </w:tc>
        <w:tc>
          <w:tcPr>
            <w:tcW w:w="992" w:type="dxa"/>
          </w:tcPr>
          <w:p w14:paraId="0910B9BF" w14:textId="77777777" w:rsidR="00AE44A4" w:rsidRPr="00836892" w:rsidRDefault="00AE44A4" w:rsidP="00C95175">
            <w:pPr>
              <w:pStyle w:val="NoSpacing"/>
            </w:pPr>
          </w:p>
        </w:tc>
        <w:tc>
          <w:tcPr>
            <w:tcW w:w="992" w:type="dxa"/>
          </w:tcPr>
          <w:p w14:paraId="61B27B59" w14:textId="77777777" w:rsidR="00AE44A4" w:rsidRPr="00836892" w:rsidRDefault="00AE44A4" w:rsidP="00C95175">
            <w:pPr>
              <w:pStyle w:val="NoSpacing"/>
            </w:pPr>
          </w:p>
        </w:tc>
      </w:tr>
    </w:tbl>
    <w:p w14:paraId="7CBE6CA4" w14:textId="77777777" w:rsidR="00CC0416" w:rsidRDefault="00CC0416" w:rsidP="001B7BCC">
      <w:pPr>
        <w:pStyle w:val="NormalWeb"/>
        <w:spacing w:before="0" w:beforeAutospacing="0" w:after="0" w:afterAutospacing="0"/>
        <w:jc w:val="both"/>
        <w:rPr>
          <w:rStyle w:val="Strong"/>
          <w:rFonts w:asciiTheme="majorHAnsi" w:hAnsiTheme="majorHAnsi" w:cstheme="majorHAnsi"/>
          <w:color w:val="0E101A"/>
          <w:sz w:val="20"/>
          <w:szCs w:val="20"/>
        </w:rPr>
      </w:pPr>
    </w:p>
    <w:p w14:paraId="270D1B8A" w14:textId="77777777" w:rsidR="00CC0416" w:rsidRDefault="00CC0416" w:rsidP="001B7BCC">
      <w:pPr>
        <w:pStyle w:val="NormalWeb"/>
        <w:spacing w:before="0" w:beforeAutospacing="0" w:after="0" w:afterAutospacing="0"/>
        <w:jc w:val="both"/>
        <w:rPr>
          <w:rStyle w:val="Strong"/>
          <w:rFonts w:asciiTheme="majorHAnsi" w:hAnsiTheme="majorHAnsi" w:cstheme="majorHAnsi"/>
          <w:color w:val="0E101A"/>
          <w:sz w:val="20"/>
          <w:szCs w:val="20"/>
        </w:rPr>
      </w:pPr>
    </w:p>
    <w:p w14:paraId="0D22BF99" w14:textId="29C96199" w:rsidR="00CC0416" w:rsidRPr="00CC0416" w:rsidRDefault="00CC0416" w:rsidP="00CC0416">
      <w:pPr>
        <w:pStyle w:val="NormalWeb"/>
        <w:jc w:val="both"/>
        <w:rPr>
          <w:rStyle w:val="Strong"/>
          <w:rFonts w:asciiTheme="majorHAnsi" w:hAnsiTheme="majorHAnsi" w:cstheme="majorHAnsi"/>
          <w:b w:val="0"/>
          <w:bCs w:val="0"/>
          <w:color w:val="0E101A"/>
          <w:sz w:val="20"/>
          <w:szCs w:val="20"/>
        </w:rPr>
      </w:pPr>
      <w:r w:rsidRPr="00CC0416">
        <w:rPr>
          <w:rStyle w:val="Strong"/>
          <w:rFonts w:asciiTheme="majorHAnsi" w:hAnsiTheme="majorHAnsi" w:cstheme="majorHAnsi"/>
          <w:b w:val="0"/>
          <w:bCs w:val="0"/>
          <w:color w:val="0E101A"/>
          <w:sz w:val="20"/>
          <w:szCs w:val="20"/>
        </w:rPr>
        <w:lastRenderedPageBreak/>
        <w:t xml:space="preserve">When putting pigment into ink cups, you need to have the cup almost full for two reasons. </w:t>
      </w:r>
    </w:p>
    <w:p w14:paraId="0BFD71D8" w14:textId="77777777" w:rsidR="00CC0416" w:rsidRDefault="00CC0416" w:rsidP="00CC0416">
      <w:pPr>
        <w:pStyle w:val="NormalWeb"/>
        <w:numPr>
          <w:ilvl w:val="0"/>
          <w:numId w:val="76"/>
        </w:numPr>
        <w:jc w:val="both"/>
        <w:rPr>
          <w:rStyle w:val="Strong"/>
          <w:rFonts w:asciiTheme="majorHAnsi" w:hAnsiTheme="majorHAnsi" w:cstheme="majorHAnsi"/>
          <w:b w:val="0"/>
          <w:bCs w:val="0"/>
          <w:color w:val="0E101A"/>
          <w:sz w:val="20"/>
          <w:szCs w:val="20"/>
        </w:rPr>
      </w:pPr>
      <w:r w:rsidRPr="00CC0416">
        <w:rPr>
          <w:rStyle w:val="Strong"/>
          <w:rFonts w:asciiTheme="majorHAnsi" w:hAnsiTheme="majorHAnsi" w:cstheme="majorHAnsi"/>
          <w:b w:val="0"/>
          <w:bCs w:val="0"/>
          <w:color w:val="0E101A"/>
          <w:sz w:val="20"/>
          <w:szCs w:val="20"/>
        </w:rPr>
        <w:t xml:space="preserve">When you put the tip of the machine into the ink cup, it must not touch the sides or the bottom of the cup. If the machine touches the plastic cup, it can damage the needle. </w:t>
      </w:r>
    </w:p>
    <w:p w14:paraId="3E017C7C" w14:textId="62A5C182" w:rsidR="00CC0416" w:rsidRPr="00CC0416" w:rsidRDefault="00CC0416" w:rsidP="00CC0416">
      <w:pPr>
        <w:pStyle w:val="NormalWeb"/>
        <w:numPr>
          <w:ilvl w:val="0"/>
          <w:numId w:val="76"/>
        </w:numPr>
        <w:jc w:val="both"/>
        <w:rPr>
          <w:rStyle w:val="Strong"/>
          <w:rFonts w:asciiTheme="majorHAnsi" w:hAnsiTheme="majorHAnsi" w:cstheme="majorHAnsi"/>
          <w:b w:val="0"/>
          <w:bCs w:val="0"/>
          <w:color w:val="0E101A"/>
          <w:sz w:val="20"/>
          <w:szCs w:val="20"/>
        </w:rPr>
      </w:pPr>
      <w:r w:rsidRPr="00CC0416">
        <w:rPr>
          <w:rStyle w:val="Strong"/>
          <w:rFonts w:asciiTheme="majorHAnsi" w:hAnsiTheme="majorHAnsi" w:cstheme="majorHAnsi"/>
          <w:b w:val="0"/>
          <w:bCs w:val="0"/>
          <w:color w:val="0E101A"/>
          <w:sz w:val="20"/>
          <w:szCs w:val="20"/>
        </w:rPr>
        <w:t xml:space="preserve">The machine sucks up the ink/pigment by itself. When you dip into the pigment, you should not go too deep but just cover about ½ mm of the plastic tip. If you dip too deep, you will cause the ink to splatter. There is usually a breathing hole in the tip. It is important not to cover that when you dip it into the pigment cup. </w:t>
      </w:r>
    </w:p>
    <w:p w14:paraId="1E00E02D" w14:textId="77777777" w:rsidR="00CC0416" w:rsidRPr="00CC0416" w:rsidRDefault="00CC0416" w:rsidP="00CC0416">
      <w:pPr>
        <w:pStyle w:val="NormalWeb"/>
        <w:spacing w:before="0" w:beforeAutospacing="0" w:after="0" w:afterAutospacing="0"/>
        <w:jc w:val="both"/>
        <w:rPr>
          <w:rStyle w:val="Strong"/>
          <w:rFonts w:asciiTheme="majorHAnsi" w:hAnsiTheme="majorHAnsi" w:cstheme="majorHAnsi"/>
          <w:b w:val="0"/>
          <w:bCs w:val="0"/>
          <w:color w:val="0E101A"/>
          <w:sz w:val="20"/>
          <w:szCs w:val="20"/>
        </w:rPr>
      </w:pPr>
      <w:r w:rsidRPr="00CC0416">
        <w:rPr>
          <w:rStyle w:val="Strong"/>
          <w:rFonts w:asciiTheme="majorHAnsi" w:hAnsiTheme="majorHAnsi" w:cstheme="majorHAnsi"/>
          <w:b w:val="0"/>
          <w:bCs w:val="0"/>
          <w:color w:val="0E101A"/>
          <w:sz w:val="20"/>
          <w:szCs w:val="20"/>
        </w:rPr>
        <w:t xml:space="preserve">Manual Pens have no motor. </w:t>
      </w:r>
    </w:p>
    <w:p w14:paraId="28239C8D" w14:textId="77777777" w:rsidR="00CC0416" w:rsidRDefault="00CC0416" w:rsidP="00CC0416">
      <w:pPr>
        <w:pStyle w:val="NormalWeb"/>
        <w:spacing w:before="0" w:beforeAutospacing="0" w:after="0" w:afterAutospacing="0"/>
        <w:jc w:val="both"/>
        <w:rPr>
          <w:rStyle w:val="Strong"/>
          <w:rFonts w:asciiTheme="majorHAnsi" w:hAnsiTheme="majorHAnsi" w:cstheme="majorHAnsi"/>
          <w:color w:val="0E101A"/>
          <w:sz w:val="20"/>
          <w:szCs w:val="20"/>
        </w:rPr>
      </w:pPr>
    </w:p>
    <w:p w14:paraId="73A5A4D6" w14:textId="48B035FF" w:rsidR="00CC0416" w:rsidRPr="00CC0416" w:rsidRDefault="00CC0416" w:rsidP="00CC0416">
      <w:pPr>
        <w:jc w:val="both"/>
        <w:rPr>
          <w:rFonts w:asciiTheme="majorHAnsi" w:hAnsiTheme="majorHAnsi" w:cstheme="majorHAnsi"/>
          <w:b/>
          <w:bCs/>
          <w:color w:val="0E101A"/>
          <w:sz w:val="20"/>
          <w:szCs w:val="20"/>
        </w:rPr>
      </w:pPr>
      <w:r w:rsidRPr="00CC0416">
        <w:rPr>
          <w:rFonts w:asciiTheme="majorHAnsi" w:hAnsiTheme="majorHAnsi" w:cstheme="majorHAnsi"/>
          <w:b/>
          <w:bCs/>
          <w:color w:val="0E101A"/>
          <w:sz w:val="20"/>
          <w:szCs w:val="20"/>
        </w:rPr>
        <w:t>Rotary pen machine</w:t>
      </w:r>
    </w:p>
    <w:p w14:paraId="34B1AE0A" w14:textId="77777777" w:rsidR="00CC0416" w:rsidRPr="00CC0416" w:rsidRDefault="00CC0416" w:rsidP="00CC0416">
      <w:p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 </w:t>
      </w:r>
    </w:p>
    <w:p w14:paraId="1F6E78B2" w14:textId="77777777" w:rsidR="00CC0416" w:rsidRPr="00CC0416" w:rsidRDefault="00CC0416" w:rsidP="00CC0416">
      <w:p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A Rotary pen machine is light to handle, has a low noise level and vibration and usually has disposable parts, needles, tips, casings and needle caps. Needle selections are available from a single needle to combinations of eight. There are different brands on the market that vary slightly in their components. </w:t>
      </w:r>
    </w:p>
    <w:p w14:paraId="6C190DF1" w14:textId="77777777" w:rsidR="00CC0416" w:rsidRPr="00CC0416" w:rsidRDefault="00CC0416" w:rsidP="00CC0416">
      <w:p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 </w:t>
      </w:r>
    </w:p>
    <w:p w14:paraId="1838C91E" w14:textId="361FDF59" w:rsidR="00CC0416" w:rsidRPr="00CC0416" w:rsidRDefault="00CC0416" w:rsidP="00CC0416">
      <w:pPr>
        <w:jc w:val="both"/>
        <w:rPr>
          <w:rFonts w:asciiTheme="majorHAnsi" w:hAnsiTheme="majorHAnsi" w:cstheme="majorHAnsi"/>
          <w:color w:val="0E101A"/>
          <w:sz w:val="20"/>
          <w:szCs w:val="20"/>
        </w:rPr>
      </w:pPr>
      <w:r w:rsidRPr="00CC0416">
        <w:rPr>
          <w:rFonts w:asciiTheme="majorHAnsi" w:hAnsiTheme="majorHAnsi" w:cstheme="majorHAnsi"/>
          <w:b/>
          <w:bCs/>
          <w:color w:val="0E101A"/>
          <w:sz w:val="20"/>
          <w:szCs w:val="20"/>
        </w:rPr>
        <w:t>Coil machine</w:t>
      </w:r>
    </w:p>
    <w:p w14:paraId="55885365" w14:textId="77777777" w:rsidR="00CC0416" w:rsidRPr="00CC0416" w:rsidRDefault="00CC0416" w:rsidP="00CC0416">
      <w:pPr>
        <w:jc w:val="both"/>
        <w:rPr>
          <w:rFonts w:asciiTheme="majorHAnsi" w:hAnsiTheme="majorHAnsi" w:cstheme="majorHAnsi"/>
          <w:color w:val="0E101A"/>
          <w:sz w:val="20"/>
          <w:szCs w:val="20"/>
        </w:rPr>
      </w:pPr>
      <w:r w:rsidRPr="00CC0416">
        <w:rPr>
          <w:rFonts w:asciiTheme="majorHAnsi" w:hAnsiTheme="majorHAnsi" w:cstheme="majorHAnsi"/>
          <w:b/>
          <w:bCs/>
          <w:color w:val="0E101A"/>
          <w:sz w:val="20"/>
          <w:szCs w:val="20"/>
        </w:rPr>
        <w:t> </w:t>
      </w:r>
    </w:p>
    <w:p w14:paraId="69F43F2D" w14:textId="77777777" w:rsidR="00CC0416" w:rsidRPr="00CC0416" w:rsidRDefault="00CC0416" w:rsidP="00CC0416">
      <w:p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Coil machines are used by some micro-pigmentation beauty therapists but are mainly used by tattoo artists. These machines are more powerful than a rotary pen machine, are heavier to handle and have more vibration and noise. They have a larger, wider range of needle combinations and sizes. Most coil machines do not have disposable parts, and the attachments and needles have to be autoclaved for sterilization. Most coil machines are activated with a foot pedal, which is attached to a power unit, which allows the therapist to control the power output to the handpiece. </w:t>
      </w:r>
    </w:p>
    <w:p w14:paraId="5A289A5B" w14:textId="77777777" w:rsidR="00CC0416" w:rsidRPr="00CC0416" w:rsidRDefault="00CC0416" w:rsidP="00CC0416">
      <w:p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 </w:t>
      </w:r>
    </w:p>
    <w:p w14:paraId="62B67C4F" w14:textId="7B031D60" w:rsidR="00CC0416" w:rsidRPr="00CC0416" w:rsidRDefault="00CC0416" w:rsidP="00CC0416">
      <w:pPr>
        <w:jc w:val="both"/>
        <w:rPr>
          <w:rFonts w:asciiTheme="majorHAnsi" w:hAnsiTheme="majorHAnsi" w:cstheme="majorHAnsi"/>
          <w:color w:val="0E101A"/>
          <w:sz w:val="20"/>
          <w:szCs w:val="20"/>
        </w:rPr>
      </w:pPr>
      <w:r w:rsidRPr="00CC0416">
        <w:rPr>
          <w:rFonts w:asciiTheme="majorHAnsi" w:hAnsiTheme="majorHAnsi" w:cstheme="majorHAnsi"/>
          <w:b/>
          <w:bCs/>
          <w:color w:val="0E101A"/>
          <w:sz w:val="20"/>
          <w:szCs w:val="20"/>
        </w:rPr>
        <w:t>Manual machines</w:t>
      </w:r>
    </w:p>
    <w:p w14:paraId="0DCBC815" w14:textId="77777777" w:rsidR="00CC0416" w:rsidRPr="00CC0416" w:rsidRDefault="00CC0416" w:rsidP="00CC0416">
      <w:pPr>
        <w:jc w:val="both"/>
        <w:rPr>
          <w:rFonts w:asciiTheme="majorHAnsi" w:hAnsiTheme="majorHAnsi" w:cstheme="majorHAnsi"/>
          <w:color w:val="0E101A"/>
          <w:sz w:val="20"/>
          <w:szCs w:val="20"/>
        </w:rPr>
      </w:pPr>
      <w:r w:rsidRPr="00CC0416">
        <w:rPr>
          <w:rFonts w:asciiTheme="majorHAnsi" w:hAnsiTheme="majorHAnsi" w:cstheme="majorHAnsi"/>
          <w:b/>
          <w:bCs/>
          <w:color w:val="0E101A"/>
          <w:sz w:val="20"/>
          <w:szCs w:val="20"/>
        </w:rPr>
        <w:t> </w:t>
      </w:r>
    </w:p>
    <w:p w14:paraId="5DC777E3" w14:textId="77777777" w:rsidR="00CC0416" w:rsidRPr="00CC0416" w:rsidRDefault="00CC0416" w:rsidP="00CC0416">
      <w:p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Manual machines are called Permanent Cosmetic Pens. They are similar to a Stanley knife - a handle and a blade. They do feather strokes on eyebrows and can be used for large area in-fills. They are not easy to learn and require additional, advanced training.</w:t>
      </w:r>
    </w:p>
    <w:p w14:paraId="484F2A63" w14:textId="77777777" w:rsidR="00CC0416" w:rsidRPr="00CC0416" w:rsidRDefault="00CC0416" w:rsidP="00CC0416">
      <w:p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 </w:t>
      </w:r>
    </w:p>
    <w:p w14:paraId="2019F986" w14:textId="31F969B3" w:rsidR="00CC0416" w:rsidRPr="00CC0416" w:rsidRDefault="00CC0416" w:rsidP="00CC0416">
      <w:pPr>
        <w:jc w:val="both"/>
        <w:rPr>
          <w:rFonts w:asciiTheme="majorHAnsi" w:hAnsiTheme="majorHAnsi" w:cstheme="majorHAnsi"/>
          <w:color w:val="0E101A"/>
          <w:sz w:val="20"/>
          <w:szCs w:val="20"/>
        </w:rPr>
      </w:pPr>
      <w:r w:rsidRPr="00CC0416">
        <w:rPr>
          <w:rFonts w:asciiTheme="majorHAnsi" w:hAnsiTheme="majorHAnsi" w:cstheme="majorHAnsi"/>
          <w:b/>
          <w:bCs/>
          <w:color w:val="0E101A"/>
          <w:sz w:val="20"/>
          <w:szCs w:val="20"/>
        </w:rPr>
        <w:t>Digital machines</w:t>
      </w:r>
    </w:p>
    <w:p w14:paraId="1F865031" w14:textId="77777777" w:rsidR="00CC0416" w:rsidRPr="00CC0416" w:rsidRDefault="00CC0416" w:rsidP="00CC0416">
      <w:p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 </w:t>
      </w:r>
    </w:p>
    <w:p w14:paraId="7EBF185A" w14:textId="77777777" w:rsidR="00CC0416" w:rsidRPr="00CC0416" w:rsidRDefault="00CC0416" w:rsidP="00CC0416">
      <w:p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 xml:space="preserve">Are now the most popular machine used by permanent make-up artists worldwide. The complexity of the machines means smoother implantation and less trauma to the client’s skin, ensuring better pigment retention. The modules (needles) are usually pre-moulded, and they reduce any chance of cross-contamination of fluids into the pens chamber. Some machines automatically set pigment depth, although this can sometimes cause more problems than solutions, especially if working over scar tissue. The machines offer variable puncture speeds as well as an array of attachments that include </w:t>
      </w:r>
      <w:proofErr w:type="spellStart"/>
      <w:r w:rsidRPr="00CC0416">
        <w:rPr>
          <w:rFonts w:asciiTheme="majorHAnsi" w:hAnsiTheme="majorHAnsi" w:cstheme="majorHAnsi"/>
          <w:color w:val="0E101A"/>
          <w:sz w:val="20"/>
          <w:szCs w:val="20"/>
        </w:rPr>
        <w:t>cryo</w:t>
      </w:r>
      <w:proofErr w:type="spellEnd"/>
      <w:r w:rsidRPr="00CC0416">
        <w:rPr>
          <w:rFonts w:asciiTheme="majorHAnsi" w:hAnsiTheme="majorHAnsi" w:cstheme="majorHAnsi"/>
          <w:color w:val="0E101A"/>
          <w:sz w:val="20"/>
          <w:szCs w:val="20"/>
        </w:rPr>
        <w:t xml:space="preserve"> heads; this handpiece is the alternative to using an anaesthetic. It freezes and cools the treatment area and can be used prior, during and after the procedure. Pigment detectors are used to locate where the pigment has been implanted in the skin and if it has been implanted correctly, and laser devices, which are used to aid healing as they speed up the process, this laser can also be used for clients that suffer from the herpes simplex virus as it helps prevent an outbreak.</w:t>
      </w:r>
    </w:p>
    <w:p w14:paraId="5CDE7A86" w14:textId="77777777" w:rsidR="00CC0416" w:rsidRDefault="00CC0416" w:rsidP="00CC0416">
      <w:pPr>
        <w:pStyle w:val="NormalWeb"/>
        <w:spacing w:before="0" w:beforeAutospacing="0" w:after="0" w:afterAutospacing="0"/>
        <w:jc w:val="both"/>
        <w:rPr>
          <w:rStyle w:val="Strong"/>
          <w:rFonts w:asciiTheme="majorHAnsi" w:hAnsiTheme="majorHAnsi" w:cstheme="majorHAnsi"/>
          <w:color w:val="0E101A"/>
          <w:sz w:val="20"/>
          <w:szCs w:val="20"/>
        </w:rPr>
      </w:pPr>
    </w:p>
    <w:p w14:paraId="0BAC2EA9" w14:textId="77777777" w:rsidR="00CC0416" w:rsidRDefault="00CC0416" w:rsidP="00CC0416">
      <w:pPr>
        <w:pStyle w:val="NormalWeb"/>
        <w:spacing w:before="0" w:beforeAutospacing="0" w:after="0" w:afterAutospacing="0"/>
        <w:jc w:val="both"/>
        <w:rPr>
          <w:rStyle w:val="Strong"/>
          <w:rFonts w:asciiTheme="majorHAnsi" w:hAnsiTheme="majorHAnsi" w:cstheme="majorHAnsi"/>
          <w:color w:val="0E101A"/>
          <w:sz w:val="20"/>
          <w:szCs w:val="20"/>
        </w:rPr>
      </w:pPr>
    </w:p>
    <w:p w14:paraId="3A72615F" w14:textId="4858CB0C" w:rsidR="00CC0416" w:rsidRDefault="00CC0416" w:rsidP="00CC0416">
      <w:pPr>
        <w:pStyle w:val="NormalWeb"/>
        <w:spacing w:before="0" w:beforeAutospacing="0" w:after="0" w:afterAutospacing="0"/>
        <w:jc w:val="both"/>
        <w:rPr>
          <w:rStyle w:val="Strong"/>
          <w:rFonts w:asciiTheme="majorHAnsi" w:hAnsiTheme="majorHAnsi" w:cstheme="majorHAnsi"/>
          <w:color w:val="0E101A"/>
          <w:sz w:val="20"/>
          <w:szCs w:val="20"/>
        </w:rPr>
      </w:pPr>
    </w:p>
    <w:p w14:paraId="11726F18" w14:textId="6E1C9620" w:rsidR="00CC0416" w:rsidRDefault="00CC0416" w:rsidP="00CC0416">
      <w:pPr>
        <w:pStyle w:val="NormalWeb"/>
        <w:spacing w:before="0" w:beforeAutospacing="0" w:after="0" w:afterAutospacing="0"/>
        <w:jc w:val="both"/>
        <w:rPr>
          <w:rStyle w:val="Strong"/>
          <w:rFonts w:asciiTheme="majorHAnsi" w:hAnsiTheme="majorHAnsi" w:cstheme="majorHAnsi"/>
          <w:color w:val="0E101A"/>
          <w:sz w:val="20"/>
          <w:szCs w:val="20"/>
        </w:rPr>
      </w:pPr>
    </w:p>
    <w:p w14:paraId="59B8427C" w14:textId="0CDB6871" w:rsidR="00CC0416" w:rsidRDefault="00CC0416" w:rsidP="00CC0416">
      <w:pPr>
        <w:pStyle w:val="NormalWeb"/>
        <w:spacing w:before="0" w:beforeAutospacing="0" w:after="0" w:afterAutospacing="0"/>
        <w:jc w:val="both"/>
        <w:rPr>
          <w:rStyle w:val="Strong"/>
          <w:rFonts w:asciiTheme="majorHAnsi" w:hAnsiTheme="majorHAnsi" w:cstheme="majorHAnsi"/>
          <w:color w:val="0E101A"/>
          <w:sz w:val="20"/>
          <w:szCs w:val="20"/>
        </w:rPr>
      </w:pPr>
    </w:p>
    <w:p w14:paraId="58425EE9" w14:textId="054002C4" w:rsidR="00CC0416" w:rsidRDefault="00CC0416" w:rsidP="00CC0416">
      <w:pPr>
        <w:pStyle w:val="NormalWeb"/>
        <w:spacing w:before="0" w:beforeAutospacing="0" w:after="0" w:afterAutospacing="0"/>
        <w:jc w:val="both"/>
        <w:rPr>
          <w:rStyle w:val="Strong"/>
          <w:rFonts w:asciiTheme="majorHAnsi" w:hAnsiTheme="majorHAnsi" w:cstheme="majorHAnsi"/>
          <w:color w:val="0E101A"/>
          <w:sz w:val="20"/>
          <w:szCs w:val="20"/>
        </w:rPr>
      </w:pPr>
    </w:p>
    <w:p w14:paraId="03B6BED2" w14:textId="14C338D0" w:rsidR="00CC0416" w:rsidRDefault="00CC0416" w:rsidP="00CC0416">
      <w:pPr>
        <w:pStyle w:val="NormalWeb"/>
        <w:spacing w:before="0" w:beforeAutospacing="0" w:after="0" w:afterAutospacing="0"/>
        <w:jc w:val="both"/>
        <w:rPr>
          <w:rStyle w:val="Strong"/>
          <w:rFonts w:asciiTheme="majorHAnsi" w:hAnsiTheme="majorHAnsi" w:cstheme="majorHAnsi"/>
          <w:color w:val="0E101A"/>
          <w:sz w:val="20"/>
          <w:szCs w:val="20"/>
        </w:rPr>
      </w:pPr>
    </w:p>
    <w:p w14:paraId="206731B8" w14:textId="31EB357D" w:rsidR="00CC0416" w:rsidRDefault="00CC0416" w:rsidP="00CC0416">
      <w:pPr>
        <w:pStyle w:val="NormalWeb"/>
        <w:spacing w:before="0" w:beforeAutospacing="0" w:after="0" w:afterAutospacing="0"/>
        <w:jc w:val="both"/>
        <w:rPr>
          <w:rStyle w:val="Strong"/>
          <w:rFonts w:asciiTheme="majorHAnsi" w:hAnsiTheme="majorHAnsi" w:cstheme="majorHAnsi"/>
          <w:color w:val="0E101A"/>
          <w:sz w:val="20"/>
          <w:szCs w:val="20"/>
        </w:rPr>
      </w:pPr>
    </w:p>
    <w:p w14:paraId="276FC77D" w14:textId="0644E067" w:rsidR="00CC0416" w:rsidRDefault="00CC0416" w:rsidP="00CC0416">
      <w:pPr>
        <w:pStyle w:val="NormalWeb"/>
        <w:spacing w:before="0" w:beforeAutospacing="0" w:after="0" w:afterAutospacing="0"/>
        <w:jc w:val="both"/>
        <w:rPr>
          <w:rStyle w:val="Strong"/>
          <w:rFonts w:asciiTheme="majorHAnsi" w:hAnsiTheme="majorHAnsi" w:cstheme="majorHAnsi"/>
          <w:color w:val="0E101A"/>
          <w:sz w:val="20"/>
          <w:szCs w:val="20"/>
        </w:rPr>
      </w:pPr>
    </w:p>
    <w:p w14:paraId="1B6188AA" w14:textId="07C4B2E9" w:rsidR="00CC0416" w:rsidRDefault="00CC0416" w:rsidP="00CC0416">
      <w:pPr>
        <w:pStyle w:val="NormalWeb"/>
        <w:spacing w:before="0" w:beforeAutospacing="0" w:after="0" w:afterAutospacing="0"/>
        <w:jc w:val="both"/>
        <w:rPr>
          <w:rStyle w:val="Strong"/>
          <w:rFonts w:asciiTheme="majorHAnsi" w:hAnsiTheme="majorHAnsi" w:cstheme="majorHAnsi"/>
          <w:color w:val="0E101A"/>
          <w:sz w:val="20"/>
          <w:szCs w:val="20"/>
        </w:rPr>
      </w:pPr>
    </w:p>
    <w:p w14:paraId="20103D42" w14:textId="2A0AD1B0" w:rsidR="00CC0416" w:rsidRDefault="00CC0416" w:rsidP="00CC0416">
      <w:pPr>
        <w:pStyle w:val="NormalWeb"/>
        <w:spacing w:before="0" w:beforeAutospacing="0" w:after="0" w:afterAutospacing="0"/>
        <w:jc w:val="both"/>
        <w:rPr>
          <w:rStyle w:val="Strong"/>
          <w:rFonts w:asciiTheme="majorHAnsi" w:hAnsiTheme="majorHAnsi" w:cstheme="majorHAnsi"/>
          <w:color w:val="0E101A"/>
          <w:sz w:val="20"/>
          <w:szCs w:val="20"/>
        </w:rPr>
      </w:pPr>
    </w:p>
    <w:p w14:paraId="7C1B1610" w14:textId="77777777" w:rsidR="00CC0416" w:rsidRDefault="00CC0416" w:rsidP="00CC0416">
      <w:pPr>
        <w:pStyle w:val="NormalWeb"/>
        <w:spacing w:before="0" w:beforeAutospacing="0" w:after="0" w:afterAutospacing="0"/>
        <w:jc w:val="both"/>
        <w:rPr>
          <w:rStyle w:val="Strong"/>
          <w:rFonts w:asciiTheme="majorHAnsi" w:hAnsiTheme="majorHAnsi" w:cstheme="majorHAnsi"/>
          <w:color w:val="0E101A"/>
          <w:sz w:val="20"/>
          <w:szCs w:val="20"/>
        </w:rPr>
      </w:pPr>
    </w:p>
    <w:p w14:paraId="03C07526" w14:textId="6786D3A5" w:rsidR="001B7BCC" w:rsidRPr="001B7BCC" w:rsidRDefault="001B7BCC" w:rsidP="00CC0416">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lastRenderedPageBreak/>
        <w:t>Anaesthetics</w:t>
      </w:r>
    </w:p>
    <w:p w14:paraId="095ADE7E"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7E163746" w14:textId="5AD27268"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These anaesthetics are legal and purchased over the counter at your local pharmacy. Under the medicines act, we are allowed to purchase these items for topical use during a micropigmentation procedure. However, it is YOUR responsibility to ensure your client is suitable for the application of the anaesthetics that you will be using. A patch test alone is not enough. Please refer to the manufacturer’s instruction leaflet in or on the box. It is acceptable for the client to apply their own topical anaesthetic prior to treatment.</w:t>
      </w:r>
      <w:r>
        <w:rPr>
          <w:rFonts w:asciiTheme="majorHAnsi" w:hAnsiTheme="majorHAnsi" w:cstheme="majorHAnsi"/>
          <w:color w:val="0E101A"/>
          <w:sz w:val="20"/>
          <w:szCs w:val="20"/>
        </w:rPr>
        <w:t xml:space="preserve"> Some councils are now restricting the use of anaesthetics. They require the client to obtain the item from a local pharmacy themselves, and apply the product, prior to their treatment. Anaesthetics may also be prescribed by a prescriber for using on your client. You will need to ensure that you work within the remits of the law and local bye-laws of the country.</w:t>
      </w:r>
    </w:p>
    <w:p w14:paraId="35537EC7"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5F3365FE"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What do the symbols mean on products? </w:t>
      </w:r>
    </w:p>
    <w:p w14:paraId="51DCA8F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 </w:t>
      </w:r>
    </w:p>
    <w:p w14:paraId="194B414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[P]</w:t>
      </w:r>
      <w:r w:rsidRPr="001B7BCC">
        <w:rPr>
          <w:rFonts w:asciiTheme="majorHAnsi" w:hAnsiTheme="majorHAnsi" w:cstheme="majorHAnsi"/>
          <w:color w:val="0E101A"/>
          <w:sz w:val="20"/>
          <w:szCs w:val="20"/>
        </w:rPr>
        <w:t> Means pharmacy only. This means that the person that needs the product may purchase this for their sole use over the counter. </w:t>
      </w:r>
    </w:p>
    <w:p w14:paraId="7714456A"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5FB7E0A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[POM]</w:t>
      </w:r>
      <w:r w:rsidRPr="001B7BCC">
        <w:rPr>
          <w:rFonts w:asciiTheme="majorHAnsi" w:hAnsiTheme="majorHAnsi" w:cstheme="majorHAnsi"/>
          <w:color w:val="0E101A"/>
          <w:sz w:val="20"/>
          <w:szCs w:val="20"/>
        </w:rPr>
        <w:t> Is Prescription Only Medication. You cannot get hold of this medication unless you have a prescription. The product must only be used on the person that is prescribed for. This product must also be applied by the person that it is prescribed too. </w:t>
      </w:r>
    </w:p>
    <w:p w14:paraId="2C333FB7"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4520146A" w14:textId="00957211"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It is not uncommon for to ask their clients to source their own anaesthetic to use during the procedure. It is acceptable for the client to apply their own topical anaesthetic prior to treatment.</w:t>
      </w:r>
    </w:p>
    <w:p w14:paraId="7ABC048A"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1A0720C4" w14:textId="048275C8" w:rsidR="001B7BCC" w:rsidRDefault="001B7BCC" w:rsidP="007A299A">
      <w:pPr>
        <w:numPr>
          <w:ilvl w:val="0"/>
          <w:numId w:val="65"/>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LMX-4 </w:t>
      </w:r>
    </w:p>
    <w:p w14:paraId="1BED22F2" w14:textId="39EF4B25" w:rsidR="003D3B7F" w:rsidRPr="001B7BCC" w:rsidRDefault="003D3B7F" w:rsidP="007A299A">
      <w:pPr>
        <w:numPr>
          <w:ilvl w:val="0"/>
          <w:numId w:val="65"/>
        </w:numPr>
        <w:jc w:val="both"/>
        <w:rPr>
          <w:rFonts w:asciiTheme="majorHAnsi" w:hAnsiTheme="majorHAnsi" w:cstheme="majorHAnsi"/>
          <w:color w:val="0E101A"/>
          <w:sz w:val="20"/>
          <w:szCs w:val="20"/>
        </w:rPr>
      </w:pPr>
      <w:proofErr w:type="spellStart"/>
      <w:r>
        <w:rPr>
          <w:rFonts w:asciiTheme="majorHAnsi" w:hAnsiTheme="majorHAnsi" w:cstheme="majorHAnsi"/>
          <w:color w:val="0E101A"/>
          <w:sz w:val="20"/>
          <w:szCs w:val="20"/>
        </w:rPr>
        <w:t>Emla</w:t>
      </w:r>
      <w:proofErr w:type="spellEnd"/>
    </w:p>
    <w:p w14:paraId="1E80B1C8" w14:textId="77777777" w:rsidR="001B7BCC" w:rsidRPr="001B7BCC" w:rsidRDefault="001B7BCC" w:rsidP="007A299A">
      <w:pPr>
        <w:numPr>
          <w:ilvl w:val="0"/>
          <w:numId w:val="65"/>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Lidocaine </w:t>
      </w:r>
    </w:p>
    <w:p w14:paraId="4A31106F" w14:textId="77777777" w:rsidR="001B7BCC" w:rsidRPr="001B7BCC" w:rsidRDefault="001B7BCC" w:rsidP="007A299A">
      <w:pPr>
        <w:numPr>
          <w:ilvl w:val="0"/>
          <w:numId w:val="65"/>
        </w:numPr>
        <w:jc w:val="both"/>
        <w:rPr>
          <w:rFonts w:asciiTheme="majorHAnsi" w:hAnsiTheme="majorHAnsi" w:cstheme="majorHAnsi"/>
          <w:color w:val="0E101A"/>
          <w:sz w:val="20"/>
          <w:szCs w:val="20"/>
        </w:rPr>
      </w:pPr>
      <w:proofErr w:type="spellStart"/>
      <w:r w:rsidRPr="001B7BCC">
        <w:rPr>
          <w:rFonts w:asciiTheme="majorHAnsi" w:hAnsiTheme="majorHAnsi" w:cstheme="majorHAnsi"/>
          <w:color w:val="0E101A"/>
          <w:sz w:val="20"/>
          <w:szCs w:val="20"/>
        </w:rPr>
        <w:t>Ametop</w:t>
      </w:r>
      <w:proofErr w:type="spellEnd"/>
      <w:r w:rsidRPr="001B7BCC">
        <w:rPr>
          <w:rFonts w:asciiTheme="majorHAnsi" w:hAnsiTheme="majorHAnsi" w:cstheme="majorHAnsi"/>
          <w:color w:val="0E101A"/>
          <w:sz w:val="20"/>
          <w:szCs w:val="20"/>
        </w:rPr>
        <w:t xml:space="preserve"> (Remember to keep your </w:t>
      </w:r>
      <w:proofErr w:type="spellStart"/>
      <w:r w:rsidRPr="001B7BCC">
        <w:rPr>
          <w:rFonts w:asciiTheme="majorHAnsi" w:hAnsiTheme="majorHAnsi" w:cstheme="majorHAnsi"/>
          <w:color w:val="0E101A"/>
          <w:sz w:val="20"/>
          <w:szCs w:val="20"/>
        </w:rPr>
        <w:t>Ametop</w:t>
      </w:r>
      <w:proofErr w:type="spellEnd"/>
      <w:r w:rsidRPr="001B7BCC">
        <w:rPr>
          <w:rFonts w:asciiTheme="majorHAnsi" w:hAnsiTheme="majorHAnsi" w:cstheme="majorHAnsi"/>
          <w:color w:val="0E101A"/>
          <w:sz w:val="20"/>
          <w:szCs w:val="20"/>
        </w:rPr>
        <w:t xml:space="preserve"> refrigerated)</w:t>
      </w:r>
    </w:p>
    <w:p w14:paraId="575056C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u w:val="single"/>
        </w:rPr>
        <w:t> </w:t>
      </w:r>
    </w:p>
    <w:p w14:paraId="401EE691"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Pain Control</w:t>
      </w:r>
    </w:p>
    <w:p w14:paraId="7C801852"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59320536" w14:textId="77777777" w:rsidR="001B7BCC" w:rsidRPr="001B7BCC" w:rsidRDefault="001B7BCC" w:rsidP="007A299A">
      <w:pPr>
        <w:numPr>
          <w:ilvl w:val="0"/>
          <w:numId w:val="66"/>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Over saturating the skin with anaesthetic can make it waterlogged. The pigment will be difficult, if not impossible, to implant in this area.</w:t>
      </w:r>
    </w:p>
    <w:p w14:paraId="6EFED988" w14:textId="77777777" w:rsidR="001B7BCC" w:rsidRPr="001B7BCC" w:rsidRDefault="001B7BCC" w:rsidP="007A299A">
      <w:pPr>
        <w:numPr>
          <w:ilvl w:val="0"/>
          <w:numId w:val="66"/>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Review the client’s medical history for contraindications prior to use.</w:t>
      </w:r>
    </w:p>
    <w:p w14:paraId="41EC2C58" w14:textId="77777777" w:rsidR="001B7BCC" w:rsidRPr="001B7BCC" w:rsidRDefault="001B7BCC" w:rsidP="007A299A">
      <w:pPr>
        <w:numPr>
          <w:ilvl w:val="0"/>
          <w:numId w:val="66"/>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Follow all manufacturer’s directions for correct use.</w:t>
      </w:r>
    </w:p>
    <w:p w14:paraId="1C6E0237" w14:textId="77777777" w:rsidR="001B7BCC" w:rsidRPr="001B7BCC" w:rsidRDefault="001B7BCC" w:rsidP="007A299A">
      <w:pPr>
        <w:numPr>
          <w:ilvl w:val="0"/>
          <w:numId w:val="66"/>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Keep anaesthetics refrigerated to prolong their shelf life or store them in a cool dark place.</w:t>
      </w:r>
    </w:p>
    <w:p w14:paraId="4357AE14" w14:textId="77777777" w:rsidR="001B7BCC" w:rsidRPr="001B7BCC" w:rsidRDefault="001B7BCC" w:rsidP="007A299A">
      <w:pPr>
        <w:numPr>
          <w:ilvl w:val="0"/>
          <w:numId w:val="66"/>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All anaesthesia will work differently on different clients, depending on their pain threshold and skin thickness.</w:t>
      </w:r>
    </w:p>
    <w:p w14:paraId="15BE14A7"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382B06E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Topical anaesthetics are used in cosmetic tattooing/micro-pigmentation procedures, and these should be explained to the client. Topical means that the anaesthetic is applied directly to the treatment site rather than injected or inhaled. </w:t>
      </w:r>
    </w:p>
    <w:p w14:paraId="65B4F3FB"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6A00CE21"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Topical anaesthetics are available in the following forms: </w:t>
      </w:r>
    </w:p>
    <w:p w14:paraId="3BF0C20C" w14:textId="77777777" w:rsidR="001B7BCC" w:rsidRPr="001B7BCC" w:rsidRDefault="001B7BCC" w:rsidP="007A299A">
      <w:pPr>
        <w:numPr>
          <w:ilvl w:val="0"/>
          <w:numId w:val="6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spray </w:t>
      </w:r>
    </w:p>
    <w:p w14:paraId="1E511C14" w14:textId="77777777" w:rsidR="001B7BCC" w:rsidRPr="001B7BCC" w:rsidRDefault="001B7BCC" w:rsidP="007A299A">
      <w:pPr>
        <w:numPr>
          <w:ilvl w:val="0"/>
          <w:numId w:val="6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cream </w:t>
      </w:r>
    </w:p>
    <w:p w14:paraId="28AEFD50" w14:textId="77777777" w:rsidR="001B7BCC" w:rsidRPr="001B7BCC" w:rsidRDefault="001B7BCC" w:rsidP="007A299A">
      <w:pPr>
        <w:numPr>
          <w:ilvl w:val="0"/>
          <w:numId w:val="6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gel</w:t>
      </w:r>
    </w:p>
    <w:p w14:paraId="5C38BBEE" w14:textId="77777777" w:rsidR="001B7BCC" w:rsidRPr="001B7BCC" w:rsidRDefault="001B7BCC" w:rsidP="007A299A">
      <w:pPr>
        <w:numPr>
          <w:ilvl w:val="0"/>
          <w:numId w:val="6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liquid base. </w:t>
      </w:r>
    </w:p>
    <w:p w14:paraId="078E7973"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7FD5D80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Creams and gels are usually best applied to un-penetrated skin. However, after the skin is penetrated, the liquid formula can be applied for maximum numbing. All topical anaesthetics must be applied strictly according to the manufacturer’s instructions. You should ask the client if they have a known allergy to any form of anaesthetic and record their response as part of either the treatment plan or the consent form. BE SURE TO HAVE SEVERAL TYPES AVAILABLE AND KEEP REFRIGERATED. </w:t>
      </w:r>
    </w:p>
    <w:p w14:paraId="49CDD85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78F254C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 four types of anaesthetic are:</w:t>
      </w:r>
    </w:p>
    <w:p w14:paraId="03AC47B2"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034717AA"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lastRenderedPageBreak/>
        <w:t>• Benzocaine</w:t>
      </w:r>
    </w:p>
    <w:p w14:paraId="59637760"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Lidocaine</w:t>
      </w:r>
    </w:p>
    <w:p w14:paraId="57E77491"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Tetracaine</w:t>
      </w:r>
    </w:p>
    <w:p w14:paraId="656FD596"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Epinephrine</w:t>
      </w:r>
    </w:p>
    <w:p w14:paraId="0E61BF73"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5DF884DA" w14:textId="68FC530F"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Some anaesthetics contain a combination of any of the above. Some of these anaesthetics are illegal to use. Please ensure you ask your Local Authority what they recommend for use during these procedures. </w:t>
      </w:r>
    </w:p>
    <w:p w14:paraId="220D79A3"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0EFFA734"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56A78F43" w14:textId="77777777" w:rsidR="001B7BCC" w:rsidRDefault="001B7BCC" w:rsidP="001B7BCC">
      <w:pPr>
        <w:pStyle w:val="NormalWeb"/>
        <w:spacing w:before="0" w:beforeAutospacing="0" w:after="0" w:afterAutospacing="0"/>
        <w:jc w:val="both"/>
        <w:rPr>
          <w:rStyle w:val="Strong"/>
          <w:rFonts w:asciiTheme="majorHAnsi" w:hAnsiTheme="majorHAnsi" w:cstheme="majorHAnsi"/>
          <w:color w:val="0E101A"/>
          <w:sz w:val="20"/>
          <w:szCs w:val="20"/>
        </w:rPr>
      </w:pPr>
    </w:p>
    <w:p w14:paraId="49AC16DF" w14:textId="77777777" w:rsidR="001B7BCC" w:rsidRDefault="001B7BCC" w:rsidP="001B7BCC">
      <w:pPr>
        <w:pStyle w:val="NormalWeb"/>
        <w:spacing w:before="0" w:beforeAutospacing="0" w:after="0" w:afterAutospacing="0"/>
        <w:jc w:val="both"/>
        <w:rPr>
          <w:rStyle w:val="Strong"/>
          <w:rFonts w:asciiTheme="majorHAnsi" w:hAnsiTheme="majorHAnsi" w:cstheme="majorHAnsi"/>
          <w:color w:val="0E101A"/>
          <w:sz w:val="20"/>
          <w:szCs w:val="20"/>
        </w:rPr>
      </w:pPr>
    </w:p>
    <w:p w14:paraId="25EED57D" w14:textId="362A6ECE" w:rsidR="001B7BCC" w:rsidRDefault="001B7BCC" w:rsidP="001B7BCC">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18155EA4"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523C3927"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46A9FD80"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75CE6108"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464A8CA8"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4C3EE5BE"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4253EC85"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6E89FE32"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26B517A1"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2E8A25D8"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4FFD9725"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598C10A6"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39CC4C5D"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53DB2398"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7F0DFAA2"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196FC2AE"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75AB2E4D"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2BE86657"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6FF52B7E"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2B264E21"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6B1BE57A"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2265C6A0"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48831162"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6DA76AAD"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0346A33D"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081E5A1F"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73D22F0D"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53447DDD"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03502708"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5EEBCF70"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6E19C8FC"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3575D8E6"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21DB4A2E" w14:textId="77777777" w:rsid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p>
    <w:p w14:paraId="6795A7BB" w14:textId="77777777" w:rsidR="005372CA" w:rsidRDefault="005372CA" w:rsidP="00CC0416">
      <w:pPr>
        <w:pStyle w:val="NormalWeb"/>
        <w:spacing w:before="0" w:beforeAutospacing="0" w:after="0" w:afterAutospacing="0"/>
        <w:jc w:val="both"/>
        <w:rPr>
          <w:rFonts w:asciiTheme="majorHAnsi" w:hAnsiTheme="majorHAnsi" w:cstheme="majorHAnsi"/>
          <w:b/>
          <w:bCs/>
          <w:color w:val="0E101A"/>
          <w:sz w:val="20"/>
          <w:szCs w:val="20"/>
        </w:rPr>
      </w:pPr>
    </w:p>
    <w:p w14:paraId="752A911D" w14:textId="77777777" w:rsidR="005372CA" w:rsidRDefault="005372CA" w:rsidP="00CC0416">
      <w:pPr>
        <w:pStyle w:val="NormalWeb"/>
        <w:spacing w:before="0" w:beforeAutospacing="0" w:after="0" w:afterAutospacing="0"/>
        <w:jc w:val="both"/>
        <w:rPr>
          <w:rFonts w:asciiTheme="majorHAnsi" w:hAnsiTheme="majorHAnsi" w:cstheme="majorHAnsi"/>
          <w:b/>
          <w:bCs/>
          <w:color w:val="0E101A"/>
          <w:sz w:val="20"/>
          <w:szCs w:val="20"/>
        </w:rPr>
      </w:pPr>
    </w:p>
    <w:p w14:paraId="1DC577FF" w14:textId="77777777" w:rsidR="005372CA" w:rsidRDefault="005372CA" w:rsidP="00CC0416">
      <w:pPr>
        <w:pStyle w:val="NormalWeb"/>
        <w:spacing w:before="0" w:beforeAutospacing="0" w:after="0" w:afterAutospacing="0"/>
        <w:jc w:val="both"/>
        <w:rPr>
          <w:rFonts w:asciiTheme="majorHAnsi" w:hAnsiTheme="majorHAnsi" w:cstheme="majorHAnsi"/>
          <w:b/>
          <w:bCs/>
          <w:color w:val="0E101A"/>
          <w:sz w:val="20"/>
          <w:szCs w:val="20"/>
        </w:rPr>
      </w:pPr>
    </w:p>
    <w:p w14:paraId="7F0905FE" w14:textId="77777777" w:rsidR="005372CA" w:rsidRDefault="005372CA" w:rsidP="00CC0416">
      <w:pPr>
        <w:pStyle w:val="NormalWeb"/>
        <w:spacing w:before="0" w:beforeAutospacing="0" w:after="0" w:afterAutospacing="0"/>
        <w:jc w:val="both"/>
        <w:rPr>
          <w:rFonts w:asciiTheme="majorHAnsi" w:hAnsiTheme="majorHAnsi" w:cstheme="majorHAnsi"/>
          <w:b/>
          <w:bCs/>
          <w:color w:val="0E101A"/>
          <w:sz w:val="20"/>
          <w:szCs w:val="20"/>
        </w:rPr>
      </w:pPr>
    </w:p>
    <w:p w14:paraId="34F3FE7F" w14:textId="77777777" w:rsidR="005372CA" w:rsidRDefault="005372CA" w:rsidP="00CC0416">
      <w:pPr>
        <w:pStyle w:val="NormalWeb"/>
        <w:spacing w:before="0" w:beforeAutospacing="0" w:after="0" w:afterAutospacing="0"/>
        <w:jc w:val="both"/>
        <w:rPr>
          <w:rFonts w:asciiTheme="majorHAnsi" w:hAnsiTheme="majorHAnsi" w:cstheme="majorHAnsi"/>
          <w:b/>
          <w:bCs/>
          <w:color w:val="0E101A"/>
          <w:sz w:val="20"/>
          <w:szCs w:val="20"/>
        </w:rPr>
      </w:pPr>
    </w:p>
    <w:p w14:paraId="67E3E366" w14:textId="77777777" w:rsidR="005372CA" w:rsidRDefault="005372CA" w:rsidP="00CC0416">
      <w:pPr>
        <w:pStyle w:val="NormalWeb"/>
        <w:spacing w:before="0" w:beforeAutospacing="0" w:after="0" w:afterAutospacing="0"/>
        <w:jc w:val="both"/>
        <w:rPr>
          <w:rFonts w:asciiTheme="majorHAnsi" w:hAnsiTheme="majorHAnsi" w:cstheme="majorHAnsi"/>
          <w:b/>
          <w:bCs/>
          <w:color w:val="0E101A"/>
          <w:sz w:val="20"/>
          <w:szCs w:val="20"/>
        </w:rPr>
      </w:pPr>
    </w:p>
    <w:p w14:paraId="501FCA8B" w14:textId="77777777" w:rsidR="005372CA" w:rsidRDefault="005372CA" w:rsidP="00CC0416">
      <w:pPr>
        <w:pStyle w:val="NormalWeb"/>
        <w:spacing w:before="0" w:beforeAutospacing="0" w:after="0" w:afterAutospacing="0"/>
        <w:jc w:val="both"/>
        <w:rPr>
          <w:rFonts w:asciiTheme="majorHAnsi" w:hAnsiTheme="majorHAnsi" w:cstheme="majorHAnsi"/>
          <w:b/>
          <w:bCs/>
          <w:color w:val="0E101A"/>
          <w:sz w:val="20"/>
          <w:szCs w:val="20"/>
        </w:rPr>
      </w:pPr>
    </w:p>
    <w:p w14:paraId="0CD169F6" w14:textId="77777777" w:rsidR="005372CA" w:rsidRDefault="005372CA" w:rsidP="00CC0416">
      <w:pPr>
        <w:pStyle w:val="NormalWeb"/>
        <w:spacing w:before="0" w:beforeAutospacing="0" w:after="0" w:afterAutospacing="0"/>
        <w:jc w:val="both"/>
        <w:rPr>
          <w:rFonts w:asciiTheme="majorHAnsi" w:hAnsiTheme="majorHAnsi" w:cstheme="majorHAnsi"/>
          <w:b/>
          <w:bCs/>
          <w:color w:val="0E101A"/>
          <w:sz w:val="20"/>
          <w:szCs w:val="20"/>
        </w:rPr>
      </w:pPr>
    </w:p>
    <w:p w14:paraId="5A87653E" w14:textId="77777777" w:rsidR="005372CA" w:rsidRDefault="005372CA" w:rsidP="00CC0416">
      <w:pPr>
        <w:pStyle w:val="NormalWeb"/>
        <w:spacing w:before="0" w:beforeAutospacing="0" w:after="0" w:afterAutospacing="0"/>
        <w:jc w:val="both"/>
        <w:rPr>
          <w:rFonts w:asciiTheme="majorHAnsi" w:hAnsiTheme="majorHAnsi" w:cstheme="majorHAnsi"/>
          <w:b/>
          <w:bCs/>
          <w:color w:val="0E101A"/>
          <w:sz w:val="20"/>
          <w:szCs w:val="20"/>
        </w:rPr>
      </w:pPr>
    </w:p>
    <w:p w14:paraId="20F85B7A" w14:textId="77777777" w:rsidR="005372CA" w:rsidRDefault="005372CA" w:rsidP="00CC0416">
      <w:pPr>
        <w:pStyle w:val="NormalWeb"/>
        <w:spacing w:before="0" w:beforeAutospacing="0" w:after="0" w:afterAutospacing="0"/>
        <w:jc w:val="both"/>
        <w:rPr>
          <w:rFonts w:asciiTheme="majorHAnsi" w:hAnsiTheme="majorHAnsi" w:cstheme="majorHAnsi"/>
          <w:b/>
          <w:bCs/>
          <w:color w:val="0E101A"/>
          <w:sz w:val="20"/>
          <w:szCs w:val="20"/>
        </w:rPr>
      </w:pPr>
    </w:p>
    <w:p w14:paraId="32F0F95E" w14:textId="77777777" w:rsidR="005372CA" w:rsidRDefault="005372CA" w:rsidP="00CC0416">
      <w:pPr>
        <w:pStyle w:val="NormalWeb"/>
        <w:spacing w:before="0" w:beforeAutospacing="0" w:after="0" w:afterAutospacing="0"/>
        <w:jc w:val="both"/>
        <w:rPr>
          <w:rFonts w:asciiTheme="majorHAnsi" w:hAnsiTheme="majorHAnsi" w:cstheme="majorHAnsi"/>
          <w:b/>
          <w:bCs/>
          <w:color w:val="0E101A"/>
          <w:sz w:val="20"/>
          <w:szCs w:val="20"/>
        </w:rPr>
      </w:pPr>
    </w:p>
    <w:p w14:paraId="1FA6A4CB" w14:textId="77777777" w:rsidR="005372CA" w:rsidRDefault="005372CA" w:rsidP="00CC0416">
      <w:pPr>
        <w:pStyle w:val="NormalWeb"/>
        <w:spacing w:before="0" w:beforeAutospacing="0" w:after="0" w:afterAutospacing="0"/>
        <w:jc w:val="both"/>
        <w:rPr>
          <w:rFonts w:asciiTheme="majorHAnsi" w:hAnsiTheme="majorHAnsi" w:cstheme="majorHAnsi"/>
          <w:b/>
          <w:bCs/>
          <w:color w:val="0E101A"/>
          <w:sz w:val="20"/>
          <w:szCs w:val="20"/>
        </w:rPr>
      </w:pPr>
    </w:p>
    <w:p w14:paraId="676F7027" w14:textId="619B58B3" w:rsidR="00CC0416" w:rsidRPr="00CC0416" w:rsidRDefault="00CC0416" w:rsidP="00CC0416">
      <w:pPr>
        <w:pStyle w:val="NormalWeb"/>
        <w:spacing w:before="0" w:beforeAutospacing="0" w:after="0" w:afterAutospacing="0"/>
        <w:jc w:val="both"/>
        <w:rPr>
          <w:rFonts w:asciiTheme="majorHAnsi" w:hAnsiTheme="majorHAnsi" w:cstheme="majorHAnsi"/>
          <w:b/>
          <w:bCs/>
          <w:color w:val="0E101A"/>
          <w:sz w:val="20"/>
          <w:szCs w:val="20"/>
        </w:rPr>
      </w:pPr>
      <w:r w:rsidRPr="00CC0416">
        <w:rPr>
          <w:rFonts w:asciiTheme="majorHAnsi" w:hAnsiTheme="majorHAnsi" w:cstheme="majorHAnsi"/>
          <w:b/>
          <w:bCs/>
          <w:color w:val="0E101A"/>
          <w:sz w:val="20"/>
          <w:szCs w:val="20"/>
        </w:rPr>
        <w:lastRenderedPageBreak/>
        <w:t>Acute skin inflammation following micropigmentation </w:t>
      </w:r>
    </w:p>
    <w:p w14:paraId="392E8813"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p>
    <w:p w14:paraId="49270DB4"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Acute inflammation is a short-term process, usually appearing within a few minutes of the cell trauma being induced by micropigmentation. Damage occurs from the initial trauma to the cells and tissues, where the local network of ruptured blood vessels bleed into the tissue spaces and the cell walls rupture. Cellular damage occurs, leaving dead and dying cells disrupted by the trauma. Within seconds and up to 10 minutes after the initial trauma, local blood vessel constriction occurs. This vasoconstriction minimises blood loss from the area and initiates clotting (haematoma), and causes stimulation of the surrounding pain receptors. However, the resulting hypoxia causes tissue necrosis at the primary injury site. This triggers the lysosomes (waste disposal unit within a cell) found within the dead and damaged cells to start to leak digestive enzymes through their ruptured membranes. These enzymes act as inflammatory mediators causing surrounding arterioles and capillaries to dilate; pain receptors are specialised nerve endings located throughout the body in most body tissues. </w:t>
      </w:r>
    </w:p>
    <w:p w14:paraId="7A459332"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p>
    <w:p w14:paraId="5A2CD914"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Once the nerve endings are stimulated by these chemicals, they begin firing the nerves that are connected to them and send pain signals to the spinal cord and brain. As blood vessels dilate, they become more permeable and within a few hours, exudation increases. </w:t>
      </w:r>
    </w:p>
    <w:p w14:paraId="0590AE1C"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p>
    <w:p w14:paraId="1A74137C"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As the vessel walls enlarge, the speed of flow decreases due to vessels being packed with cells. The stasis of blood allows leukocytes to move along the endothelium and escape through the capillary wall, along with plasma and other circulating defensive substances such as antibodies, phagocytes, and fibrinogen to the site of the injury. </w:t>
      </w:r>
    </w:p>
    <w:p w14:paraId="721C2F12"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p>
    <w:p w14:paraId="3E46BA21"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The arrival of these specialised cells (antibodies, phagocytes) lead to the engulfing of dead cells, foreign material or infectious agents. As fluid moves out of the capillaries, stagnation of flow and clotting of blood in the small capillaries occurs at the site of injury. This process is caused as fibrinogen produces fibrin which forms a mesh of fibres creating a collection site for red blood cells (haematoma) and also traps micro-organisms preventing their movement further from the injury site. </w:t>
      </w:r>
    </w:p>
    <w:p w14:paraId="3A5F4FBE"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p>
    <w:p w14:paraId="7582F7FF"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This increased collection of fluid into the tissue spaces causes it to swell (tumour). This expansion of chemical activity in surrounding tissues produces the zone of secondary injury. Normally, lymphatic vessels drain the area of excess fluid and cells. However, following trauma within the tissues, the lymph vessels become blocked. The excess fluid and cells collect in the spaces between the tissues around the site of the trauma, and oedema occurs. As fluid and cells try to occupy a limited amount of space, the pressure caused by nerve endings is perceived as pain. </w:t>
      </w:r>
    </w:p>
    <w:p w14:paraId="3C70F8E2"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p>
    <w:p w14:paraId="5508CAB2"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A large number of lymphatic channels lie directly beneath the skin. Oedema, which is the swelling or natural splinting process of the body, has two basic components. The first is a liquid, which can be evacuated by the circulatory system and the second is comprised of proteins that have to be evacuated by the lymphatic system. </w:t>
      </w:r>
    </w:p>
    <w:p w14:paraId="4D54EB46"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p>
    <w:p w14:paraId="4DD2C9C0"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The lymph vessel diameter and the flow of the lymph system being decreased cause the swelling to occur in the first 24 hours following micropigmentation. Within 12 hours of injury, macrophages move into digest tissue debris to clear the way for peripheral cells to begin the process of mitosis. Fibrocytes also move into the area to start the process of fibroplasia. Tissue repair overlaps the inflammatory process, and within 48 to 72 hours, the haematoma is sufficiently diminished to allow for this new growth of tissue. As the damaged skin within the epidermal layers begins to regenerate, the deeper soft tissues will replace damaged cells with scar tissue. The fibroblasts release collagen, elastin and reticulin fibres, forming a mesh network to reconnect tissues. </w:t>
      </w:r>
    </w:p>
    <w:p w14:paraId="2A92A51D"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p>
    <w:p w14:paraId="56D5259F"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 xml:space="preserve">Over the next three day’s mitosis continues, and all around the injured area, capillary loops develop (angiogenesis). These sprouting vessels originate from pre-existing vessels and appear as minute red granules, hence the name granulation tissue. As the circulation is increased by these additional blood vessels replacing damaged ones, more oxygen and nutrients become readily available to these cells to aid in speeding up the healing process. When circulation is increased, it automatically increases lymphatic flow with the movement of tissue fluid between the two systems, allowing the excess </w:t>
      </w:r>
      <w:proofErr w:type="spellStart"/>
      <w:r w:rsidRPr="00CC0416">
        <w:rPr>
          <w:rFonts w:asciiTheme="majorHAnsi" w:hAnsiTheme="majorHAnsi" w:cstheme="majorHAnsi"/>
          <w:color w:val="0E101A"/>
          <w:sz w:val="20"/>
          <w:szCs w:val="20"/>
        </w:rPr>
        <w:t>buildup</w:t>
      </w:r>
      <w:proofErr w:type="spellEnd"/>
      <w:r w:rsidRPr="00CC0416">
        <w:rPr>
          <w:rFonts w:asciiTheme="majorHAnsi" w:hAnsiTheme="majorHAnsi" w:cstheme="majorHAnsi"/>
          <w:color w:val="0E101A"/>
          <w:sz w:val="20"/>
          <w:szCs w:val="20"/>
        </w:rPr>
        <w:t xml:space="preserve"> of lymph to be drained, reducing swelling. </w:t>
      </w:r>
    </w:p>
    <w:p w14:paraId="4A1127AB"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p>
    <w:p w14:paraId="0F2B9BF9"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 xml:space="preserve">Inflammation is the important first stage of healing damaged tissue. Healing cannot occur until inflammation has come and gone. </w:t>
      </w:r>
      <w:proofErr w:type="gramStart"/>
      <w:r w:rsidRPr="00CC0416">
        <w:rPr>
          <w:rFonts w:asciiTheme="majorHAnsi" w:hAnsiTheme="majorHAnsi" w:cstheme="majorHAnsi"/>
          <w:color w:val="0E101A"/>
          <w:sz w:val="20"/>
          <w:szCs w:val="20"/>
        </w:rPr>
        <w:t>Therefore</w:t>
      </w:r>
      <w:proofErr w:type="gramEnd"/>
      <w:r w:rsidRPr="00CC0416">
        <w:rPr>
          <w:rFonts w:asciiTheme="majorHAnsi" w:hAnsiTheme="majorHAnsi" w:cstheme="majorHAnsi"/>
          <w:color w:val="0E101A"/>
          <w:sz w:val="20"/>
          <w:szCs w:val="20"/>
        </w:rPr>
        <w:t xml:space="preserve"> we cannot prevent inflammation; however, we can speed up the processes involved by application of cold therapies following micropigmentation for the first 72 hours following treatment. </w:t>
      </w:r>
    </w:p>
    <w:p w14:paraId="170B5290"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p>
    <w:p w14:paraId="286B0D25"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lastRenderedPageBreak/>
        <w:t>Whenever trauma occurs to the surface of the epidermis, the protective barrier will be impaired; the application of micropigmentation treatment will cause a burn, cut or puncture wound to the area infused with pigment. The epidermis will protect this impairment by the formation of a scab; the size and extent of this scab will be in relation to the trauma caused. The scab may be minute and clearer in colour if only lymph vessels have been disturbed; however, if capillary damage was involved, there would be droplets of blood also in the scab formation. </w:t>
      </w:r>
    </w:p>
    <w:p w14:paraId="2DE40C13"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p>
    <w:p w14:paraId="20B00142"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When treating more mature clients or clients with more sensitive skin, there is a higher tendency to bruise and tear the skin resulting in a greater inflammatory response. This will result in a slightly longer healing process. The healing process can differ from one client to another; there are several factors to consider, such as:</w:t>
      </w:r>
    </w:p>
    <w:p w14:paraId="1B2CF7FA"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p>
    <w:p w14:paraId="2731F1BC" w14:textId="77777777" w:rsidR="00CC0416" w:rsidRPr="00CC0416" w:rsidRDefault="00CC0416" w:rsidP="00CC0416">
      <w:pPr>
        <w:numPr>
          <w:ilvl w:val="0"/>
          <w:numId w:val="77"/>
        </w:num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Age</w:t>
      </w:r>
    </w:p>
    <w:p w14:paraId="421390D0" w14:textId="77777777" w:rsidR="00CC0416" w:rsidRPr="00CC0416" w:rsidRDefault="00CC0416" w:rsidP="00CC0416">
      <w:pPr>
        <w:numPr>
          <w:ilvl w:val="0"/>
          <w:numId w:val="77"/>
        </w:num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Health of client </w:t>
      </w:r>
    </w:p>
    <w:p w14:paraId="03A75B66" w14:textId="74B97863" w:rsidR="00CC0416" w:rsidRDefault="00CC0416" w:rsidP="00CC0416">
      <w:pPr>
        <w:numPr>
          <w:ilvl w:val="0"/>
          <w:numId w:val="77"/>
        </w:num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Client lifestyle; as a rule, the older you are (once passed 25 years), the slower the expected healing rate. Remember, the superficial tissues will display signs of healed skin long before the internal layers have completed the full healing process.</w:t>
      </w:r>
    </w:p>
    <w:p w14:paraId="0A4C5837" w14:textId="77777777" w:rsidR="00CC0416" w:rsidRPr="00CC0416" w:rsidRDefault="00CC0416" w:rsidP="00CC0416">
      <w:pPr>
        <w:ind w:left="720"/>
        <w:jc w:val="both"/>
        <w:rPr>
          <w:rFonts w:asciiTheme="majorHAnsi" w:hAnsiTheme="majorHAnsi" w:cstheme="majorHAnsi"/>
          <w:color w:val="0E101A"/>
          <w:sz w:val="20"/>
          <w:szCs w:val="20"/>
        </w:rPr>
      </w:pPr>
    </w:p>
    <w:p w14:paraId="466A17BE"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The following is a general guideline to expected healing rates: </w:t>
      </w:r>
    </w:p>
    <w:p w14:paraId="6F1DBCFF"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p>
    <w:p w14:paraId="62E86ED5"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For Eyeliner and Brows:</w:t>
      </w:r>
    </w:p>
    <w:p w14:paraId="09F0C650"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p>
    <w:p w14:paraId="74F491DF" w14:textId="77777777" w:rsidR="00CC0416" w:rsidRPr="00CC0416" w:rsidRDefault="00CC0416" w:rsidP="00CC0416">
      <w:pPr>
        <w:numPr>
          <w:ilvl w:val="0"/>
          <w:numId w:val="78"/>
        </w:num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0 - 40 4 weeks</w:t>
      </w:r>
    </w:p>
    <w:p w14:paraId="658D1BA9" w14:textId="77777777" w:rsidR="00CC0416" w:rsidRPr="00CC0416" w:rsidRDefault="00CC0416" w:rsidP="00CC0416">
      <w:pPr>
        <w:numPr>
          <w:ilvl w:val="0"/>
          <w:numId w:val="78"/>
        </w:num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40 - 60 4 weeks </w:t>
      </w:r>
    </w:p>
    <w:p w14:paraId="716B01C7" w14:textId="2DE0FF56" w:rsidR="00CC0416" w:rsidRDefault="00CC0416" w:rsidP="00CC0416">
      <w:pPr>
        <w:numPr>
          <w:ilvl w:val="0"/>
          <w:numId w:val="78"/>
        </w:num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60 onwards six weeks </w:t>
      </w:r>
    </w:p>
    <w:p w14:paraId="2BB0596A" w14:textId="77777777" w:rsidR="00CC0416" w:rsidRPr="00CC0416" w:rsidRDefault="00CC0416" w:rsidP="00CC0416">
      <w:pPr>
        <w:ind w:left="720"/>
        <w:jc w:val="both"/>
        <w:rPr>
          <w:rFonts w:asciiTheme="majorHAnsi" w:hAnsiTheme="majorHAnsi" w:cstheme="majorHAnsi"/>
          <w:color w:val="0E101A"/>
          <w:sz w:val="20"/>
          <w:szCs w:val="20"/>
        </w:rPr>
      </w:pPr>
    </w:p>
    <w:p w14:paraId="313011E6"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Lip procedures:</w:t>
      </w:r>
    </w:p>
    <w:p w14:paraId="1C2B7FE5" w14:textId="77777777" w:rsidR="00CC0416" w:rsidRPr="00CC0416" w:rsidRDefault="00CC0416" w:rsidP="00CC0416">
      <w:pPr>
        <w:pStyle w:val="NormalWeb"/>
        <w:spacing w:before="0" w:beforeAutospacing="0" w:after="0" w:afterAutospacing="0"/>
        <w:jc w:val="both"/>
        <w:rPr>
          <w:rFonts w:asciiTheme="majorHAnsi" w:hAnsiTheme="majorHAnsi" w:cstheme="majorHAnsi"/>
          <w:color w:val="0E101A"/>
          <w:sz w:val="20"/>
          <w:szCs w:val="20"/>
        </w:rPr>
      </w:pPr>
    </w:p>
    <w:p w14:paraId="4BD637C7" w14:textId="7045884D" w:rsidR="00CC0416" w:rsidRPr="00CC0416" w:rsidRDefault="00CC0416" w:rsidP="00CC0416">
      <w:pPr>
        <w:numPr>
          <w:ilvl w:val="0"/>
          <w:numId w:val="79"/>
        </w:num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Full six</w:t>
      </w:r>
      <w:r w:rsidR="00D17478">
        <w:rPr>
          <w:rFonts w:asciiTheme="majorHAnsi" w:hAnsiTheme="majorHAnsi" w:cstheme="majorHAnsi"/>
          <w:color w:val="0E101A"/>
          <w:sz w:val="20"/>
          <w:szCs w:val="20"/>
        </w:rPr>
        <w:t>-</w:t>
      </w:r>
      <w:r w:rsidRPr="00CC0416">
        <w:rPr>
          <w:rFonts w:asciiTheme="majorHAnsi" w:hAnsiTheme="majorHAnsi" w:cstheme="majorHAnsi"/>
          <w:color w:val="0E101A"/>
          <w:sz w:val="20"/>
          <w:szCs w:val="20"/>
        </w:rPr>
        <w:t>week healing period required whatever age of the client.</w:t>
      </w:r>
    </w:p>
    <w:p w14:paraId="14E9AC94" w14:textId="77777777" w:rsidR="00CC0416" w:rsidRPr="001B7BCC" w:rsidRDefault="00CC0416" w:rsidP="001B7BCC">
      <w:pPr>
        <w:pStyle w:val="NormalWeb"/>
        <w:spacing w:before="0" w:beforeAutospacing="0" w:after="0" w:afterAutospacing="0"/>
        <w:jc w:val="both"/>
        <w:rPr>
          <w:rStyle w:val="Strong"/>
          <w:rFonts w:asciiTheme="majorHAnsi" w:hAnsiTheme="majorHAnsi" w:cstheme="majorHAnsi"/>
          <w:b w:val="0"/>
          <w:bCs w:val="0"/>
          <w:color w:val="0E101A"/>
          <w:sz w:val="20"/>
          <w:szCs w:val="20"/>
        </w:rPr>
      </w:pPr>
    </w:p>
    <w:sectPr w:rsidR="00CC0416" w:rsidRPr="001B7BCC">
      <w:footerReference w:type="default" r:id="rId10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B7890F" w14:textId="77777777" w:rsidR="00372941" w:rsidRDefault="00372941" w:rsidP="00B720C5">
      <w:r>
        <w:separator/>
      </w:r>
    </w:p>
  </w:endnote>
  <w:endnote w:type="continuationSeparator" w:id="0">
    <w:p w14:paraId="47B328D3" w14:textId="77777777" w:rsidR="00372941" w:rsidRDefault="00372941" w:rsidP="00B720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Avenir Next">
    <w:altName w:val="Calibri"/>
    <w:charset w:val="00"/>
    <w:family w:val="swiss"/>
    <w:pitch w:val="variable"/>
    <w:sig w:usb0="8000002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Apple Color Emoji">
    <w:altName w:val="Calibri"/>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B75F8" w14:textId="77777777" w:rsidR="0012454B" w:rsidRDefault="0012454B">
    <w:pPr>
      <w:pStyle w:val="Footer"/>
      <w:tabs>
        <w:tab w:val="left" w:pos="5130"/>
      </w:tabs>
    </w:pPr>
    <w:r>
      <w:rPr>
        <w:noProof/>
        <w:color w:val="808080" w:themeColor="background1" w:themeShade="80"/>
      </w:rPr>
      <mc:AlternateContent>
        <mc:Choice Requires="wps">
          <w:drawing>
            <wp:anchor distT="0" distB="0" distL="182880" distR="182880" simplePos="0" relativeHeight="251660288" behindDoc="0" locked="0" layoutInCell="1" allowOverlap="1" wp14:anchorId="380967C9" wp14:editId="5BDF68CD">
              <wp:simplePos x="0" y="0"/>
              <wp:positionH relativeFrom="rightMargin">
                <wp:align>left</wp:align>
              </wp:positionH>
              <mc:AlternateContent>
                <mc:Choice Requires="wp14">
                  <wp:positionV relativeFrom="page">
                    <wp14:pctPosVOffset>91000</wp14:pctPosVOffset>
                  </wp:positionV>
                </mc:Choice>
                <mc:Fallback>
                  <wp:positionV relativeFrom="page">
                    <wp:posOffset>9729470</wp:posOffset>
                  </wp:positionV>
                </mc:Fallback>
              </mc:AlternateContent>
              <wp:extent cx="457200" cy="320634"/>
              <wp:effectExtent l="0" t="0" r="0" b="3810"/>
              <wp:wrapNone/>
              <wp:docPr id="65" name="Rectangle 65"/>
              <wp:cNvGraphicFramePr/>
              <a:graphic xmlns:a="http://schemas.openxmlformats.org/drawingml/2006/main">
                <a:graphicData uri="http://schemas.microsoft.com/office/word/2010/wordprocessingShape">
                  <wps:wsp>
                    <wps:cNvSpPr/>
                    <wps:spPr>
                      <a:xfrm>
                        <a:off x="0" y="0"/>
                        <a:ext cx="457200" cy="320634"/>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7306DC" w14:textId="77777777" w:rsidR="0012454B" w:rsidRDefault="0012454B">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380967C9" id="Rectangle 65" o:spid="_x0000_s1028" style="position:absolute;margin-left:0;margin-top:0;width:36pt;height:25.25pt;z-index:251660288;visibility:visible;mso-wrap-style:square;mso-top-percent:910;mso-wrap-distance-left:14.4pt;mso-wrap-distance-top:0;mso-wrap-distance-right:14.4pt;mso-wrap-distance-bottom:0;mso-position-horizontal:left;mso-position-horizontal-relative:right-margin-area;mso-position-vertical-relative:page;mso-top-percent:91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" fillcolor="black [3213]" stroked="f" strokeweight="3pt">
              <v:textbox>
                <w:txbxContent>
                  <w:p w14:paraId="2A7306DC" w14:textId="77777777" w:rsidR="0012454B" w:rsidRDefault="0012454B">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v:textbox>
              <w10:wrap anchorx="margin" anchory="page"/>
            </v:rect>
          </w:pict>
        </mc:Fallback>
      </mc:AlternateContent>
    </w:r>
    <w:r>
      <w:rPr>
        <w:noProof/>
        <w:color w:val="808080" w:themeColor="background1" w:themeShade="80"/>
      </w:rPr>
      <mc:AlternateContent>
        <mc:Choice Requires="wpg">
          <w:drawing>
            <wp:anchor distT="0" distB="0" distL="182880" distR="182880" simplePos="0" relativeHeight="251659264" behindDoc="1" locked="0" layoutInCell="1" allowOverlap="1" wp14:anchorId="24C4780F" wp14:editId="203EAD65">
              <wp:simplePos x="0" y="0"/>
              <wp:positionH relativeFrom="rightMargin">
                <wp:align>left</wp:align>
              </wp:positionH>
              <mc:AlternateContent>
                <mc:Choice Requires="wp14">
                  <wp:positionV relativeFrom="page">
                    <wp14:pctPosVOffset>9500</wp14:pctPosVOffset>
                  </wp:positionV>
                </mc:Choice>
                <mc:Fallback>
                  <wp:positionV relativeFrom="page">
                    <wp:posOffset>1015365</wp:posOffset>
                  </wp:positionV>
                </mc:Fallback>
              </mc:AlternateContent>
              <wp:extent cx="457200" cy="8229600"/>
              <wp:effectExtent l="0" t="0" r="0" b="635"/>
              <wp:wrapNone/>
              <wp:docPr id="66" name="Group 66"/>
              <wp:cNvGraphicFramePr/>
              <a:graphic xmlns:a="http://schemas.openxmlformats.org/drawingml/2006/main">
                <a:graphicData uri="http://schemas.microsoft.com/office/word/2010/wordprocessingGroup">
                  <wpg:wgp>
                    <wpg:cNvGrpSpPr/>
                    <wpg:grpSpPr>
                      <a:xfrm>
                        <a:off x="0" y="0"/>
                        <a:ext cx="457200" cy="8229600"/>
                        <a:chOff x="0" y="0"/>
                        <a:chExt cx="457200" cy="8229600"/>
                      </a:xfrm>
                    </wpg:grpSpPr>
                    <wps:wsp>
                      <wps:cNvPr id="1" name="Rectangle 67"/>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ext Box 68"/>
                      <wps:cNvSpPr txBox="1"/>
                      <wps:spPr>
                        <a:xfrm>
                          <a:off x="0" y="0"/>
                          <a:ext cx="457200"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w:tag w:val=""/>
                              <w:id w:val="93294062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7D56FE44" w14:textId="576A7D82" w:rsidR="0012454B" w:rsidRDefault="0012454B">
                                <w:pPr>
                                  <w:rPr>
                                    <w:color w:val="7F7F7F" w:themeColor="text1" w:themeTint="80"/>
                                  </w:rPr>
                                </w:pPr>
                                <w:r>
                                  <w:rPr>
                                    <w:color w:val="7F7F7F" w:themeColor="text1" w:themeTint="80"/>
                                  </w:rPr>
                                  <w:t>Academy Name</w:t>
                                </w:r>
                              </w:p>
                            </w:sdtContent>
                          </w:sdt>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82000</wp14:pctHeight>
              </wp14:sizeRelV>
            </wp:anchor>
          </w:drawing>
        </mc:Choice>
        <mc:Fallback>
          <w:pict>
            <v:group w14:anchorId="24C4780F" id="Group 66" o:spid="_x0000_s1029" style="position:absolute;margin-left:0;margin-top:0;width:36pt;height:9in;z-index:-251657216;mso-height-percent:820;mso-top-percent:95;mso-wrap-distance-left:14.4pt;mso-wrap-distance-right:14.4pt;mso-position-horizontal:left;mso-position-horizontal-relative:right-margin-area;mso-position-vertical-relative:page;mso-height-percent:820;mso-top-percent:95" coordsize="4572,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">
              <v:rect id="Rectangle 67" o:spid="_x0000_s1030"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" fillcolor="black [3213]" stroked="f" strokeweight="1pt"/>
              <v:shapetype id="_x0000_t202" coordsize="21600,21600" o:spt="202" path="m,l,21600r21600,l21600,xe">
                <v:stroke joinstyle="miter"/>
                <v:path gradientshapeok="t" o:connecttype="rect"/>
              </v:shapetype>
              <v:shape id="Text Box 68" o:spid="_x0000_s1031" type="#_x0000_t202" style="position:absolute;width:4572;height:82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" filled="f" stroked="f" strokeweight=".5pt">
                <v:textbox style="layout-flow:vertical;mso-layout-flow-alt:bottom-to-top" inset="14.4pt,,,10.8pt">
                  <w:txbxContent>
                    <w:sdt>
                      <w:sdtPr>
                        <w:rPr>
                          <w:color w:val="7F7F7F" w:themeColor="text1" w:themeTint="80"/>
                        </w:rPr>
                        <w:alias w:val="Date"/>
                        <w:tag w:val=""/>
                        <w:id w:val="93294062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Content>
                        <w:p w14:paraId="7D56FE44" w14:textId="576A7D82" w:rsidR="0012454B" w:rsidRDefault="0012454B">
                          <w:pPr>
                            <w:rPr>
                              <w:color w:val="7F7F7F" w:themeColor="text1" w:themeTint="80"/>
                            </w:rPr>
                          </w:pPr>
                          <w:r>
                            <w:rPr>
                              <w:color w:val="7F7F7F" w:themeColor="text1" w:themeTint="80"/>
                            </w:rPr>
                            <w:t>Academy Name</w:t>
                          </w:r>
                        </w:p>
                      </w:sdtContent>
                    </w:sdt>
                  </w:txbxContent>
                </v:textbox>
              </v:shape>
              <w10:wrap anchorx="margin" anchory="page"/>
            </v:group>
          </w:pict>
        </mc:Fallback>
      </mc:AlternateContent>
    </w:r>
  </w:p>
  <w:p w14:paraId="6B849A71" w14:textId="77777777" w:rsidR="0012454B" w:rsidRDefault="001245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3E59D5" w14:textId="77777777" w:rsidR="00372941" w:rsidRDefault="00372941" w:rsidP="00B720C5">
      <w:r>
        <w:separator/>
      </w:r>
    </w:p>
  </w:footnote>
  <w:footnote w:type="continuationSeparator" w:id="0">
    <w:p w14:paraId="5B61786C" w14:textId="77777777" w:rsidR="00372941" w:rsidRDefault="00372941" w:rsidP="00B720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A16C7"/>
    <w:multiLevelType w:val="multilevel"/>
    <w:tmpl w:val="24645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710B0A"/>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4B340E"/>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B93289"/>
    <w:multiLevelType w:val="multilevel"/>
    <w:tmpl w:val="02FCF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CB435E"/>
    <w:multiLevelType w:val="multilevel"/>
    <w:tmpl w:val="8026B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12120D"/>
    <w:multiLevelType w:val="hybridMultilevel"/>
    <w:tmpl w:val="756A08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6407460"/>
    <w:multiLevelType w:val="multilevel"/>
    <w:tmpl w:val="BB425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74461F1"/>
    <w:multiLevelType w:val="multilevel"/>
    <w:tmpl w:val="286C1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77262EB"/>
    <w:multiLevelType w:val="multilevel"/>
    <w:tmpl w:val="22C07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77709BB"/>
    <w:multiLevelType w:val="hybridMultilevel"/>
    <w:tmpl w:val="FD9283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783517B"/>
    <w:multiLevelType w:val="multilevel"/>
    <w:tmpl w:val="6136E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AD74A9"/>
    <w:multiLevelType w:val="multilevel"/>
    <w:tmpl w:val="8B6A0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9A6545B"/>
    <w:multiLevelType w:val="hybridMultilevel"/>
    <w:tmpl w:val="397C94C4"/>
    <w:lvl w:ilvl="0" w:tplc="1E1C8B3E">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C346853"/>
    <w:multiLevelType w:val="hybridMultilevel"/>
    <w:tmpl w:val="2BF82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E8002B3"/>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EA330AD"/>
    <w:multiLevelType w:val="multilevel"/>
    <w:tmpl w:val="108AE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0E973E0"/>
    <w:multiLevelType w:val="multilevel"/>
    <w:tmpl w:val="3E3CF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2EC1711"/>
    <w:multiLevelType w:val="hybridMultilevel"/>
    <w:tmpl w:val="2898C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C191A96"/>
    <w:multiLevelType w:val="hybridMultilevel"/>
    <w:tmpl w:val="37261E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E0B4B8D"/>
    <w:multiLevelType w:val="multilevel"/>
    <w:tmpl w:val="6A9EB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06164E2"/>
    <w:multiLevelType w:val="multilevel"/>
    <w:tmpl w:val="0BFC3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0B4564C"/>
    <w:multiLevelType w:val="multilevel"/>
    <w:tmpl w:val="E66096FA"/>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17E10B1"/>
    <w:multiLevelType w:val="multilevel"/>
    <w:tmpl w:val="39341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4905E59"/>
    <w:multiLevelType w:val="multilevel"/>
    <w:tmpl w:val="A8040DF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5F9685C"/>
    <w:multiLevelType w:val="multilevel"/>
    <w:tmpl w:val="A2040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9A26AF1"/>
    <w:multiLevelType w:val="hybridMultilevel"/>
    <w:tmpl w:val="BD0C14D2"/>
    <w:lvl w:ilvl="0" w:tplc="312232AE">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9FA1E44"/>
    <w:multiLevelType w:val="multilevel"/>
    <w:tmpl w:val="8F0C4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B7C77FA"/>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D152DF4"/>
    <w:multiLevelType w:val="multilevel"/>
    <w:tmpl w:val="51A46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E082712"/>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E9370BB"/>
    <w:multiLevelType w:val="multilevel"/>
    <w:tmpl w:val="0B980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F5A460E"/>
    <w:multiLevelType w:val="multilevel"/>
    <w:tmpl w:val="B41E5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24414F9"/>
    <w:multiLevelType w:val="hybridMultilevel"/>
    <w:tmpl w:val="39EC8C86"/>
    <w:lvl w:ilvl="0" w:tplc="2B664D20">
      <w:start w:val="12"/>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25E05E3"/>
    <w:multiLevelType w:val="hybridMultilevel"/>
    <w:tmpl w:val="302A3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32553D4"/>
    <w:multiLevelType w:val="hybridMultilevel"/>
    <w:tmpl w:val="8CBC8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D982C0A"/>
    <w:multiLevelType w:val="multilevel"/>
    <w:tmpl w:val="6CBE2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F752BD1"/>
    <w:multiLevelType w:val="multilevel"/>
    <w:tmpl w:val="593A8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08C774C"/>
    <w:multiLevelType w:val="multilevel"/>
    <w:tmpl w:val="F0FEC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15D3C56"/>
    <w:multiLevelType w:val="multilevel"/>
    <w:tmpl w:val="FAB0D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1872CCA"/>
    <w:multiLevelType w:val="multilevel"/>
    <w:tmpl w:val="06E4B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1B50026"/>
    <w:multiLevelType w:val="multilevel"/>
    <w:tmpl w:val="BE382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2130BE3"/>
    <w:multiLevelType w:val="multilevel"/>
    <w:tmpl w:val="0D9EDC52"/>
    <w:lvl w:ilvl="0">
      <w:start w:val="1"/>
      <w:numFmt w:val="bullet"/>
      <w:lvlText w:val=""/>
      <w:lvlJc w:val="left"/>
      <w:pPr>
        <w:tabs>
          <w:tab w:val="num" w:pos="643"/>
        </w:tabs>
        <w:ind w:left="643"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2C5486C"/>
    <w:multiLevelType w:val="multilevel"/>
    <w:tmpl w:val="31865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6450E26"/>
    <w:multiLevelType w:val="hybridMultilevel"/>
    <w:tmpl w:val="F4A4C8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47A82912"/>
    <w:multiLevelType w:val="multilevel"/>
    <w:tmpl w:val="8578E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AA25DFB"/>
    <w:multiLevelType w:val="multilevel"/>
    <w:tmpl w:val="475AD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BE5428B"/>
    <w:multiLevelType w:val="multilevel"/>
    <w:tmpl w:val="0F326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BEF4656"/>
    <w:multiLevelType w:val="multilevel"/>
    <w:tmpl w:val="2514B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D8069E5"/>
    <w:multiLevelType w:val="multilevel"/>
    <w:tmpl w:val="7E589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EA70F4B"/>
    <w:multiLevelType w:val="multilevel"/>
    <w:tmpl w:val="AAA64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FC5712C"/>
    <w:multiLevelType w:val="multilevel"/>
    <w:tmpl w:val="FB22E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FDF67E7"/>
    <w:multiLevelType w:val="multilevel"/>
    <w:tmpl w:val="BB728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07B3AB7"/>
    <w:multiLevelType w:val="hybridMultilevel"/>
    <w:tmpl w:val="98FC87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53344397"/>
    <w:multiLevelType w:val="multilevel"/>
    <w:tmpl w:val="90FCB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3F658DF"/>
    <w:multiLevelType w:val="multilevel"/>
    <w:tmpl w:val="3E3AA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42A201F"/>
    <w:multiLevelType w:val="multilevel"/>
    <w:tmpl w:val="F684D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AD26B59"/>
    <w:multiLevelType w:val="multilevel"/>
    <w:tmpl w:val="2794A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BA33640"/>
    <w:multiLevelType w:val="hybridMultilevel"/>
    <w:tmpl w:val="0B4E1E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C916549"/>
    <w:multiLevelType w:val="hybridMultilevel"/>
    <w:tmpl w:val="367220DE"/>
    <w:lvl w:ilvl="0" w:tplc="D7685A44">
      <w:start w:val="12"/>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5D3203E0"/>
    <w:multiLevelType w:val="hybridMultilevel"/>
    <w:tmpl w:val="D2325F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0CC35F0"/>
    <w:multiLevelType w:val="multilevel"/>
    <w:tmpl w:val="DDFE0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5F953C7"/>
    <w:multiLevelType w:val="hybridMultilevel"/>
    <w:tmpl w:val="A7085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6DD6B91"/>
    <w:multiLevelType w:val="hybridMultilevel"/>
    <w:tmpl w:val="EAF0A9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67933C02"/>
    <w:multiLevelType w:val="multilevel"/>
    <w:tmpl w:val="AB068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7A61509"/>
    <w:multiLevelType w:val="multilevel"/>
    <w:tmpl w:val="0532ADD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Light" w:eastAsia="Times New Roman" w:hAnsi="Calibri Light" w:cs="Calibri Ligh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BCF30BC"/>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6C000673"/>
    <w:multiLevelType w:val="multilevel"/>
    <w:tmpl w:val="3AFE7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F2F2F40"/>
    <w:multiLevelType w:val="multilevel"/>
    <w:tmpl w:val="AEEE9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01C2C62"/>
    <w:multiLevelType w:val="multilevel"/>
    <w:tmpl w:val="DC0C3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0746D64"/>
    <w:multiLevelType w:val="hybridMultilevel"/>
    <w:tmpl w:val="A9D285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726A286B"/>
    <w:multiLevelType w:val="multilevel"/>
    <w:tmpl w:val="B254B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28E74D5"/>
    <w:multiLevelType w:val="multilevel"/>
    <w:tmpl w:val="C4882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2EB7AB5"/>
    <w:multiLevelType w:val="multilevel"/>
    <w:tmpl w:val="98044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435686F"/>
    <w:multiLevelType w:val="multilevel"/>
    <w:tmpl w:val="3E5CA850"/>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Light" w:eastAsia="Times New Roman" w:hAnsi="Calibri Light" w:cs="Calibri Ligh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69F0DD7"/>
    <w:multiLevelType w:val="multilevel"/>
    <w:tmpl w:val="45A41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B9C6F77"/>
    <w:multiLevelType w:val="multilevel"/>
    <w:tmpl w:val="DCDEF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C5A51F8"/>
    <w:multiLevelType w:val="multilevel"/>
    <w:tmpl w:val="A2AE9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7CF17DAD"/>
    <w:multiLevelType w:val="hybridMultilevel"/>
    <w:tmpl w:val="507CF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7EE03D53"/>
    <w:multiLevelType w:val="hybridMultilevel"/>
    <w:tmpl w:val="8BCED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8"/>
  </w:num>
  <w:num w:numId="2">
    <w:abstractNumId w:val="32"/>
  </w:num>
  <w:num w:numId="3">
    <w:abstractNumId w:val="41"/>
  </w:num>
  <w:num w:numId="4">
    <w:abstractNumId w:val="16"/>
  </w:num>
  <w:num w:numId="5">
    <w:abstractNumId w:val="67"/>
  </w:num>
  <w:num w:numId="6">
    <w:abstractNumId w:val="0"/>
  </w:num>
  <w:num w:numId="7">
    <w:abstractNumId w:val="19"/>
  </w:num>
  <w:num w:numId="8">
    <w:abstractNumId w:val="53"/>
  </w:num>
  <w:num w:numId="9">
    <w:abstractNumId w:val="20"/>
  </w:num>
  <w:num w:numId="10">
    <w:abstractNumId w:val="73"/>
  </w:num>
  <w:num w:numId="11">
    <w:abstractNumId w:val="63"/>
  </w:num>
  <w:num w:numId="12">
    <w:abstractNumId w:val="10"/>
  </w:num>
  <w:num w:numId="13">
    <w:abstractNumId w:val="54"/>
  </w:num>
  <w:num w:numId="14">
    <w:abstractNumId w:val="38"/>
  </w:num>
  <w:num w:numId="15">
    <w:abstractNumId w:val="44"/>
  </w:num>
  <w:num w:numId="16">
    <w:abstractNumId w:val="71"/>
  </w:num>
  <w:num w:numId="17">
    <w:abstractNumId w:val="70"/>
  </w:num>
  <w:num w:numId="18">
    <w:abstractNumId w:val="60"/>
  </w:num>
  <w:num w:numId="19">
    <w:abstractNumId w:val="48"/>
  </w:num>
  <w:num w:numId="20">
    <w:abstractNumId w:val="28"/>
  </w:num>
  <w:num w:numId="21">
    <w:abstractNumId w:val="31"/>
  </w:num>
  <w:num w:numId="22">
    <w:abstractNumId w:val="40"/>
  </w:num>
  <w:num w:numId="23">
    <w:abstractNumId w:val="64"/>
  </w:num>
  <w:num w:numId="24">
    <w:abstractNumId w:val="6"/>
  </w:num>
  <w:num w:numId="25">
    <w:abstractNumId w:val="45"/>
  </w:num>
  <w:num w:numId="26">
    <w:abstractNumId w:val="75"/>
  </w:num>
  <w:num w:numId="27">
    <w:abstractNumId w:val="23"/>
  </w:num>
  <w:num w:numId="28">
    <w:abstractNumId w:val="47"/>
  </w:num>
  <w:num w:numId="29">
    <w:abstractNumId w:val="51"/>
  </w:num>
  <w:num w:numId="30">
    <w:abstractNumId w:val="74"/>
  </w:num>
  <w:num w:numId="31">
    <w:abstractNumId w:val="78"/>
  </w:num>
  <w:num w:numId="32">
    <w:abstractNumId w:val="22"/>
  </w:num>
  <w:num w:numId="33">
    <w:abstractNumId w:val="30"/>
  </w:num>
  <w:num w:numId="34">
    <w:abstractNumId w:val="42"/>
  </w:num>
  <w:num w:numId="35">
    <w:abstractNumId w:val="50"/>
  </w:num>
  <w:num w:numId="36">
    <w:abstractNumId w:val="35"/>
  </w:num>
  <w:num w:numId="37">
    <w:abstractNumId w:val="55"/>
  </w:num>
  <w:num w:numId="38">
    <w:abstractNumId w:val="72"/>
  </w:num>
  <w:num w:numId="39">
    <w:abstractNumId w:val="15"/>
  </w:num>
  <w:num w:numId="40">
    <w:abstractNumId w:val="49"/>
  </w:num>
  <w:num w:numId="41">
    <w:abstractNumId w:val="3"/>
  </w:num>
  <w:num w:numId="42">
    <w:abstractNumId w:val="61"/>
  </w:num>
  <w:num w:numId="43">
    <w:abstractNumId w:val="59"/>
  </w:num>
  <w:num w:numId="44">
    <w:abstractNumId w:val="43"/>
  </w:num>
  <w:num w:numId="45">
    <w:abstractNumId w:val="34"/>
  </w:num>
  <w:num w:numId="46">
    <w:abstractNumId w:val="18"/>
  </w:num>
  <w:num w:numId="47">
    <w:abstractNumId w:val="13"/>
  </w:num>
  <w:num w:numId="48">
    <w:abstractNumId w:val="52"/>
  </w:num>
  <w:num w:numId="49">
    <w:abstractNumId w:val="33"/>
  </w:num>
  <w:num w:numId="50">
    <w:abstractNumId w:val="57"/>
  </w:num>
  <w:num w:numId="51">
    <w:abstractNumId w:val="62"/>
  </w:num>
  <w:num w:numId="52">
    <w:abstractNumId w:val="12"/>
  </w:num>
  <w:num w:numId="53">
    <w:abstractNumId w:val="9"/>
  </w:num>
  <w:num w:numId="54">
    <w:abstractNumId w:val="37"/>
  </w:num>
  <w:num w:numId="55">
    <w:abstractNumId w:val="46"/>
  </w:num>
  <w:num w:numId="56">
    <w:abstractNumId w:val="7"/>
  </w:num>
  <w:num w:numId="57">
    <w:abstractNumId w:val="68"/>
  </w:num>
  <w:num w:numId="58">
    <w:abstractNumId w:val="11"/>
  </w:num>
  <w:num w:numId="59">
    <w:abstractNumId w:val="24"/>
  </w:num>
  <w:num w:numId="60">
    <w:abstractNumId w:val="2"/>
  </w:num>
  <w:num w:numId="61">
    <w:abstractNumId w:val="27"/>
  </w:num>
  <w:num w:numId="62">
    <w:abstractNumId w:val="21"/>
  </w:num>
  <w:num w:numId="63">
    <w:abstractNumId w:val="65"/>
  </w:num>
  <w:num w:numId="64">
    <w:abstractNumId w:val="56"/>
  </w:num>
  <w:num w:numId="65">
    <w:abstractNumId w:val="26"/>
  </w:num>
  <w:num w:numId="66">
    <w:abstractNumId w:val="39"/>
  </w:num>
  <w:num w:numId="67">
    <w:abstractNumId w:val="66"/>
  </w:num>
  <w:num w:numId="68">
    <w:abstractNumId w:val="14"/>
  </w:num>
  <w:num w:numId="69">
    <w:abstractNumId w:val="1"/>
  </w:num>
  <w:num w:numId="70">
    <w:abstractNumId w:val="29"/>
  </w:num>
  <w:num w:numId="71">
    <w:abstractNumId w:val="5"/>
  </w:num>
  <w:num w:numId="72">
    <w:abstractNumId w:val="17"/>
  </w:num>
  <w:num w:numId="73">
    <w:abstractNumId w:val="25"/>
  </w:num>
  <w:num w:numId="74">
    <w:abstractNumId w:val="77"/>
  </w:num>
  <w:num w:numId="75">
    <w:abstractNumId w:val="36"/>
  </w:num>
  <w:num w:numId="76">
    <w:abstractNumId w:val="69"/>
  </w:num>
  <w:num w:numId="77">
    <w:abstractNumId w:val="8"/>
  </w:num>
  <w:num w:numId="78">
    <w:abstractNumId w:val="4"/>
  </w:num>
  <w:num w:numId="79">
    <w:abstractNumId w:val="7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6702"/>
    <w:rsid w:val="00021621"/>
    <w:rsid w:val="00037E09"/>
    <w:rsid w:val="0006451C"/>
    <w:rsid w:val="00075198"/>
    <w:rsid w:val="00084511"/>
    <w:rsid w:val="000A11D0"/>
    <w:rsid w:val="000C18D4"/>
    <w:rsid w:val="000E19CF"/>
    <w:rsid w:val="000F2525"/>
    <w:rsid w:val="000F26AC"/>
    <w:rsid w:val="000F5CA6"/>
    <w:rsid w:val="000F6058"/>
    <w:rsid w:val="000F6BA6"/>
    <w:rsid w:val="00101A57"/>
    <w:rsid w:val="0012454B"/>
    <w:rsid w:val="00126438"/>
    <w:rsid w:val="0012689C"/>
    <w:rsid w:val="0014626A"/>
    <w:rsid w:val="0017033E"/>
    <w:rsid w:val="0017716C"/>
    <w:rsid w:val="001808A4"/>
    <w:rsid w:val="001A36F8"/>
    <w:rsid w:val="001B12A5"/>
    <w:rsid w:val="001B7BCC"/>
    <w:rsid w:val="001C1778"/>
    <w:rsid w:val="001E1457"/>
    <w:rsid w:val="001E47EF"/>
    <w:rsid w:val="001E61F6"/>
    <w:rsid w:val="002011FD"/>
    <w:rsid w:val="00205EA1"/>
    <w:rsid w:val="00207FC6"/>
    <w:rsid w:val="00212A84"/>
    <w:rsid w:val="00220623"/>
    <w:rsid w:val="0022484C"/>
    <w:rsid w:val="002327F9"/>
    <w:rsid w:val="00232E2F"/>
    <w:rsid w:val="00232EB0"/>
    <w:rsid w:val="00240A62"/>
    <w:rsid w:val="00246834"/>
    <w:rsid w:val="00261F5E"/>
    <w:rsid w:val="00276379"/>
    <w:rsid w:val="00290471"/>
    <w:rsid w:val="00291804"/>
    <w:rsid w:val="002A6D46"/>
    <w:rsid w:val="002B1B47"/>
    <w:rsid w:val="002E35B8"/>
    <w:rsid w:val="002E3E6A"/>
    <w:rsid w:val="002E6700"/>
    <w:rsid w:val="002E78BE"/>
    <w:rsid w:val="00301A87"/>
    <w:rsid w:val="00310062"/>
    <w:rsid w:val="003123A8"/>
    <w:rsid w:val="003135CC"/>
    <w:rsid w:val="00320C36"/>
    <w:rsid w:val="003227ED"/>
    <w:rsid w:val="00323D54"/>
    <w:rsid w:val="00330F62"/>
    <w:rsid w:val="00333004"/>
    <w:rsid w:val="0033669B"/>
    <w:rsid w:val="00341EB9"/>
    <w:rsid w:val="0035177D"/>
    <w:rsid w:val="00356F92"/>
    <w:rsid w:val="00360D27"/>
    <w:rsid w:val="003624C7"/>
    <w:rsid w:val="00362E85"/>
    <w:rsid w:val="0037055B"/>
    <w:rsid w:val="0037206D"/>
    <w:rsid w:val="00372941"/>
    <w:rsid w:val="003822C1"/>
    <w:rsid w:val="00390856"/>
    <w:rsid w:val="003917E3"/>
    <w:rsid w:val="00392829"/>
    <w:rsid w:val="003950FA"/>
    <w:rsid w:val="003A68B8"/>
    <w:rsid w:val="003B46F3"/>
    <w:rsid w:val="003C17D0"/>
    <w:rsid w:val="003C3ECA"/>
    <w:rsid w:val="003C4F1D"/>
    <w:rsid w:val="003C6764"/>
    <w:rsid w:val="003D3B7F"/>
    <w:rsid w:val="003D6B7F"/>
    <w:rsid w:val="003E0166"/>
    <w:rsid w:val="003F1BC4"/>
    <w:rsid w:val="003F26D8"/>
    <w:rsid w:val="00410ACB"/>
    <w:rsid w:val="004164EB"/>
    <w:rsid w:val="00422AB3"/>
    <w:rsid w:val="00423479"/>
    <w:rsid w:val="00432646"/>
    <w:rsid w:val="00440343"/>
    <w:rsid w:val="00441D91"/>
    <w:rsid w:val="00450418"/>
    <w:rsid w:val="00450B83"/>
    <w:rsid w:val="00464B1A"/>
    <w:rsid w:val="00465EDC"/>
    <w:rsid w:val="004757A6"/>
    <w:rsid w:val="00494704"/>
    <w:rsid w:val="00494EEF"/>
    <w:rsid w:val="004979BE"/>
    <w:rsid w:val="004A710D"/>
    <w:rsid w:val="004C235F"/>
    <w:rsid w:val="004C4884"/>
    <w:rsid w:val="004D1F61"/>
    <w:rsid w:val="004D45FA"/>
    <w:rsid w:val="004E4A71"/>
    <w:rsid w:val="004E5D03"/>
    <w:rsid w:val="004E731A"/>
    <w:rsid w:val="00505B06"/>
    <w:rsid w:val="005073A0"/>
    <w:rsid w:val="005130EC"/>
    <w:rsid w:val="00515487"/>
    <w:rsid w:val="0052454F"/>
    <w:rsid w:val="005268E3"/>
    <w:rsid w:val="00533268"/>
    <w:rsid w:val="005372CA"/>
    <w:rsid w:val="0054538D"/>
    <w:rsid w:val="0055275C"/>
    <w:rsid w:val="00553608"/>
    <w:rsid w:val="00566CFA"/>
    <w:rsid w:val="00570640"/>
    <w:rsid w:val="00580281"/>
    <w:rsid w:val="005C351B"/>
    <w:rsid w:val="005C6683"/>
    <w:rsid w:val="005E1FA5"/>
    <w:rsid w:val="005F46BD"/>
    <w:rsid w:val="00600444"/>
    <w:rsid w:val="00600670"/>
    <w:rsid w:val="00624066"/>
    <w:rsid w:val="00637852"/>
    <w:rsid w:val="006442E6"/>
    <w:rsid w:val="00645F7E"/>
    <w:rsid w:val="00647032"/>
    <w:rsid w:val="00650EFA"/>
    <w:rsid w:val="00660D4A"/>
    <w:rsid w:val="006615EB"/>
    <w:rsid w:val="006645A0"/>
    <w:rsid w:val="00664933"/>
    <w:rsid w:val="00671B2D"/>
    <w:rsid w:val="006759AB"/>
    <w:rsid w:val="00681398"/>
    <w:rsid w:val="00684D39"/>
    <w:rsid w:val="00690B72"/>
    <w:rsid w:val="006A07CB"/>
    <w:rsid w:val="006B64C3"/>
    <w:rsid w:val="006E06E0"/>
    <w:rsid w:val="006E304C"/>
    <w:rsid w:val="006E497F"/>
    <w:rsid w:val="006F3EC7"/>
    <w:rsid w:val="007054BB"/>
    <w:rsid w:val="00707E68"/>
    <w:rsid w:val="0073585D"/>
    <w:rsid w:val="0073598D"/>
    <w:rsid w:val="007455BE"/>
    <w:rsid w:val="0074732A"/>
    <w:rsid w:val="00754898"/>
    <w:rsid w:val="00770F61"/>
    <w:rsid w:val="00770FFF"/>
    <w:rsid w:val="0078306B"/>
    <w:rsid w:val="0078657C"/>
    <w:rsid w:val="007951D4"/>
    <w:rsid w:val="007A299A"/>
    <w:rsid w:val="007A5E30"/>
    <w:rsid w:val="007B648F"/>
    <w:rsid w:val="007C4A77"/>
    <w:rsid w:val="007F23F0"/>
    <w:rsid w:val="007F7E8B"/>
    <w:rsid w:val="008068B2"/>
    <w:rsid w:val="0082191D"/>
    <w:rsid w:val="00857C75"/>
    <w:rsid w:val="008606A7"/>
    <w:rsid w:val="00877E8A"/>
    <w:rsid w:val="008A11DA"/>
    <w:rsid w:val="008A20E5"/>
    <w:rsid w:val="008B1040"/>
    <w:rsid w:val="008C35E8"/>
    <w:rsid w:val="008D1E40"/>
    <w:rsid w:val="008D2E66"/>
    <w:rsid w:val="008D36F5"/>
    <w:rsid w:val="008E042A"/>
    <w:rsid w:val="008E1914"/>
    <w:rsid w:val="008E22FE"/>
    <w:rsid w:val="00900581"/>
    <w:rsid w:val="009024F7"/>
    <w:rsid w:val="00902A32"/>
    <w:rsid w:val="009052E2"/>
    <w:rsid w:val="0090533C"/>
    <w:rsid w:val="00941AB9"/>
    <w:rsid w:val="0094201C"/>
    <w:rsid w:val="00953ACF"/>
    <w:rsid w:val="00954536"/>
    <w:rsid w:val="00956D8D"/>
    <w:rsid w:val="00967002"/>
    <w:rsid w:val="00993FFE"/>
    <w:rsid w:val="009B6254"/>
    <w:rsid w:val="009C2657"/>
    <w:rsid w:val="009D46C8"/>
    <w:rsid w:val="009E20A3"/>
    <w:rsid w:val="009F00ED"/>
    <w:rsid w:val="009F6280"/>
    <w:rsid w:val="009F7B5E"/>
    <w:rsid w:val="00A1281B"/>
    <w:rsid w:val="00A40789"/>
    <w:rsid w:val="00A55263"/>
    <w:rsid w:val="00A55351"/>
    <w:rsid w:val="00A6116A"/>
    <w:rsid w:val="00A64FBD"/>
    <w:rsid w:val="00A66F24"/>
    <w:rsid w:val="00A6749E"/>
    <w:rsid w:val="00A83366"/>
    <w:rsid w:val="00A855FC"/>
    <w:rsid w:val="00A949A8"/>
    <w:rsid w:val="00A97BF1"/>
    <w:rsid w:val="00AB03AF"/>
    <w:rsid w:val="00AB48E9"/>
    <w:rsid w:val="00AC63B3"/>
    <w:rsid w:val="00AD31AF"/>
    <w:rsid w:val="00AD5252"/>
    <w:rsid w:val="00AE006C"/>
    <w:rsid w:val="00AE3451"/>
    <w:rsid w:val="00AE44A4"/>
    <w:rsid w:val="00AE7342"/>
    <w:rsid w:val="00AF3FC6"/>
    <w:rsid w:val="00AF4DB8"/>
    <w:rsid w:val="00AF50BF"/>
    <w:rsid w:val="00B004BC"/>
    <w:rsid w:val="00B12E64"/>
    <w:rsid w:val="00B22BB5"/>
    <w:rsid w:val="00B36702"/>
    <w:rsid w:val="00B50A65"/>
    <w:rsid w:val="00B720C5"/>
    <w:rsid w:val="00B81628"/>
    <w:rsid w:val="00BA4E4C"/>
    <w:rsid w:val="00BC7BD3"/>
    <w:rsid w:val="00BE5ABC"/>
    <w:rsid w:val="00C01371"/>
    <w:rsid w:val="00C01C66"/>
    <w:rsid w:val="00C12DF2"/>
    <w:rsid w:val="00C37EF5"/>
    <w:rsid w:val="00C414BF"/>
    <w:rsid w:val="00C43AEC"/>
    <w:rsid w:val="00C473CD"/>
    <w:rsid w:val="00C477AD"/>
    <w:rsid w:val="00C56C97"/>
    <w:rsid w:val="00C7106F"/>
    <w:rsid w:val="00C73DD5"/>
    <w:rsid w:val="00C863ED"/>
    <w:rsid w:val="00C87CAA"/>
    <w:rsid w:val="00C954A7"/>
    <w:rsid w:val="00CB0AC5"/>
    <w:rsid w:val="00CC0416"/>
    <w:rsid w:val="00CC1A9A"/>
    <w:rsid w:val="00CD2F76"/>
    <w:rsid w:val="00CD57D9"/>
    <w:rsid w:val="00CD66DE"/>
    <w:rsid w:val="00CE02A9"/>
    <w:rsid w:val="00CE310D"/>
    <w:rsid w:val="00D036F2"/>
    <w:rsid w:val="00D12BBB"/>
    <w:rsid w:val="00D140D0"/>
    <w:rsid w:val="00D145D0"/>
    <w:rsid w:val="00D14A10"/>
    <w:rsid w:val="00D17478"/>
    <w:rsid w:val="00D21DC5"/>
    <w:rsid w:val="00D21E46"/>
    <w:rsid w:val="00D24A9C"/>
    <w:rsid w:val="00D304EF"/>
    <w:rsid w:val="00D40D93"/>
    <w:rsid w:val="00D517A2"/>
    <w:rsid w:val="00D95066"/>
    <w:rsid w:val="00DA38E6"/>
    <w:rsid w:val="00DA60F2"/>
    <w:rsid w:val="00DA7708"/>
    <w:rsid w:val="00DB17C0"/>
    <w:rsid w:val="00DB7985"/>
    <w:rsid w:val="00DC5491"/>
    <w:rsid w:val="00DE2867"/>
    <w:rsid w:val="00DF4350"/>
    <w:rsid w:val="00E06C6B"/>
    <w:rsid w:val="00E135AB"/>
    <w:rsid w:val="00E20515"/>
    <w:rsid w:val="00E521F9"/>
    <w:rsid w:val="00E7074B"/>
    <w:rsid w:val="00E75054"/>
    <w:rsid w:val="00EA1189"/>
    <w:rsid w:val="00EA5BE6"/>
    <w:rsid w:val="00EC1B73"/>
    <w:rsid w:val="00EC75DD"/>
    <w:rsid w:val="00EE0194"/>
    <w:rsid w:val="00EE3A3F"/>
    <w:rsid w:val="00EE63FA"/>
    <w:rsid w:val="00EF5EE1"/>
    <w:rsid w:val="00F02072"/>
    <w:rsid w:val="00F105C6"/>
    <w:rsid w:val="00F248CF"/>
    <w:rsid w:val="00F31E37"/>
    <w:rsid w:val="00F343DD"/>
    <w:rsid w:val="00F50627"/>
    <w:rsid w:val="00F51CCF"/>
    <w:rsid w:val="00F53066"/>
    <w:rsid w:val="00F56F92"/>
    <w:rsid w:val="00F64070"/>
    <w:rsid w:val="00F70383"/>
    <w:rsid w:val="00F7084A"/>
    <w:rsid w:val="00F778D3"/>
    <w:rsid w:val="00F806AD"/>
    <w:rsid w:val="00F84380"/>
    <w:rsid w:val="00F86B05"/>
    <w:rsid w:val="00FC44E7"/>
    <w:rsid w:val="00FC7773"/>
    <w:rsid w:val="00FD2B24"/>
    <w:rsid w:val="00FD45B6"/>
    <w:rsid w:val="00FE02E4"/>
    <w:rsid w:val="00FE132C"/>
    <w:rsid w:val="00FF52C0"/>
    <w:rsid w:val="00FF67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F93C64"/>
  <w15:chartTrackingRefBased/>
  <w15:docId w15:val="{C87B0166-CE9F-8744-A12A-915F1AE1B2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47EF"/>
    <w:rPr>
      <w:rFonts w:ascii="Times New Roman" w:eastAsia="Times New Roman" w:hAnsi="Times New Roman" w:cs="Times New Roman"/>
      <w:lang w:eastAsia="en-GB"/>
    </w:rPr>
  </w:style>
  <w:style w:type="paragraph" w:styleId="Heading2">
    <w:name w:val="heading 2"/>
    <w:basedOn w:val="Normal"/>
    <w:link w:val="Heading2Char"/>
    <w:uiPriority w:val="9"/>
    <w:qFormat/>
    <w:rsid w:val="003950FA"/>
    <w:pPr>
      <w:spacing w:before="100" w:beforeAutospacing="1" w:after="100" w:afterAutospacing="1"/>
      <w:outlineLvl w:val="1"/>
    </w:pPr>
    <w:rPr>
      <w:b/>
      <w:bCs/>
      <w:sz w:val="36"/>
      <w:szCs w:val="36"/>
    </w:rPr>
  </w:style>
  <w:style w:type="paragraph" w:styleId="Heading3">
    <w:name w:val="heading 3"/>
    <w:basedOn w:val="Normal"/>
    <w:link w:val="Heading3Char"/>
    <w:uiPriority w:val="9"/>
    <w:qFormat/>
    <w:rsid w:val="003950FA"/>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B36702"/>
    <w:rPr>
      <w:sz w:val="22"/>
      <w:szCs w:val="22"/>
    </w:rPr>
  </w:style>
  <w:style w:type="paragraph" w:styleId="ListParagraph">
    <w:name w:val="List Paragraph"/>
    <w:basedOn w:val="Normal"/>
    <w:uiPriority w:val="34"/>
    <w:qFormat/>
    <w:rsid w:val="00B36702"/>
    <w:pPr>
      <w:ind w:left="720"/>
      <w:contextualSpacing/>
    </w:pPr>
  </w:style>
  <w:style w:type="table" w:styleId="TableGrid">
    <w:name w:val="Table Grid"/>
    <w:basedOn w:val="TableNormal"/>
    <w:uiPriority w:val="59"/>
    <w:rsid w:val="00B367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B3670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B3670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36702"/>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B3670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B3670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6Colorful-Accent3">
    <w:name w:val="List Table 6 Colorful Accent 3"/>
    <w:basedOn w:val="TableNormal"/>
    <w:uiPriority w:val="51"/>
    <w:rsid w:val="00B36702"/>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PlainTable2">
    <w:name w:val="Plain Table 2"/>
    <w:basedOn w:val="TableNormal"/>
    <w:uiPriority w:val="42"/>
    <w:rsid w:val="00B3670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B36702"/>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3670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converted-space">
    <w:name w:val="apple-converted-space"/>
    <w:basedOn w:val="DefaultParagraphFont"/>
    <w:rsid w:val="002E3E6A"/>
  </w:style>
  <w:style w:type="character" w:styleId="Hyperlink">
    <w:name w:val="Hyperlink"/>
    <w:basedOn w:val="DefaultParagraphFont"/>
    <w:uiPriority w:val="99"/>
    <w:unhideWhenUsed/>
    <w:rsid w:val="002E3E6A"/>
    <w:rPr>
      <w:color w:val="0000FF"/>
      <w:u w:val="single"/>
    </w:rPr>
  </w:style>
  <w:style w:type="paragraph" w:styleId="NormalWeb">
    <w:name w:val="Normal (Web)"/>
    <w:basedOn w:val="Normal"/>
    <w:uiPriority w:val="99"/>
    <w:unhideWhenUsed/>
    <w:rsid w:val="00E521F9"/>
    <w:pPr>
      <w:spacing w:before="100" w:beforeAutospacing="1" w:after="100" w:afterAutospacing="1"/>
    </w:pPr>
  </w:style>
  <w:style w:type="character" w:styleId="FollowedHyperlink">
    <w:name w:val="FollowedHyperlink"/>
    <w:basedOn w:val="DefaultParagraphFont"/>
    <w:uiPriority w:val="99"/>
    <w:semiHidden/>
    <w:unhideWhenUsed/>
    <w:rsid w:val="00E521F9"/>
    <w:rPr>
      <w:color w:val="954F72" w:themeColor="followedHyperlink"/>
      <w:u w:val="single"/>
    </w:rPr>
  </w:style>
  <w:style w:type="character" w:customStyle="1" w:styleId="Heading2Char">
    <w:name w:val="Heading 2 Char"/>
    <w:basedOn w:val="DefaultParagraphFont"/>
    <w:link w:val="Heading2"/>
    <w:uiPriority w:val="9"/>
    <w:rsid w:val="003950FA"/>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3950FA"/>
    <w:rPr>
      <w:rFonts w:ascii="Times New Roman" w:eastAsia="Times New Roman" w:hAnsi="Times New Roman" w:cs="Times New Roman"/>
      <w:b/>
      <w:bCs/>
      <w:sz w:val="27"/>
      <w:szCs w:val="27"/>
      <w:lang w:eastAsia="en-GB"/>
    </w:rPr>
  </w:style>
  <w:style w:type="paragraph" w:customStyle="1" w:styleId="css-1cr3nkl">
    <w:name w:val="css-1cr3nkl"/>
    <w:basedOn w:val="Normal"/>
    <w:rsid w:val="003950FA"/>
    <w:pPr>
      <w:spacing w:before="100" w:beforeAutospacing="1" w:after="100" w:afterAutospacing="1"/>
    </w:pPr>
  </w:style>
  <w:style w:type="character" w:customStyle="1" w:styleId="css-1huyk6v">
    <w:name w:val="css-1huyk6v"/>
    <w:basedOn w:val="DefaultParagraphFont"/>
    <w:rsid w:val="003950FA"/>
  </w:style>
  <w:style w:type="character" w:styleId="HTMLCite">
    <w:name w:val="HTML Cite"/>
    <w:basedOn w:val="DefaultParagraphFont"/>
    <w:uiPriority w:val="99"/>
    <w:semiHidden/>
    <w:unhideWhenUsed/>
    <w:rsid w:val="003950FA"/>
    <w:rPr>
      <w:i/>
      <w:iCs/>
    </w:rPr>
  </w:style>
  <w:style w:type="paragraph" w:customStyle="1" w:styleId="css-1kir5of">
    <w:name w:val="css-1kir5of"/>
    <w:basedOn w:val="Normal"/>
    <w:rsid w:val="003950FA"/>
    <w:pPr>
      <w:spacing w:before="100" w:beforeAutospacing="1" w:after="100" w:afterAutospacing="1"/>
    </w:pPr>
  </w:style>
  <w:style w:type="paragraph" w:customStyle="1" w:styleId="css-1jgiljp">
    <w:name w:val="css-1jgiljp"/>
    <w:basedOn w:val="Normal"/>
    <w:rsid w:val="003950FA"/>
    <w:pPr>
      <w:spacing w:before="100" w:beforeAutospacing="1" w:after="100" w:afterAutospacing="1"/>
    </w:pPr>
  </w:style>
  <w:style w:type="character" w:customStyle="1" w:styleId="sro">
    <w:name w:val="sro"/>
    <w:basedOn w:val="DefaultParagraphFont"/>
    <w:rsid w:val="003950FA"/>
  </w:style>
  <w:style w:type="paragraph" w:customStyle="1" w:styleId="css-dp76we">
    <w:name w:val="css-dp76we"/>
    <w:basedOn w:val="Normal"/>
    <w:rsid w:val="003950FA"/>
    <w:pPr>
      <w:spacing w:before="100" w:beforeAutospacing="1" w:after="100" w:afterAutospacing="1"/>
    </w:pPr>
  </w:style>
  <w:style w:type="character" w:styleId="Strong">
    <w:name w:val="Strong"/>
    <w:basedOn w:val="DefaultParagraphFont"/>
    <w:uiPriority w:val="22"/>
    <w:qFormat/>
    <w:rsid w:val="00AF4DB8"/>
    <w:rPr>
      <w:b/>
      <w:bCs/>
    </w:rPr>
  </w:style>
  <w:style w:type="character" w:styleId="Emphasis">
    <w:name w:val="Emphasis"/>
    <w:basedOn w:val="DefaultParagraphFont"/>
    <w:uiPriority w:val="20"/>
    <w:qFormat/>
    <w:rsid w:val="00C954A7"/>
    <w:rPr>
      <w:i/>
      <w:iCs/>
    </w:rPr>
  </w:style>
  <w:style w:type="paragraph" w:styleId="Header">
    <w:name w:val="header"/>
    <w:basedOn w:val="Normal"/>
    <w:link w:val="HeaderChar"/>
    <w:uiPriority w:val="99"/>
    <w:unhideWhenUsed/>
    <w:rsid w:val="00B720C5"/>
    <w:pPr>
      <w:tabs>
        <w:tab w:val="center" w:pos="4513"/>
        <w:tab w:val="right" w:pos="9026"/>
      </w:tabs>
    </w:pPr>
  </w:style>
  <w:style w:type="character" w:customStyle="1" w:styleId="HeaderChar">
    <w:name w:val="Header Char"/>
    <w:basedOn w:val="DefaultParagraphFont"/>
    <w:link w:val="Header"/>
    <w:uiPriority w:val="99"/>
    <w:rsid w:val="00B720C5"/>
    <w:rPr>
      <w:rFonts w:ascii="Times New Roman" w:eastAsia="Times New Roman" w:hAnsi="Times New Roman" w:cs="Times New Roman"/>
      <w:lang w:eastAsia="en-GB"/>
    </w:rPr>
  </w:style>
  <w:style w:type="paragraph" w:styleId="Footer">
    <w:name w:val="footer"/>
    <w:basedOn w:val="Normal"/>
    <w:link w:val="FooterChar"/>
    <w:uiPriority w:val="99"/>
    <w:unhideWhenUsed/>
    <w:rsid w:val="00B720C5"/>
    <w:pPr>
      <w:tabs>
        <w:tab w:val="center" w:pos="4513"/>
        <w:tab w:val="right" w:pos="9026"/>
      </w:tabs>
    </w:pPr>
  </w:style>
  <w:style w:type="character" w:customStyle="1" w:styleId="FooterChar">
    <w:name w:val="Footer Char"/>
    <w:basedOn w:val="DefaultParagraphFont"/>
    <w:link w:val="Footer"/>
    <w:uiPriority w:val="99"/>
    <w:rsid w:val="00B720C5"/>
    <w:rPr>
      <w:rFonts w:ascii="Times New Roman" w:eastAsia="Times New Roman" w:hAnsi="Times New Roman" w:cs="Times New Roman"/>
      <w:lang w:eastAsia="en-GB"/>
    </w:rPr>
  </w:style>
  <w:style w:type="paragraph" w:customStyle="1" w:styleId="ql-indent-1">
    <w:name w:val="ql-indent-1"/>
    <w:basedOn w:val="Normal"/>
    <w:rsid w:val="00664933"/>
    <w:pPr>
      <w:spacing w:before="100" w:beforeAutospacing="1" w:after="100" w:afterAutospacing="1"/>
    </w:pPr>
  </w:style>
  <w:style w:type="paragraph" w:customStyle="1" w:styleId="Default">
    <w:name w:val="Default"/>
    <w:rsid w:val="0073598D"/>
    <w:pPr>
      <w:autoSpaceDE w:val="0"/>
      <w:autoSpaceDN w:val="0"/>
      <w:adjustRightInd w:val="0"/>
    </w:pPr>
    <w:rPr>
      <w:rFonts w:ascii="Georgia" w:hAnsi="Georgia" w:cs="Georgia"/>
      <w:color w:val="000000"/>
      <w:lang w:val="en-US"/>
    </w:rPr>
  </w:style>
  <w:style w:type="table" w:styleId="GridTable1Light-Accent2">
    <w:name w:val="Grid Table 1 Light Accent 2"/>
    <w:basedOn w:val="TableNormal"/>
    <w:uiPriority w:val="46"/>
    <w:rsid w:val="0073598D"/>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73598D"/>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73598D"/>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73598D"/>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2">
    <w:name w:val="Grid Table 2"/>
    <w:basedOn w:val="TableNormal"/>
    <w:uiPriority w:val="47"/>
    <w:rsid w:val="0073598D"/>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3">
    <w:name w:val="List Table 1 Light Accent 3"/>
    <w:basedOn w:val="TableNormal"/>
    <w:uiPriority w:val="46"/>
    <w:rsid w:val="0073598D"/>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5Dark-Accent3">
    <w:name w:val="Grid Table 5 Dark Accent 3"/>
    <w:basedOn w:val="TableNormal"/>
    <w:uiPriority w:val="50"/>
    <w:rsid w:val="00650EF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customStyle="1" w:styleId="NoSpacingChar">
    <w:name w:val="No Spacing Char"/>
    <w:basedOn w:val="DefaultParagraphFont"/>
    <w:link w:val="NoSpacing"/>
    <w:uiPriority w:val="1"/>
    <w:rsid w:val="009024F7"/>
    <w:rPr>
      <w:sz w:val="22"/>
      <w:szCs w:val="22"/>
    </w:rPr>
  </w:style>
  <w:style w:type="character" w:customStyle="1" w:styleId="hvr">
    <w:name w:val="hvr"/>
    <w:basedOn w:val="DefaultParagraphFont"/>
    <w:rsid w:val="009024F7"/>
  </w:style>
  <w:style w:type="character" w:customStyle="1" w:styleId="term">
    <w:name w:val="term"/>
    <w:basedOn w:val="DefaultParagraphFont"/>
    <w:rsid w:val="009024F7"/>
  </w:style>
  <w:style w:type="table" w:styleId="GridTable2-Accent3">
    <w:name w:val="Grid Table 2 Accent 3"/>
    <w:basedOn w:val="TableNormal"/>
    <w:uiPriority w:val="47"/>
    <w:rsid w:val="00A949A8"/>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1Light-Accent3">
    <w:name w:val="Grid Table 1 Light Accent 3"/>
    <w:basedOn w:val="TableNormal"/>
    <w:uiPriority w:val="46"/>
    <w:rsid w:val="00A949A8"/>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40657">
      <w:bodyDiv w:val="1"/>
      <w:marLeft w:val="0"/>
      <w:marRight w:val="0"/>
      <w:marTop w:val="0"/>
      <w:marBottom w:val="0"/>
      <w:divBdr>
        <w:top w:val="none" w:sz="0" w:space="0" w:color="auto"/>
        <w:left w:val="none" w:sz="0" w:space="0" w:color="auto"/>
        <w:bottom w:val="none" w:sz="0" w:space="0" w:color="auto"/>
        <w:right w:val="none" w:sz="0" w:space="0" w:color="auto"/>
      </w:divBdr>
    </w:div>
    <w:div w:id="23016753">
      <w:bodyDiv w:val="1"/>
      <w:marLeft w:val="0"/>
      <w:marRight w:val="0"/>
      <w:marTop w:val="0"/>
      <w:marBottom w:val="0"/>
      <w:divBdr>
        <w:top w:val="none" w:sz="0" w:space="0" w:color="auto"/>
        <w:left w:val="none" w:sz="0" w:space="0" w:color="auto"/>
        <w:bottom w:val="none" w:sz="0" w:space="0" w:color="auto"/>
        <w:right w:val="none" w:sz="0" w:space="0" w:color="auto"/>
      </w:divBdr>
    </w:div>
    <w:div w:id="24452030">
      <w:bodyDiv w:val="1"/>
      <w:marLeft w:val="0"/>
      <w:marRight w:val="0"/>
      <w:marTop w:val="0"/>
      <w:marBottom w:val="0"/>
      <w:divBdr>
        <w:top w:val="none" w:sz="0" w:space="0" w:color="auto"/>
        <w:left w:val="none" w:sz="0" w:space="0" w:color="auto"/>
        <w:bottom w:val="none" w:sz="0" w:space="0" w:color="auto"/>
        <w:right w:val="none" w:sz="0" w:space="0" w:color="auto"/>
      </w:divBdr>
    </w:div>
    <w:div w:id="42366491">
      <w:bodyDiv w:val="1"/>
      <w:marLeft w:val="0"/>
      <w:marRight w:val="0"/>
      <w:marTop w:val="0"/>
      <w:marBottom w:val="0"/>
      <w:divBdr>
        <w:top w:val="none" w:sz="0" w:space="0" w:color="auto"/>
        <w:left w:val="none" w:sz="0" w:space="0" w:color="auto"/>
        <w:bottom w:val="none" w:sz="0" w:space="0" w:color="auto"/>
        <w:right w:val="none" w:sz="0" w:space="0" w:color="auto"/>
      </w:divBdr>
    </w:div>
    <w:div w:id="47536762">
      <w:bodyDiv w:val="1"/>
      <w:marLeft w:val="0"/>
      <w:marRight w:val="0"/>
      <w:marTop w:val="0"/>
      <w:marBottom w:val="0"/>
      <w:divBdr>
        <w:top w:val="none" w:sz="0" w:space="0" w:color="auto"/>
        <w:left w:val="none" w:sz="0" w:space="0" w:color="auto"/>
        <w:bottom w:val="none" w:sz="0" w:space="0" w:color="auto"/>
        <w:right w:val="none" w:sz="0" w:space="0" w:color="auto"/>
      </w:divBdr>
    </w:div>
    <w:div w:id="57899408">
      <w:bodyDiv w:val="1"/>
      <w:marLeft w:val="0"/>
      <w:marRight w:val="0"/>
      <w:marTop w:val="0"/>
      <w:marBottom w:val="0"/>
      <w:divBdr>
        <w:top w:val="none" w:sz="0" w:space="0" w:color="auto"/>
        <w:left w:val="none" w:sz="0" w:space="0" w:color="auto"/>
        <w:bottom w:val="none" w:sz="0" w:space="0" w:color="auto"/>
        <w:right w:val="none" w:sz="0" w:space="0" w:color="auto"/>
      </w:divBdr>
    </w:div>
    <w:div w:id="63837359">
      <w:bodyDiv w:val="1"/>
      <w:marLeft w:val="0"/>
      <w:marRight w:val="0"/>
      <w:marTop w:val="0"/>
      <w:marBottom w:val="0"/>
      <w:divBdr>
        <w:top w:val="none" w:sz="0" w:space="0" w:color="auto"/>
        <w:left w:val="none" w:sz="0" w:space="0" w:color="auto"/>
        <w:bottom w:val="none" w:sz="0" w:space="0" w:color="auto"/>
        <w:right w:val="none" w:sz="0" w:space="0" w:color="auto"/>
      </w:divBdr>
    </w:div>
    <w:div w:id="65147789">
      <w:bodyDiv w:val="1"/>
      <w:marLeft w:val="0"/>
      <w:marRight w:val="0"/>
      <w:marTop w:val="0"/>
      <w:marBottom w:val="0"/>
      <w:divBdr>
        <w:top w:val="none" w:sz="0" w:space="0" w:color="auto"/>
        <w:left w:val="none" w:sz="0" w:space="0" w:color="auto"/>
        <w:bottom w:val="none" w:sz="0" w:space="0" w:color="auto"/>
        <w:right w:val="none" w:sz="0" w:space="0" w:color="auto"/>
      </w:divBdr>
    </w:div>
    <w:div w:id="67533163">
      <w:bodyDiv w:val="1"/>
      <w:marLeft w:val="0"/>
      <w:marRight w:val="0"/>
      <w:marTop w:val="0"/>
      <w:marBottom w:val="0"/>
      <w:divBdr>
        <w:top w:val="none" w:sz="0" w:space="0" w:color="auto"/>
        <w:left w:val="none" w:sz="0" w:space="0" w:color="auto"/>
        <w:bottom w:val="none" w:sz="0" w:space="0" w:color="auto"/>
        <w:right w:val="none" w:sz="0" w:space="0" w:color="auto"/>
      </w:divBdr>
    </w:div>
    <w:div w:id="68617313">
      <w:bodyDiv w:val="1"/>
      <w:marLeft w:val="0"/>
      <w:marRight w:val="0"/>
      <w:marTop w:val="0"/>
      <w:marBottom w:val="0"/>
      <w:divBdr>
        <w:top w:val="none" w:sz="0" w:space="0" w:color="auto"/>
        <w:left w:val="none" w:sz="0" w:space="0" w:color="auto"/>
        <w:bottom w:val="none" w:sz="0" w:space="0" w:color="auto"/>
        <w:right w:val="none" w:sz="0" w:space="0" w:color="auto"/>
      </w:divBdr>
    </w:div>
    <w:div w:id="87313990">
      <w:bodyDiv w:val="1"/>
      <w:marLeft w:val="0"/>
      <w:marRight w:val="0"/>
      <w:marTop w:val="0"/>
      <w:marBottom w:val="0"/>
      <w:divBdr>
        <w:top w:val="none" w:sz="0" w:space="0" w:color="auto"/>
        <w:left w:val="none" w:sz="0" w:space="0" w:color="auto"/>
        <w:bottom w:val="none" w:sz="0" w:space="0" w:color="auto"/>
        <w:right w:val="none" w:sz="0" w:space="0" w:color="auto"/>
      </w:divBdr>
    </w:div>
    <w:div w:id="103774918">
      <w:bodyDiv w:val="1"/>
      <w:marLeft w:val="0"/>
      <w:marRight w:val="0"/>
      <w:marTop w:val="0"/>
      <w:marBottom w:val="0"/>
      <w:divBdr>
        <w:top w:val="none" w:sz="0" w:space="0" w:color="auto"/>
        <w:left w:val="none" w:sz="0" w:space="0" w:color="auto"/>
        <w:bottom w:val="none" w:sz="0" w:space="0" w:color="auto"/>
        <w:right w:val="none" w:sz="0" w:space="0" w:color="auto"/>
      </w:divBdr>
    </w:div>
    <w:div w:id="113134194">
      <w:bodyDiv w:val="1"/>
      <w:marLeft w:val="0"/>
      <w:marRight w:val="0"/>
      <w:marTop w:val="0"/>
      <w:marBottom w:val="0"/>
      <w:divBdr>
        <w:top w:val="none" w:sz="0" w:space="0" w:color="auto"/>
        <w:left w:val="none" w:sz="0" w:space="0" w:color="auto"/>
        <w:bottom w:val="none" w:sz="0" w:space="0" w:color="auto"/>
        <w:right w:val="none" w:sz="0" w:space="0" w:color="auto"/>
      </w:divBdr>
    </w:div>
    <w:div w:id="117845872">
      <w:bodyDiv w:val="1"/>
      <w:marLeft w:val="0"/>
      <w:marRight w:val="0"/>
      <w:marTop w:val="0"/>
      <w:marBottom w:val="0"/>
      <w:divBdr>
        <w:top w:val="none" w:sz="0" w:space="0" w:color="auto"/>
        <w:left w:val="none" w:sz="0" w:space="0" w:color="auto"/>
        <w:bottom w:val="none" w:sz="0" w:space="0" w:color="auto"/>
        <w:right w:val="none" w:sz="0" w:space="0" w:color="auto"/>
      </w:divBdr>
    </w:div>
    <w:div w:id="121503804">
      <w:bodyDiv w:val="1"/>
      <w:marLeft w:val="0"/>
      <w:marRight w:val="0"/>
      <w:marTop w:val="0"/>
      <w:marBottom w:val="0"/>
      <w:divBdr>
        <w:top w:val="none" w:sz="0" w:space="0" w:color="auto"/>
        <w:left w:val="none" w:sz="0" w:space="0" w:color="auto"/>
        <w:bottom w:val="none" w:sz="0" w:space="0" w:color="auto"/>
        <w:right w:val="none" w:sz="0" w:space="0" w:color="auto"/>
      </w:divBdr>
    </w:div>
    <w:div w:id="128014960">
      <w:bodyDiv w:val="1"/>
      <w:marLeft w:val="0"/>
      <w:marRight w:val="0"/>
      <w:marTop w:val="0"/>
      <w:marBottom w:val="0"/>
      <w:divBdr>
        <w:top w:val="none" w:sz="0" w:space="0" w:color="auto"/>
        <w:left w:val="none" w:sz="0" w:space="0" w:color="auto"/>
        <w:bottom w:val="none" w:sz="0" w:space="0" w:color="auto"/>
        <w:right w:val="none" w:sz="0" w:space="0" w:color="auto"/>
      </w:divBdr>
    </w:div>
    <w:div w:id="163085094">
      <w:bodyDiv w:val="1"/>
      <w:marLeft w:val="0"/>
      <w:marRight w:val="0"/>
      <w:marTop w:val="0"/>
      <w:marBottom w:val="0"/>
      <w:divBdr>
        <w:top w:val="none" w:sz="0" w:space="0" w:color="auto"/>
        <w:left w:val="none" w:sz="0" w:space="0" w:color="auto"/>
        <w:bottom w:val="none" w:sz="0" w:space="0" w:color="auto"/>
        <w:right w:val="none" w:sz="0" w:space="0" w:color="auto"/>
      </w:divBdr>
    </w:div>
    <w:div w:id="170947739">
      <w:bodyDiv w:val="1"/>
      <w:marLeft w:val="0"/>
      <w:marRight w:val="0"/>
      <w:marTop w:val="0"/>
      <w:marBottom w:val="0"/>
      <w:divBdr>
        <w:top w:val="none" w:sz="0" w:space="0" w:color="auto"/>
        <w:left w:val="none" w:sz="0" w:space="0" w:color="auto"/>
        <w:bottom w:val="none" w:sz="0" w:space="0" w:color="auto"/>
        <w:right w:val="none" w:sz="0" w:space="0" w:color="auto"/>
      </w:divBdr>
    </w:div>
    <w:div w:id="211356697">
      <w:bodyDiv w:val="1"/>
      <w:marLeft w:val="0"/>
      <w:marRight w:val="0"/>
      <w:marTop w:val="0"/>
      <w:marBottom w:val="0"/>
      <w:divBdr>
        <w:top w:val="none" w:sz="0" w:space="0" w:color="auto"/>
        <w:left w:val="none" w:sz="0" w:space="0" w:color="auto"/>
        <w:bottom w:val="none" w:sz="0" w:space="0" w:color="auto"/>
        <w:right w:val="none" w:sz="0" w:space="0" w:color="auto"/>
      </w:divBdr>
    </w:div>
    <w:div w:id="227307047">
      <w:bodyDiv w:val="1"/>
      <w:marLeft w:val="0"/>
      <w:marRight w:val="0"/>
      <w:marTop w:val="0"/>
      <w:marBottom w:val="0"/>
      <w:divBdr>
        <w:top w:val="none" w:sz="0" w:space="0" w:color="auto"/>
        <w:left w:val="none" w:sz="0" w:space="0" w:color="auto"/>
        <w:bottom w:val="none" w:sz="0" w:space="0" w:color="auto"/>
        <w:right w:val="none" w:sz="0" w:space="0" w:color="auto"/>
      </w:divBdr>
    </w:div>
    <w:div w:id="231821202">
      <w:bodyDiv w:val="1"/>
      <w:marLeft w:val="0"/>
      <w:marRight w:val="0"/>
      <w:marTop w:val="0"/>
      <w:marBottom w:val="0"/>
      <w:divBdr>
        <w:top w:val="none" w:sz="0" w:space="0" w:color="auto"/>
        <w:left w:val="none" w:sz="0" w:space="0" w:color="auto"/>
        <w:bottom w:val="none" w:sz="0" w:space="0" w:color="auto"/>
        <w:right w:val="none" w:sz="0" w:space="0" w:color="auto"/>
      </w:divBdr>
    </w:div>
    <w:div w:id="242179504">
      <w:bodyDiv w:val="1"/>
      <w:marLeft w:val="0"/>
      <w:marRight w:val="0"/>
      <w:marTop w:val="0"/>
      <w:marBottom w:val="0"/>
      <w:divBdr>
        <w:top w:val="none" w:sz="0" w:space="0" w:color="auto"/>
        <w:left w:val="none" w:sz="0" w:space="0" w:color="auto"/>
        <w:bottom w:val="none" w:sz="0" w:space="0" w:color="auto"/>
        <w:right w:val="none" w:sz="0" w:space="0" w:color="auto"/>
      </w:divBdr>
    </w:div>
    <w:div w:id="250696557">
      <w:bodyDiv w:val="1"/>
      <w:marLeft w:val="0"/>
      <w:marRight w:val="0"/>
      <w:marTop w:val="0"/>
      <w:marBottom w:val="0"/>
      <w:divBdr>
        <w:top w:val="none" w:sz="0" w:space="0" w:color="auto"/>
        <w:left w:val="none" w:sz="0" w:space="0" w:color="auto"/>
        <w:bottom w:val="none" w:sz="0" w:space="0" w:color="auto"/>
        <w:right w:val="none" w:sz="0" w:space="0" w:color="auto"/>
      </w:divBdr>
    </w:div>
    <w:div w:id="250896124">
      <w:bodyDiv w:val="1"/>
      <w:marLeft w:val="0"/>
      <w:marRight w:val="0"/>
      <w:marTop w:val="0"/>
      <w:marBottom w:val="0"/>
      <w:divBdr>
        <w:top w:val="none" w:sz="0" w:space="0" w:color="auto"/>
        <w:left w:val="none" w:sz="0" w:space="0" w:color="auto"/>
        <w:bottom w:val="none" w:sz="0" w:space="0" w:color="auto"/>
        <w:right w:val="none" w:sz="0" w:space="0" w:color="auto"/>
      </w:divBdr>
    </w:div>
    <w:div w:id="281304100">
      <w:bodyDiv w:val="1"/>
      <w:marLeft w:val="0"/>
      <w:marRight w:val="0"/>
      <w:marTop w:val="0"/>
      <w:marBottom w:val="0"/>
      <w:divBdr>
        <w:top w:val="none" w:sz="0" w:space="0" w:color="auto"/>
        <w:left w:val="none" w:sz="0" w:space="0" w:color="auto"/>
        <w:bottom w:val="none" w:sz="0" w:space="0" w:color="auto"/>
        <w:right w:val="none" w:sz="0" w:space="0" w:color="auto"/>
      </w:divBdr>
    </w:div>
    <w:div w:id="283658509">
      <w:bodyDiv w:val="1"/>
      <w:marLeft w:val="0"/>
      <w:marRight w:val="0"/>
      <w:marTop w:val="0"/>
      <w:marBottom w:val="0"/>
      <w:divBdr>
        <w:top w:val="none" w:sz="0" w:space="0" w:color="auto"/>
        <w:left w:val="none" w:sz="0" w:space="0" w:color="auto"/>
        <w:bottom w:val="none" w:sz="0" w:space="0" w:color="auto"/>
        <w:right w:val="none" w:sz="0" w:space="0" w:color="auto"/>
      </w:divBdr>
    </w:div>
    <w:div w:id="288896307">
      <w:bodyDiv w:val="1"/>
      <w:marLeft w:val="0"/>
      <w:marRight w:val="0"/>
      <w:marTop w:val="0"/>
      <w:marBottom w:val="0"/>
      <w:divBdr>
        <w:top w:val="none" w:sz="0" w:space="0" w:color="auto"/>
        <w:left w:val="none" w:sz="0" w:space="0" w:color="auto"/>
        <w:bottom w:val="none" w:sz="0" w:space="0" w:color="auto"/>
        <w:right w:val="none" w:sz="0" w:space="0" w:color="auto"/>
      </w:divBdr>
    </w:div>
    <w:div w:id="290675353">
      <w:bodyDiv w:val="1"/>
      <w:marLeft w:val="0"/>
      <w:marRight w:val="0"/>
      <w:marTop w:val="0"/>
      <w:marBottom w:val="0"/>
      <w:divBdr>
        <w:top w:val="none" w:sz="0" w:space="0" w:color="auto"/>
        <w:left w:val="none" w:sz="0" w:space="0" w:color="auto"/>
        <w:bottom w:val="none" w:sz="0" w:space="0" w:color="auto"/>
        <w:right w:val="none" w:sz="0" w:space="0" w:color="auto"/>
      </w:divBdr>
    </w:div>
    <w:div w:id="292175237">
      <w:bodyDiv w:val="1"/>
      <w:marLeft w:val="0"/>
      <w:marRight w:val="0"/>
      <w:marTop w:val="0"/>
      <w:marBottom w:val="0"/>
      <w:divBdr>
        <w:top w:val="none" w:sz="0" w:space="0" w:color="auto"/>
        <w:left w:val="none" w:sz="0" w:space="0" w:color="auto"/>
        <w:bottom w:val="none" w:sz="0" w:space="0" w:color="auto"/>
        <w:right w:val="none" w:sz="0" w:space="0" w:color="auto"/>
      </w:divBdr>
    </w:div>
    <w:div w:id="300035362">
      <w:bodyDiv w:val="1"/>
      <w:marLeft w:val="0"/>
      <w:marRight w:val="0"/>
      <w:marTop w:val="0"/>
      <w:marBottom w:val="0"/>
      <w:divBdr>
        <w:top w:val="none" w:sz="0" w:space="0" w:color="auto"/>
        <w:left w:val="none" w:sz="0" w:space="0" w:color="auto"/>
        <w:bottom w:val="none" w:sz="0" w:space="0" w:color="auto"/>
        <w:right w:val="none" w:sz="0" w:space="0" w:color="auto"/>
      </w:divBdr>
    </w:div>
    <w:div w:id="300311267">
      <w:bodyDiv w:val="1"/>
      <w:marLeft w:val="0"/>
      <w:marRight w:val="0"/>
      <w:marTop w:val="0"/>
      <w:marBottom w:val="0"/>
      <w:divBdr>
        <w:top w:val="none" w:sz="0" w:space="0" w:color="auto"/>
        <w:left w:val="none" w:sz="0" w:space="0" w:color="auto"/>
        <w:bottom w:val="none" w:sz="0" w:space="0" w:color="auto"/>
        <w:right w:val="none" w:sz="0" w:space="0" w:color="auto"/>
      </w:divBdr>
    </w:div>
    <w:div w:id="305203631">
      <w:bodyDiv w:val="1"/>
      <w:marLeft w:val="0"/>
      <w:marRight w:val="0"/>
      <w:marTop w:val="0"/>
      <w:marBottom w:val="0"/>
      <w:divBdr>
        <w:top w:val="none" w:sz="0" w:space="0" w:color="auto"/>
        <w:left w:val="none" w:sz="0" w:space="0" w:color="auto"/>
        <w:bottom w:val="none" w:sz="0" w:space="0" w:color="auto"/>
        <w:right w:val="none" w:sz="0" w:space="0" w:color="auto"/>
      </w:divBdr>
    </w:div>
    <w:div w:id="354842703">
      <w:bodyDiv w:val="1"/>
      <w:marLeft w:val="0"/>
      <w:marRight w:val="0"/>
      <w:marTop w:val="0"/>
      <w:marBottom w:val="0"/>
      <w:divBdr>
        <w:top w:val="none" w:sz="0" w:space="0" w:color="auto"/>
        <w:left w:val="none" w:sz="0" w:space="0" w:color="auto"/>
        <w:bottom w:val="none" w:sz="0" w:space="0" w:color="auto"/>
        <w:right w:val="none" w:sz="0" w:space="0" w:color="auto"/>
      </w:divBdr>
    </w:div>
    <w:div w:id="418257760">
      <w:bodyDiv w:val="1"/>
      <w:marLeft w:val="0"/>
      <w:marRight w:val="0"/>
      <w:marTop w:val="0"/>
      <w:marBottom w:val="0"/>
      <w:divBdr>
        <w:top w:val="none" w:sz="0" w:space="0" w:color="auto"/>
        <w:left w:val="none" w:sz="0" w:space="0" w:color="auto"/>
        <w:bottom w:val="none" w:sz="0" w:space="0" w:color="auto"/>
        <w:right w:val="none" w:sz="0" w:space="0" w:color="auto"/>
      </w:divBdr>
    </w:div>
    <w:div w:id="434519513">
      <w:bodyDiv w:val="1"/>
      <w:marLeft w:val="0"/>
      <w:marRight w:val="0"/>
      <w:marTop w:val="0"/>
      <w:marBottom w:val="0"/>
      <w:divBdr>
        <w:top w:val="none" w:sz="0" w:space="0" w:color="auto"/>
        <w:left w:val="none" w:sz="0" w:space="0" w:color="auto"/>
        <w:bottom w:val="none" w:sz="0" w:space="0" w:color="auto"/>
        <w:right w:val="none" w:sz="0" w:space="0" w:color="auto"/>
      </w:divBdr>
    </w:div>
    <w:div w:id="443306297">
      <w:bodyDiv w:val="1"/>
      <w:marLeft w:val="0"/>
      <w:marRight w:val="0"/>
      <w:marTop w:val="0"/>
      <w:marBottom w:val="0"/>
      <w:divBdr>
        <w:top w:val="none" w:sz="0" w:space="0" w:color="auto"/>
        <w:left w:val="none" w:sz="0" w:space="0" w:color="auto"/>
        <w:bottom w:val="none" w:sz="0" w:space="0" w:color="auto"/>
        <w:right w:val="none" w:sz="0" w:space="0" w:color="auto"/>
      </w:divBdr>
    </w:div>
    <w:div w:id="444426323">
      <w:bodyDiv w:val="1"/>
      <w:marLeft w:val="0"/>
      <w:marRight w:val="0"/>
      <w:marTop w:val="0"/>
      <w:marBottom w:val="0"/>
      <w:divBdr>
        <w:top w:val="none" w:sz="0" w:space="0" w:color="auto"/>
        <w:left w:val="none" w:sz="0" w:space="0" w:color="auto"/>
        <w:bottom w:val="none" w:sz="0" w:space="0" w:color="auto"/>
        <w:right w:val="none" w:sz="0" w:space="0" w:color="auto"/>
      </w:divBdr>
    </w:div>
    <w:div w:id="468670061">
      <w:bodyDiv w:val="1"/>
      <w:marLeft w:val="0"/>
      <w:marRight w:val="0"/>
      <w:marTop w:val="0"/>
      <w:marBottom w:val="0"/>
      <w:divBdr>
        <w:top w:val="none" w:sz="0" w:space="0" w:color="auto"/>
        <w:left w:val="none" w:sz="0" w:space="0" w:color="auto"/>
        <w:bottom w:val="none" w:sz="0" w:space="0" w:color="auto"/>
        <w:right w:val="none" w:sz="0" w:space="0" w:color="auto"/>
      </w:divBdr>
    </w:div>
    <w:div w:id="470947349">
      <w:bodyDiv w:val="1"/>
      <w:marLeft w:val="0"/>
      <w:marRight w:val="0"/>
      <w:marTop w:val="0"/>
      <w:marBottom w:val="0"/>
      <w:divBdr>
        <w:top w:val="none" w:sz="0" w:space="0" w:color="auto"/>
        <w:left w:val="none" w:sz="0" w:space="0" w:color="auto"/>
        <w:bottom w:val="none" w:sz="0" w:space="0" w:color="auto"/>
        <w:right w:val="none" w:sz="0" w:space="0" w:color="auto"/>
      </w:divBdr>
    </w:div>
    <w:div w:id="479081785">
      <w:bodyDiv w:val="1"/>
      <w:marLeft w:val="0"/>
      <w:marRight w:val="0"/>
      <w:marTop w:val="0"/>
      <w:marBottom w:val="0"/>
      <w:divBdr>
        <w:top w:val="none" w:sz="0" w:space="0" w:color="auto"/>
        <w:left w:val="none" w:sz="0" w:space="0" w:color="auto"/>
        <w:bottom w:val="none" w:sz="0" w:space="0" w:color="auto"/>
        <w:right w:val="none" w:sz="0" w:space="0" w:color="auto"/>
      </w:divBdr>
    </w:div>
    <w:div w:id="513037351">
      <w:bodyDiv w:val="1"/>
      <w:marLeft w:val="0"/>
      <w:marRight w:val="0"/>
      <w:marTop w:val="0"/>
      <w:marBottom w:val="0"/>
      <w:divBdr>
        <w:top w:val="none" w:sz="0" w:space="0" w:color="auto"/>
        <w:left w:val="none" w:sz="0" w:space="0" w:color="auto"/>
        <w:bottom w:val="none" w:sz="0" w:space="0" w:color="auto"/>
        <w:right w:val="none" w:sz="0" w:space="0" w:color="auto"/>
      </w:divBdr>
    </w:div>
    <w:div w:id="535235691">
      <w:bodyDiv w:val="1"/>
      <w:marLeft w:val="0"/>
      <w:marRight w:val="0"/>
      <w:marTop w:val="0"/>
      <w:marBottom w:val="0"/>
      <w:divBdr>
        <w:top w:val="none" w:sz="0" w:space="0" w:color="auto"/>
        <w:left w:val="none" w:sz="0" w:space="0" w:color="auto"/>
        <w:bottom w:val="none" w:sz="0" w:space="0" w:color="auto"/>
        <w:right w:val="none" w:sz="0" w:space="0" w:color="auto"/>
      </w:divBdr>
    </w:div>
    <w:div w:id="544876820">
      <w:bodyDiv w:val="1"/>
      <w:marLeft w:val="0"/>
      <w:marRight w:val="0"/>
      <w:marTop w:val="0"/>
      <w:marBottom w:val="0"/>
      <w:divBdr>
        <w:top w:val="none" w:sz="0" w:space="0" w:color="auto"/>
        <w:left w:val="none" w:sz="0" w:space="0" w:color="auto"/>
        <w:bottom w:val="none" w:sz="0" w:space="0" w:color="auto"/>
        <w:right w:val="none" w:sz="0" w:space="0" w:color="auto"/>
      </w:divBdr>
    </w:div>
    <w:div w:id="557012206">
      <w:bodyDiv w:val="1"/>
      <w:marLeft w:val="0"/>
      <w:marRight w:val="0"/>
      <w:marTop w:val="0"/>
      <w:marBottom w:val="0"/>
      <w:divBdr>
        <w:top w:val="none" w:sz="0" w:space="0" w:color="auto"/>
        <w:left w:val="none" w:sz="0" w:space="0" w:color="auto"/>
        <w:bottom w:val="none" w:sz="0" w:space="0" w:color="auto"/>
        <w:right w:val="none" w:sz="0" w:space="0" w:color="auto"/>
      </w:divBdr>
    </w:div>
    <w:div w:id="590167098">
      <w:bodyDiv w:val="1"/>
      <w:marLeft w:val="0"/>
      <w:marRight w:val="0"/>
      <w:marTop w:val="0"/>
      <w:marBottom w:val="0"/>
      <w:divBdr>
        <w:top w:val="none" w:sz="0" w:space="0" w:color="auto"/>
        <w:left w:val="none" w:sz="0" w:space="0" w:color="auto"/>
        <w:bottom w:val="none" w:sz="0" w:space="0" w:color="auto"/>
        <w:right w:val="none" w:sz="0" w:space="0" w:color="auto"/>
      </w:divBdr>
    </w:div>
    <w:div w:id="593317597">
      <w:bodyDiv w:val="1"/>
      <w:marLeft w:val="0"/>
      <w:marRight w:val="0"/>
      <w:marTop w:val="0"/>
      <w:marBottom w:val="0"/>
      <w:divBdr>
        <w:top w:val="none" w:sz="0" w:space="0" w:color="auto"/>
        <w:left w:val="none" w:sz="0" w:space="0" w:color="auto"/>
        <w:bottom w:val="none" w:sz="0" w:space="0" w:color="auto"/>
        <w:right w:val="none" w:sz="0" w:space="0" w:color="auto"/>
      </w:divBdr>
    </w:div>
    <w:div w:id="608784043">
      <w:bodyDiv w:val="1"/>
      <w:marLeft w:val="0"/>
      <w:marRight w:val="0"/>
      <w:marTop w:val="0"/>
      <w:marBottom w:val="0"/>
      <w:divBdr>
        <w:top w:val="none" w:sz="0" w:space="0" w:color="auto"/>
        <w:left w:val="none" w:sz="0" w:space="0" w:color="auto"/>
        <w:bottom w:val="none" w:sz="0" w:space="0" w:color="auto"/>
        <w:right w:val="none" w:sz="0" w:space="0" w:color="auto"/>
      </w:divBdr>
    </w:div>
    <w:div w:id="616326880">
      <w:bodyDiv w:val="1"/>
      <w:marLeft w:val="0"/>
      <w:marRight w:val="0"/>
      <w:marTop w:val="0"/>
      <w:marBottom w:val="0"/>
      <w:divBdr>
        <w:top w:val="none" w:sz="0" w:space="0" w:color="auto"/>
        <w:left w:val="none" w:sz="0" w:space="0" w:color="auto"/>
        <w:bottom w:val="none" w:sz="0" w:space="0" w:color="auto"/>
        <w:right w:val="none" w:sz="0" w:space="0" w:color="auto"/>
      </w:divBdr>
    </w:div>
    <w:div w:id="635841196">
      <w:bodyDiv w:val="1"/>
      <w:marLeft w:val="0"/>
      <w:marRight w:val="0"/>
      <w:marTop w:val="0"/>
      <w:marBottom w:val="0"/>
      <w:divBdr>
        <w:top w:val="none" w:sz="0" w:space="0" w:color="auto"/>
        <w:left w:val="none" w:sz="0" w:space="0" w:color="auto"/>
        <w:bottom w:val="none" w:sz="0" w:space="0" w:color="auto"/>
        <w:right w:val="none" w:sz="0" w:space="0" w:color="auto"/>
      </w:divBdr>
    </w:div>
    <w:div w:id="637957556">
      <w:bodyDiv w:val="1"/>
      <w:marLeft w:val="0"/>
      <w:marRight w:val="0"/>
      <w:marTop w:val="0"/>
      <w:marBottom w:val="0"/>
      <w:divBdr>
        <w:top w:val="none" w:sz="0" w:space="0" w:color="auto"/>
        <w:left w:val="none" w:sz="0" w:space="0" w:color="auto"/>
        <w:bottom w:val="none" w:sz="0" w:space="0" w:color="auto"/>
        <w:right w:val="none" w:sz="0" w:space="0" w:color="auto"/>
      </w:divBdr>
    </w:div>
    <w:div w:id="641427927">
      <w:bodyDiv w:val="1"/>
      <w:marLeft w:val="0"/>
      <w:marRight w:val="0"/>
      <w:marTop w:val="0"/>
      <w:marBottom w:val="0"/>
      <w:divBdr>
        <w:top w:val="none" w:sz="0" w:space="0" w:color="auto"/>
        <w:left w:val="none" w:sz="0" w:space="0" w:color="auto"/>
        <w:bottom w:val="none" w:sz="0" w:space="0" w:color="auto"/>
        <w:right w:val="none" w:sz="0" w:space="0" w:color="auto"/>
      </w:divBdr>
    </w:div>
    <w:div w:id="649602033">
      <w:bodyDiv w:val="1"/>
      <w:marLeft w:val="0"/>
      <w:marRight w:val="0"/>
      <w:marTop w:val="0"/>
      <w:marBottom w:val="0"/>
      <w:divBdr>
        <w:top w:val="none" w:sz="0" w:space="0" w:color="auto"/>
        <w:left w:val="none" w:sz="0" w:space="0" w:color="auto"/>
        <w:bottom w:val="none" w:sz="0" w:space="0" w:color="auto"/>
        <w:right w:val="none" w:sz="0" w:space="0" w:color="auto"/>
      </w:divBdr>
      <w:divsChild>
        <w:div w:id="833257326">
          <w:marLeft w:val="0"/>
          <w:marRight w:val="0"/>
          <w:marTop w:val="0"/>
          <w:marBottom w:val="0"/>
          <w:divBdr>
            <w:top w:val="none" w:sz="0" w:space="0" w:color="auto"/>
            <w:left w:val="none" w:sz="0" w:space="0" w:color="auto"/>
            <w:bottom w:val="none" w:sz="0" w:space="0" w:color="auto"/>
            <w:right w:val="none" w:sz="0" w:space="0" w:color="auto"/>
          </w:divBdr>
          <w:divsChild>
            <w:div w:id="1587182885">
              <w:marLeft w:val="0"/>
              <w:marRight w:val="0"/>
              <w:marTop w:val="0"/>
              <w:marBottom w:val="0"/>
              <w:divBdr>
                <w:top w:val="none" w:sz="0" w:space="0" w:color="auto"/>
                <w:left w:val="none" w:sz="0" w:space="0" w:color="auto"/>
                <w:bottom w:val="none" w:sz="0" w:space="0" w:color="auto"/>
                <w:right w:val="none" w:sz="0" w:space="0" w:color="auto"/>
              </w:divBdr>
              <w:divsChild>
                <w:div w:id="531190995">
                  <w:marLeft w:val="0"/>
                  <w:marRight w:val="0"/>
                  <w:marTop w:val="0"/>
                  <w:marBottom w:val="0"/>
                  <w:divBdr>
                    <w:top w:val="none" w:sz="0" w:space="0" w:color="auto"/>
                    <w:left w:val="none" w:sz="0" w:space="0" w:color="auto"/>
                    <w:bottom w:val="none" w:sz="0" w:space="0" w:color="auto"/>
                    <w:right w:val="none" w:sz="0" w:space="0" w:color="auto"/>
                  </w:divBdr>
                </w:div>
                <w:div w:id="1614821400">
                  <w:marLeft w:val="0"/>
                  <w:marRight w:val="0"/>
                  <w:marTop w:val="0"/>
                  <w:marBottom w:val="0"/>
                  <w:divBdr>
                    <w:top w:val="none" w:sz="0" w:space="0" w:color="auto"/>
                    <w:left w:val="none" w:sz="0" w:space="0" w:color="auto"/>
                    <w:bottom w:val="none" w:sz="0" w:space="0" w:color="auto"/>
                    <w:right w:val="none" w:sz="0" w:space="0" w:color="auto"/>
                  </w:divBdr>
                  <w:divsChild>
                    <w:div w:id="1295017266">
                      <w:marLeft w:val="0"/>
                      <w:marRight w:val="0"/>
                      <w:marTop w:val="0"/>
                      <w:marBottom w:val="0"/>
                      <w:divBdr>
                        <w:top w:val="none" w:sz="0" w:space="0" w:color="auto"/>
                        <w:left w:val="none" w:sz="0" w:space="0" w:color="auto"/>
                        <w:bottom w:val="none" w:sz="0" w:space="0" w:color="auto"/>
                        <w:right w:val="none" w:sz="0" w:space="0" w:color="auto"/>
                      </w:divBdr>
                    </w:div>
                  </w:divsChild>
                </w:div>
                <w:div w:id="754320404">
                  <w:marLeft w:val="0"/>
                  <w:marRight w:val="0"/>
                  <w:marTop w:val="0"/>
                  <w:marBottom w:val="0"/>
                  <w:divBdr>
                    <w:top w:val="none" w:sz="0" w:space="0" w:color="auto"/>
                    <w:left w:val="none" w:sz="0" w:space="0" w:color="auto"/>
                    <w:bottom w:val="none" w:sz="0" w:space="0" w:color="auto"/>
                    <w:right w:val="none" w:sz="0" w:space="0" w:color="auto"/>
                  </w:divBdr>
                  <w:divsChild>
                    <w:div w:id="124587031">
                      <w:marLeft w:val="0"/>
                      <w:marRight w:val="0"/>
                      <w:marTop w:val="0"/>
                      <w:marBottom w:val="0"/>
                      <w:divBdr>
                        <w:top w:val="none" w:sz="0" w:space="0" w:color="auto"/>
                        <w:left w:val="none" w:sz="0" w:space="0" w:color="auto"/>
                        <w:bottom w:val="none" w:sz="0" w:space="0" w:color="auto"/>
                        <w:right w:val="none" w:sz="0" w:space="0" w:color="auto"/>
                      </w:divBdr>
                    </w:div>
                  </w:divsChild>
                </w:div>
                <w:div w:id="501748802">
                  <w:marLeft w:val="0"/>
                  <w:marRight w:val="0"/>
                  <w:marTop w:val="0"/>
                  <w:marBottom w:val="0"/>
                  <w:divBdr>
                    <w:top w:val="none" w:sz="0" w:space="0" w:color="auto"/>
                    <w:left w:val="none" w:sz="0" w:space="0" w:color="auto"/>
                    <w:bottom w:val="none" w:sz="0" w:space="0" w:color="auto"/>
                    <w:right w:val="none" w:sz="0" w:space="0" w:color="auto"/>
                  </w:divBdr>
                  <w:divsChild>
                    <w:div w:id="1106003813">
                      <w:marLeft w:val="0"/>
                      <w:marRight w:val="0"/>
                      <w:marTop w:val="0"/>
                      <w:marBottom w:val="0"/>
                      <w:divBdr>
                        <w:top w:val="none" w:sz="0" w:space="0" w:color="auto"/>
                        <w:left w:val="none" w:sz="0" w:space="0" w:color="auto"/>
                        <w:bottom w:val="none" w:sz="0" w:space="0" w:color="auto"/>
                        <w:right w:val="none" w:sz="0" w:space="0" w:color="auto"/>
                      </w:divBdr>
                      <w:divsChild>
                        <w:div w:id="1610626674">
                          <w:marLeft w:val="0"/>
                          <w:marRight w:val="0"/>
                          <w:marTop w:val="225"/>
                          <w:marBottom w:val="0"/>
                          <w:divBdr>
                            <w:top w:val="none" w:sz="0" w:space="0" w:color="auto"/>
                            <w:left w:val="none" w:sz="0" w:space="0" w:color="auto"/>
                            <w:bottom w:val="none" w:sz="0" w:space="0" w:color="auto"/>
                            <w:right w:val="none" w:sz="0" w:space="0" w:color="auto"/>
                          </w:divBdr>
                          <w:divsChild>
                            <w:div w:id="1959339481">
                              <w:marLeft w:val="0"/>
                              <w:marRight w:val="0"/>
                              <w:marTop w:val="0"/>
                              <w:marBottom w:val="0"/>
                              <w:divBdr>
                                <w:top w:val="none" w:sz="0" w:space="0" w:color="auto"/>
                                <w:left w:val="none" w:sz="0" w:space="0" w:color="auto"/>
                                <w:bottom w:val="none" w:sz="0" w:space="0" w:color="auto"/>
                                <w:right w:val="none" w:sz="0" w:space="0" w:color="auto"/>
                              </w:divBdr>
                            </w:div>
                            <w:div w:id="1827352715">
                              <w:marLeft w:val="0"/>
                              <w:marRight w:val="0"/>
                              <w:marTop w:val="0"/>
                              <w:marBottom w:val="0"/>
                              <w:divBdr>
                                <w:top w:val="none" w:sz="0" w:space="0" w:color="auto"/>
                                <w:left w:val="none" w:sz="0" w:space="0" w:color="auto"/>
                                <w:bottom w:val="none" w:sz="0" w:space="0" w:color="auto"/>
                                <w:right w:val="none" w:sz="0" w:space="0" w:color="auto"/>
                              </w:divBdr>
                              <w:divsChild>
                                <w:div w:id="437020979">
                                  <w:marLeft w:val="0"/>
                                  <w:marRight w:val="0"/>
                                  <w:marTop w:val="75"/>
                                  <w:marBottom w:val="0"/>
                                  <w:divBdr>
                                    <w:top w:val="none" w:sz="0" w:space="0" w:color="auto"/>
                                    <w:left w:val="none" w:sz="0" w:space="0" w:color="auto"/>
                                    <w:bottom w:val="none" w:sz="0" w:space="0" w:color="auto"/>
                                    <w:right w:val="none" w:sz="0" w:space="0" w:color="auto"/>
                                  </w:divBdr>
                                </w:div>
                              </w:divsChild>
                            </w:div>
                            <w:div w:id="922226908">
                              <w:marLeft w:val="0"/>
                              <w:marRight w:val="0"/>
                              <w:marTop w:val="0"/>
                              <w:marBottom w:val="0"/>
                              <w:divBdr>
                                <w:top w:val="none" w:sz="0" w:space="0" w:color="auto"/>
                                <w:left w:val="none" w:sz="0" w:space="0" w:color="auto"/>
                                <w:bottom w:val="none" w:sz="0" w:space="0" w:color="auto"/>
                                <w:right w:val="none" w:sz="0" w:space="0" w:color="auto"/>
                              </w:divBdr>
                              <w:divsChild>
                                <w:div w:id="18138653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002007745">
                  <w:marLeft w:val="0"/>
                  <w:marRight w:val="0"/>
                  <w:marTop w:val="0"/>
                  <w:marBottom w:val="0"/>
                  <w:divBdr>
                    <w:top w:val="none" w:sz="0" w:space="0" w:color="auto"/>
                    <w:left w:val="none" w:sz="0" w:space="0" w:color="auto"/>
                    <w:bottom w:val="none" w:sz="0" w:space="0" w:color="auto"/>
                    <w:right w:val="none" w:sz="0" w:space="0" w:color="auto"/>
                  </w:divBdr>
                  <w:divsChild>
                    <w:div w:id="1088429322">
                      <w:marLeft w:val="0"/>
                      <w:marRight w:val="0"/>
                      <w:marTop w:val="0"/>
                      <w:marBottom w:val="0"/>
                      <w:divBdr>
                        <w:top w:val="none" w:sz="0" w:space="0" w:color="auto"/>
                        <w:left w:val="none" w:sz="0" w:space="0" w:color="auto"/>
                        <w:bottom w:val="none" w:sz="0" w:space="0" w:color="auto"/>
                        <w:right w:val="none" w:sz="0" w:space="0" w:color="auto"/>
                      </w:divBdr>
                    </w:div>
                  </w:divsChild>
                </w:div>
                <w:div w:id="1180001788">
                  <w:marLeft w:val="0"/>
                  <w:marRight w:val="0"/>
                  <w:marTop w:val="0"/>
                  <w:marBottom w:val="0"/>
                  <w:divBdr>
                    <w:top w:val="none" w:sz="0" w:space="0" w:color="auto"/>
                    <w:left w:val="none" w:sz="0" w:space="0" w:color="auto"/>
                    <w:bottom w:val="none" w:sz="0" w:space="0" w:color="auto"/>
                    <w:right w:val="none" w:sz="0" w:space="0" w:color="auto"/>
                  </w:divBdr>
                  <w:divsChild>
                    <w:div w:id="1485119294">
                      <w:marLeft w:val="0"/>
                      <w:marRight w:val="0"/>
                      <w:marTop w:val="0"/>
                      <w:marBottom w:val="0"/>
                      <w:divBdr>
                        <w:top w:val="none" w:sz="0" w:space="0" w:color="auto"/>
                        <w:left w:val="none" w:sz="0" w:space="0" w:color="auto"/>
                        <w:bottom w:val="none" w:sz="0" w:space="0" w:color="auto"/>
                        <w:right w:val="none" w:sz="0" w:space="0" w:color="auto"/>
                      </w:divBdr>
                    </w:div>
                  </w:divsChild>
                </w:div>
                <w:div w:id="1292054948">
                  <w:marLeft w:val="0"/>
                  <w:marRight w:val="0"/>
                  <w:marTop w:val="0"/>
                  <w:marBottom w:val="0"/>
                  <w:divBdr>
                    <w:top w:val="none" w:sz="0" w:space="0" w:color="auto"/>
                    <w:left w:val="none" w:sz="0" w:space="0" w:color="auto"/>
                    <w:bottom w:val="none" w:sz="0" w:space="0" w:color="auto"/>
                    <w:right w:val="none" w:sz="0" w:space="0" w:color="auto"/>
                  </w:divBdr>
                  <w:divsChild>
                    <w:div w:id="500198503">
                      <w:marLeft w:val="0"/>
                      <w:marRight w:val="0"/>
                      <w:marTop w:val="0"/>
                      <w:marBottom w:val="0"/>
                      <w:divBdr>
                        <w:top w:val="none" w:sz="0" w:space="0" w:color="auto"/>
                        <w:left w:val="none" w:sz="0" w:space="0" w:color="auto"/>
                        <w:bottom w:val="none" w:sz="0" w:space="0" w:color="auto"/>
                        <w:right w:val="none" w:sz="0" w:space="0" w:color="auto"/>
                      </w:divBdr>
                    </w:div>
                  </w:divsChild>
                </w:div>
                <w:div w:id="1288316498">
                  <w:marLeft w:val="0"/>
                  <w:marRight w:val="0"/>
                  <w:marTop w:val="0"/>
                  <w:marBottom w:val="0"/>
                  <w:divBdr>
                    <w:top w:val="none" w:sz="0" w:space="0" w:color="auto"/>
                    <w:left w:val="none" w:sz="0" w:space="0" w:color="auto"/>
                    <w:bottom w:val="none" w:sz="0" w:space="0" w:color="auto"/>
                    <w:right w:val="none" w:sz="0" w:space="0" w:color="auto"/>
                  </w:divBdr>
                  <w:divsChild>
                    <w:div w:id="28918991">
                      <w:marLeft w:val="0"/>
                      <w:marRight w:val="0"/>
                      <w:marTop w:val="0"/>
                      <w:marBottom w:val="0"/>
                      <w:divBdr>
                        <w:top w:val="none" w:sz="0" w:space="0" w:color="auto"/>
                        <w:left w:val="none" w:sz="0" w:space="0" w:color="auto"/>
                        <w:bottom w:val="none" w:sz="0" w:space="0" w:color="auto"/>
                        <w:right w:val="none" w:sz="0" w:space="0" w:color="auto"/>
                      </w:divBdr>
                    </w:div>
                  </w:divsChild>
                </w:div>
                <w:div w:id="58094715">
                  <w:marLeft w:val="0"/>
                  <w:marRight w:val="0"/>
                  <w:marTop w:val="0"/>
                  <w:marBottom w:val="0"/>
                  <w:divBdr>
                    <w:top w:val="none" w:sz="0" w:space="0" w:color="auto"/>
                    <w:left w:val="none" w:sz="0" w:space="0" w:color="auto"/>
                    <w:bottom w:val="none" w:sz="0" w:space="0" w:color="auto"/>
                    <w:right w:val="none" w:sz="0" w:space="0" w:color="auto"/>
                  </w:divBdr>
                  <w:divsChild>
                    <w:div w:id="752705994">
                      <w:marLeft w:val="0"/>
                      <w:marRight w:val="0"/>
                      <w:marTop w:val="0"/>
                      <w:marBottom w:val="0"/>
                      <w:divBdr>
                        <w:top w:val="none" w:sz="0" w:space="0" w:color="auto"/>
                        <w:left w:val="none" w:sz="0" w:space="0" w:color="auto"/>
                        <w:bottom w:val="none" w:sz="0" w:space="0" w:color="auto"/>
                        <w:right w:val="none" w:sz="0" w:space="0" w:color="auto"/>
                      </w:divBdr>
                    </w:div>
                    <w:div w:id="768426022">
                      <w:marLeft w:val="0"/>
                      <w:marRight w:val="0"/>
                      <w:marTop w:val="450"/>
                      <w:marBottom w:val="450"/>
                      <w:divBdr>
                        <w:top w:val="none" w:sz="0" w:space="0" w:color="auto"/>
                        <w:left w:val="none" w:sz="0" w:space="0" w:color="auto"/>
                        <w:bottom w:val="none" w:sz="0" w:space="0" w:color="auto"/>
                        <w:right w:val="none" w:sz="0" w:space="0" w:color="auto"/>
                      </w:divBdr>
                      <w:divsChild>
                        <w:div w:id="1263303238">
                          <w:marLeft w:val="0"/>
                          <w:marRight w:val="0"/>
                          <w:marTop w:val="0"/>
                          <w:marBottom w:val="0"/>
                          <w:divBdr>
                            <w:top w:val="none" w:sz="0" w:space="0" w:color="auto"/>
                            <w:left w:val="none" w:sz="0" w:space="0" w:color="auto"/>
                            <w:bottom w:val="none" w:sz="0" w:space="0" w:color="auto"/>
                            <w:right w:val="none" w:sz="0" w:space="0" w:color="auto"/>
                          </w:divBdr>
                          <w:divsChild>
                            <w:div w:id="1396318982">
                              <w:marLeft w:val="0"/>
                              <w:marRight w:val="0"/>
                              <w:marTop w:val="0"/>
                              <w:marBottom w:val="450"/>
                              <w:divBdr>
                                <w:top w:val="none" w:sz="0" w:space="0" w:color="auto"/>
                                <w:left w:val="none" w:sz="0" w:space="0" w:color="auto"/>
                                <w:bottom w:val="none" w:sz="0" w:space="0" w:color="auto"/>
                                <w:right w:val="none" w:sz="0" w:space="0" w:color="auto"/>
                              </w:divBdr>
                              <w:divsChild>
                                <w:div w:id="512493070">
                                  <w:marLeft w:val="0"/>
                                  <w:marRight w:val="0"/>
                                  <w:marTop w:val="0"/>
                                  <w:marBottom w:val="0"/>
                                  <w:divBdr>
                                    <w:top w:val="none" w:sz="0" w:space="0" w:color="auto"/>
                                    <w:left w:val="none" w:sz="0" w:space="0" w:color="auto"/>
                                    <w:bottom w:val="none" w:sz="0" w:space="0" w:color="auto"/>
                                    <w:right w:val="none" w:sz="0" w:space="0" w:color="auto"/>
                                  </w:divBdr>
                                  <w:divsChild>
                                    <w:div w:id="90290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537187">
                              <w:marLeft w:val="0"/>
                              <w:marRight w:val="0"/>
                              <w:marTop w:val="0"/>
                              <w:marBottom w:val="0"/>
                              <w:divBdr>
                                <w:top w:val="none" w:sz="0" w:space="0" w:color="auto"/>
                                <w:left w:val="none" w:sz="0" w:space="0" w:color="auto"/>
                                <w:bottom w:val="none" w:sz="0" w:space="0" w:color="auto"/>
                                <w:right w:val="none" w:sz="0" w:space="0" w:color="auto"/>
                              </w:divBdr>
                              <w:divsChild>
                                <w:div w:id="1127550949">
                                  <w:marLeft w:val="0"/>
                                  <w:marRight w:val="0"/>
                                  <w:marTop w:val="0"/>
                                  <w:marBottom w:val="0"/>
                                  <w:divBdr>
                                    <w:top w:val="none" w:sz="0" w:space="0" w:color="auto"/>
                                    <w:left w:val="none" w:sz="0" w:space="0" w:color="auto"/>
                                    <w:bottom w:val="none" w:sz="0" w:space="0" w:color="auto"/>
                                    <w:right w:val="none" w:sz="0" w:space="0" w:color="auto"/>
                                  </w:divBdr>
                                  <w:divsChild>
                                    <w:div w:id="99603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48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013558">
                  <w:marLeft w:val="0"/>
                  <w:marRight w:val="0"/>
                  <w:marTop w:val="0"/>
                  <w:marBottom w:val="0"/>
                  <w:divBdr>
                    <w:top w:val="none" w:sz="0" w:space="0" w:color="auto"/>
                    <w:left w:val="none" w:sz="0" w:space="0" w:color="auto"/>
                    <w:bottom w:val="none" w:sz="0" w:space="0" w:color="auto"/>
                    <w:right w:val="none" w:sz="0" w:space="0" w:color="auto"/>
                  </w:divBdr>
                  <w:divsChild>
                    <w:div w:id="161892934">
                      <w:marLeft w:val="0"/>
                      <w:marRight w:val="0"/>
                      <w:marTop w:val="0"/>
                      <w:marBottom w:val="0"/>
                      <w:divBdr>
                        <w:top w:val="none" w:sz="0" w:space="0" w:color="auto"/>
                        <w:left w:val="none" w:sz="0" w:space="0" w:color="auto"/>
                        <w:bottom w:val="none" w:sz="0" w:space="0" w:color="auto"/>
                        <w:right w:val="none" w:sz="0" w:space="0" w:color="auto"/>
                      </w:divBdr>
                      <w:divsChild>
                        <w:div w:id="1621453962">
                          <w:marLeft w:val="0"/>
                          <w:marRight w:val="0"/>
                          <w:marTop w:val="0"/>
                          <w:marBottom w:val="0"/>
                          <w:divBdr>
                            <w:top w:val="none" w:sz="0" w:space="0" w:color="auto"/>
                            <w:left w:val="none" w:sz="0" w:space="0" w:color="auto"/>
                            <w:bottom w:val="none" w:sz="0" w:space="0" w:color="auto"/>
                            <w:right w:val="none" w:sz="0" w:space="0" w:color="auto"/>
                          </w:divBdr>
                          <w:divsChild>
                            <w:div w:id="287786648">
                              <w:marLeft w:val="0"/>
                              <w:marRight w:val="0"/>
                              <w:marTop w:val="225"/>
                              <w:marBottom w:val="0"/>
                              <w:divBdr>
                                <w:top w:val="none" w:sz="0" w:space="0" w:color="auto"/>
                                <w:left w:val="none" w:sz="0" w:space="0" w:color="auto"/>
                                <w:bottom w:val="none" w:sz="0" w:space="0" w:color="auto"/>
                                <w:right w:val="none" w:sz="0" w:space="0" w:color="auto"/>
                              </w:divBdr>
                              <w:divsChild>
                                <w:div w:id="1298531719">
                                  <w:marLeft w:val="0"/>
                                  <w:marRight w:val="0"/>
                                  <w:marTop w:val="0"/>
                                  <w:marBottom w:val="0"/>
                                  <w:divBdr>
                                    <w:top w:val="none" w:sz="0" w:space="0" w:color="auto"/>
                                    <w:left w:val="none" w:sz="0" w:space="0" w:color="auto"/>
                                    <w:bottom w:val="none" w:sz="0" w:space="0" w:color="auto"/>
                                    <w:right w:val="none" w:sz="0" w:space="0" w:color="auto"/>
                                  </w:divBdr>
                                  <w:divsChild>
                                    <w:div w:id="125084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669638">
              <w:marLeft w:val="0"/>
              <w:marRight w:val="0"/>
              <w:marTop w:val="0"/>
              <w:marBottom w:val="0"/>
              <w:divBdr>
                <w:top w:val="none" w:sz="0" w:space="0" w:color="auto"/>
                <w:left w:val="none" w:sz="0" w:space="0" w:color="auto"/>
                <w:bottom w:val="none" w:sz="0" w:space="0" w:color="auto"/>
                <w:right w:val="none" w:sz="0" w:space="0" w:color="auto"/>
              </w:divBdr>
              <w:divsChild>
                <w:div w:id="526260855">
                  <w:marLeft w:val="0"/>
                  <w:marRight w:val="0"/>
                  <w:marTop w:val="0"/>
                  <w:marBottom w:val="450"/>
                  <w:divBdr>
                    <w:top w:val="none" w:sz="0" w:space="0" w:color="auto"/>
                    <w:left w:val="none" w:sz="0" w:space="0" w:color="auto"/>
                    <w:bottom w:val="none" w:sz="0" w:space="0" w:color="auto"/>
                    <w:right w:val="none" w:sz="0" w:space="0" w:color="auto"/>
                  </w:divBdr>
                  <w:divsChild>
                    <w:div w:id="748312763">
                      <w:marLeft w:val="0"/>
                      <w:marRight w:val="0"/>
                      <w:marTop w:val="0"/>
                      <w:marBottom w:val="0"/>
                      <w:divBdr>
                        <w:top w:val="none" w:sz="0" w:space="0" w:color="auto"/>
                        <w:left w:val="none" w:sz="0" w:space="0" w:color="auto"/>
                        <w:bottom w:val="none" w:sz="0" w:space="0" w:color="auto"/>
                        <w:right w:val="none" w:sz="0" w:space="0" w:color="auto"/>
                      </w:divBdr>
                    </w:div>
                  </w:divsChild>
                </w:div>
                <w:div w:id="258832579">
                  <w:marLeft w:val="0"/>
                  <w:marRight w:val="0"/>
                  <w:marTop w:val="0"/>
                  <w:marBottom w:val="450"/>
                  <w:divBdr>
                    <w:top w:val="none" w:sz="0" w:space="0" w:color="auto"/>
                    <w:left w:val="none" w:sz="0" w:space="0" w:color="auto"/>
                    <w:bottom w:val="none" w:sz="0" w:space="0" w:color="auto"/>
                    <w:right w:val="none" w:sz="0" w:space="0" w:color="auto"/>
                  </w:divBdr>
                  <w:divsChild>
                    <w:div w:id="1240139456">
                      <w:marLeft w:val="7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540563">
          <w:marLeft w:val="0"/>
          <w:marRight w:val="0"/>
          <w:marTop w:val="375"/>
          <w:marBottom w:val="750"/>
          <w:divBdr>
            <w:top w:val="none" w:sz="0" w:space="0" w:color="auto"/>
            <w:left w:val="none" w:sz="0" w:space="0" w:color="auto"/>
            <w:bottom w:val="none" w:sz="0" w:space="0" w:color="auto"/>
            <w:right w:val="none" w:sz="0" w:space="0" w:color="auto"/>
          </w:divBdr>
          <w:divsChild>
            <w:div w:id="1640069119">
              <w:marLeft w:val="0"/>
              <w:marRight w:val="0"/>
              <w:marTop w:val="0"/>
              <w:marBottom w:val="0"/>
              <w:divBdr>
                <w:top w:val="none" w:sz="0" w:space="0" w:color="auto"/>
                <w:left w:val="none" w:sz="0" w:space="0" w:color="auto"/>
                <w:bottom w:val="single" w:sz="48" w:space="0" w:color="231F20"/>
                <w:right w:val="none" w:sz="0" w:space="0" w:color="auto"/>
              </w:divBdr>
              <w:divsChild>
                <w:div w:id="2020306892">
                  <w:marLeft w:val="0"/>
                  <w:marRight w:val="300"/>
                  <w:marTop w:val="0"/>
                  <w:marBottom w:val="0"/>
                  <w:divBdr>
                    <w:top w:val="none" w:sz="0" w:space="0" w:color="auto"/>
                    <w:left w:val="none" w:sz="0" w:space="0" w:color="auto"/>
                    <w:bottom w:val="none" w:sz="0" w:space="0" w:color="auto"/>
                    <w:right w:val="none" w:sz="0" w:space="0" w:color="auto"/>
                  </w:divBdr>
                  <w:divsChild>
                    <w:div w:id="1558007416">
                      <w:marLeft w:val="0"/>
                      <w:marRight w:val="0"/>
                      <w:marTop w:val="0"/>
                      <w:marBottom w:val="0"/>
                      <w:divBdr>
                        <w:top w:val="none" w:sz="0" w:space="0" w:color="auto"/>
                        <w:left w:val="none" w:sz="0" w:space="0" w:color="auto"/>
                        <w:bottom w:val="none" w:sz="0" w:space="0" w:color="auto"/>
                        <w:right w:val="none" w:sz="0" w:space="0" w:color="auto"/>
                      </w:divBdr>
                    </w:div>
                  </w:divsChild>
                </w:div>
                <w:div w:id="48794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629127">
          <w:marLeft w:val="0"/>
          <w:marRight w:val="0"/>
          <w:marTop w:val="0"/>
          <w:marBottom w:val="1050"/>
          <w:divBdr>
            <w:top w:val="none" w:sz="0" w:space="0" w:color="auto"/>
            <w:left w:val="none" w:sz="0" w:space="0" w:color="auto"/>
            <w:bottom w:val="none" w:sz="0" w:space="0" w:color="auto"/>
            <w:right w:val="none" w:sz="0" w:space="0" w:color="auto"/>
          </w:divBdr>
        </w:div>
      </w:divsChild>
    </w:div>
    <w:div w:id="652375094">
      <w:bodyDiv w:val="1"/>
      <w:marLeft w:val="0"/>
      <w:marRight w:val="0"/>
      <w:marTop w:val="0"/>
      <w:marBottom w:val="0"/>
      <w:divBdr>
        <w:top w:val="none" w:sz="0" w:space="0" w:color="auto"/>
        <w:left w:val="none" w:sz="0" w:space="0" w:color="auto"/>
        <w:bottom w:val="none" w:sz="0" w:space="0" w:color="auto"/>
        <w:right w:val="none" w:sz="0" w:space="0" w:color="auto"/>
      </w:divBdr>
    </w:div>
    <w:div w:id="659701199">
      <w:bodyDiv w:val="1"/>
      <w:marLeft w:val="0"/>
      <w:marRight w:val="0"/>
      <w:marTop w:val="0"/>
      <w:marBottom w:val="0"/>
      <w:divBdr>
        <w:top w:val="none" w:sz="0" w:space="0" w:color="auto"/>
        <w:left w:val="none" w:sz="0" w:space="0" w:color="auto"/>
        <w:bottom w:val="none" w:sz="0" w:space="0" w:color="auto"/>
        <w:right w:val="none" w:sz="0" w:space="0" w:color="auto"/>
      </w:divBdr>
    </w:div>
    <w:div w:id="671570431">
      <w:bodyDiv w:val="1"/>
      <w:marLeft w:val="0"/>
      <w:marRight w:val="0"/>
      <w:marTop w:val="0"/>
      <w:marBottom w:val="0"/>
      <w:divBdr>
        <w:top w:val="none" w:sz="0" w:space="0" w:color="auto"/>
        <w:left w:val="none" w:sz="0" w:space="0" w:color="auto"/>
        <w:bottom w:val="none" w:sz="0" w:space="0" w:color="auto"/>
        <w:right w:val="none" w:sz="0" w:space="0" w:color="auto"/>
      </w:divBdr>
    </w:div>
    <w:div w:id="682248097">
      <w:bodyDiv w:val="1"/>
      <w:marLeft w:val="0"/>
      <w:marRight w:val="0"/>
      <w:marTop w:val="0"/>
      <w:marBottom w:val="0"/>
      <w:divBdr>
        <w:top w:val="none" w:sz="0" w:space="0" w:color="auto"/>
        <w:left w:val="none" w:sz="0" w:space="0" w:color="auto"/>
        <w:bottom w:val="none" w:sz="0" w:space="0" w:color="auto"/>
        <w:right w:val="none" w:sz="0" w:space="0" w:color="auto"/>
      </w:divBdr>
    </w:div>
    <w:div w:id="716513763">
      <w:bodyDiv w:val="1"/>
      <w:marLeft w:val="0"/>
      <w:marRight w:val="0"/>
      <w:marTop w:val="0"/>
      <w:marBottom w:val="0"/>
      <w:divBdr>
        <w:top w:val="none" w:sz="0" w:space="0" w:color="auto"/>
        <w:left w:val="none" w:sz="0" w:space="0" w:color="auto"/>
        <w:bottom w:val="none" w:sz="0" w:space="0" w:color="auto"/>
        <w:right w:val="none" w:sz="0" w:space="0" w:color="auto"/>
      </w:divBdr>
    </w:div>
    <w:div w:id="723456371">
      <w:bodyDiv w:val="1"/>
      <w:marLeft w:val="0"/>
      <w:marRight w:val="0"/>
      <w:marTop w:val="0"/>
      <w:marBottom w:val="0"/>
      <w:divBdr>
        <w:top w:val="none" w:sz="0" w:space="0" w:color="auto"/>
        <w:left w:val="none" w:sz="0" w:space="0" w:color="auto"/>
        <w:bottom w:val="none" w:sz="0" w:space="0" w:color="auto"/>
        <w:right w:val="none" w:sz="0" w:space="0" w:color="auto"/>
      </w:divBdr>
    </w:div>
    <w:div w:id="733547766">
      <w:bodyDiv w:val="1"/>
      <w:marLeft w:val="0"/>
      <w:marRight w:val="0"/>
      <w:marTop w:val="0"/>
      <w:marBottom w:val="0"/>
      <w:divBdr>
        <w:top w:val="none" w:sz="0" w:space="0" w:color="auto"/>
        <w:left w:val="none" w:sz="0" w:space="0" w:color="auto"/>
        <w:bottom w:val="none" w:sz="0" w:space="0" w:color="auto"/>
        <w:right w:val="none" w:sz="0" w:space="0" w:color="auto"/>
      </w:divBdr>
    </w:div>
    <w:div w:id="735595423">
      <w:bodyDiv w:val="1"/>
      <w:marLeft w:val="0"/>
      <w:marRight w:val="0"/>
      <w:marTop w:val="0"/>
      <w:marBottom w:val="0"/>
      <w:divBdr>
        <w:top w:val="none" w:sz="0" w:space="0" w:color="auto"/>
        <w:left w:val="none" w:sz="0" w:space="0" w:color="auto"/>
        <w:bottom w:val="none" w:sz="0" w:space="0" w:color="auto"/>
        <w:right w:val="none" w:sz="0" w:space="0" w:color="auto"/>
      </w:divBdr>
    </w:div>
    <w:div w:id="745226585">
      <w:bodyDiv w:val="1"/>
      <w:marLeft w:val="0"/>
      <w:marRight w:val="0"/>
      <w:marTop w:val="0"/>
      <w:marBottom w:val="0"/>
      <w:divBdr>
        <w:top w:val="none" w:sz="0" w:space="0" w:color="auto"/>
        <w:left w:val="none" w:sz="0" w:space="0" w:color="auto"/>
        <w:bottom w:val="none" w:sz="0" w:space="0" w:color="auto"/>
        <w:right w:val="none" w:sz="0" w:space="0" w:color="auto"/>
      </w:divBdr>
    </w:div>
    <w:div w:id="771827941">
      <w:bodyDiv w:val="1"/>
      <w:marLeft w:val="0"/>
      <w:marRight w:val="0"/>
      <w:marTop w:val="0"/>
      <w:marBottom w:val="0"/>
      <w:divBdr>
        <w:top w:val="none" w:sz="0" w:space="0" w:color="auto"/>
        <w:left w:val="none" w:sz="0" w:space="0" w:color="auto"/>
        <w:bottom w:val="none" w:sz="0" w:space="0" w:color="auto"/>
        <w:right w:val="none" w:sz="0" w:space="0" w:color="auto"/>
      </w:divBdr>
    </w:div>
    <w:div w:id="813569831">
      <w:bodyDiv w:val="1"/>
      <w:marLeft w:val="0"/>
      <w:marRight w:val="0"/>
      <w:marTop w:val="0"/>
      <w:marBottom w:val="0"/>
      <w:divBdr>
        <w:top w:val="none" w:sz="0" w:space="0" w:color="auto"/>
        <w:left w:val="none" w:sz="0" w:space="0" w:color="auto"/>
        <w:bottom w:val="none" w:sz="0" w:space="0" w:color="auto"/>
        <w:right w:val="none" w:sz="0" w:space="0" w:color="auto"/>
      </w:divBdr>
    </w:div>
    <w:div w:id="828637559">
      <w:bodyDiv w:val="1"/>
      <w:marLeft w:val="0"/>
      <w:marRight w:val="0"/>
      <w:marTop w:val="0"/>
      <w:marBottom w:val="0"/>
      <w:divBdr>
        <w:top w:val="none" w:sz="0" w:space="0" w:color="auto"/>
        <w:left w:val="none" w:sz="0" w:space="0" w:color="auto"/>
        <w:bottom w:val="none" w:sz="0" w:space="0" w:color="auto"/>
        <w:right w:val="none" w:sz="0" w:space="0" w:color="auto"/>
      </w:divBdr>
    </w:div>
    <w:div w:id="836769595">
      <w:bodyDiv w:val="1"/>
      <w:marLeft w:val="0"/>
      <w:marRight w:val="0"/>
      <w:marTop w:val="0"/>
      <w:marBottom w:val="0"/>
      <w:divBdr>
        <w:top w:val="none" w:sz="0" w:space="0" w:color="auto"/>
        <w:left w:val="none" w:sz="0" w:space="0" w:color="auto"/>
        <w:bottom w:val="none" w:sz="0" w:space="0" w:color="auto"/>
        <w:right w:val="none" w:sz="0" w:space="0" w:color="auto"/>
      </w:divBdr>
    </w:div>
    <w:div w:id="838885750">
      <w:bodyDiv w:val="1"/>
      <w:marLeft w:val="0"/>
      <w:marRight w:val="0"/>
      <w:marTop w:val="0"/>
      <w:marBottom w:val="0"/>
      <w:divBdr>
        <w:top w:val="none" w:sz="0" w:space="0" w:color="auto"/>
        <w:left w:val="none" w:sz="0" w:space="0" w:color="auto"/>
        <w:bottom w:val="none" w:sz="0" w:space="0" w:color="auto"/>
        <w:right w:val="none" w:sz="0" w:space="0" w:color="auto"/>
      </w:divBdr>
    </w:div>
    <w:div w:id="852956287">
      <w:bodyDiv w:val="1"/>
      <w:marLeft w:val="0"/>
      <w:marRight w:val="0"/>
      <w:marTop w:val="0"/>
      <w:marBottom w:val="0"/>
      <w:divBdr>
        <w:top w:val="none" w:sz="0" w:space="0" w:color="auto"/>
        <w:left w:val="none" w:sz="0" w:space="0" w:color="auto"/>
        <w:bottom w:val="none" w:sz="0" w:space="0" w:color="auto"/>
        <w:right w:val="none" w:sz="0" w:space="0" w:color="auto"/>
      </w:divBdr>
    </w:div>
    <w:div w:id="898051833">
      <w:bodyDiv w:val="1"/>
      <w:marLeft w:val="0"/>
      <w:marRight w:val="0"/>
      <w:marTop w:val="0"/>
      <w:marBottom w:val="0"/>
      <w:divBdr>
        <w:top w:val="none" w:sz="0" w:space="0" w:color="auto"/>
        <w:left w:val="none" w:sz="0" w:space="0" w:color="auto"/>
        <w:bottom w:val="none" w:sz="0" w:space="0" w:color="auto"/>
        <w:right w:val="none" w:sz="0" w:space="0" w:color="auto"/>
      </w:divBdr>
    </w:div>
    <w:div w:id="899943221">
      <w:bodyDiv w:val="1"/>
      <w:marLeft w:val="0"/>
      <w:marRight w:val="0"/>
      <w:marTop w:val="0"/>
      <w:marBottom w:val="0"/>
      <w:divBdr>
        <w:top w:val="none" w:sz="0" w:space="0" w:color="auto"/>
        <w:left w:val="none" w:sz="0" w:space="0" w:color="auto"/>
        <w:bottom w:val="none" w:sz="0" w:space="0" w:color="auto"/>
        <w:right w:val="none" w:sz="0" w:space="0" w:color="auto"/>
      </w:divBdr>
    </w:div>
    <w:div w:id="906453517">
      <w:bodyDiv w:val="1"/>
      <w:marLeft w:val="0"/>
      <w:marRight w:val="0"/>
      <w:marTop w:val="0"/>
      <w:marBottom w:val="0"/>
      <w:divBdr>
        <w:top w:val="none" w:sz="0" w:space="0" w:color="auto"/>
        <w:left w:val="none" w:sz="0" w:space="0" w:color="auto"/>
        <w:bottom w:val="none" w:sz="0" w:space="0" w:color="auto"/>
        <w:right w:val="none" w:sz="0" w:space="0" w:color="auto"/>
      </w:divBdr>
    </w:div>
    <w:div w:id="913703215">
      <w:bodyDiv w:val="1"/>
      <w:marLeft w:val="0"/>
      <w:marRight w:val="0"/>
      <w:marTop w:val="0"/>
      <w:marBottom w:val="0"/>
      <w:divBdr>
        <w:top w:val="none" w:sz="0" w:space="0" w:color="auto"/>
        <w:left w:val="none" w:sz="0" w:space="0" w:color="auto"/>
        <w:bottom w:val="none" w:sz="0" w:space="0" w:color="auto"/>
        <w:right w:val="none" w:sz="0" w:space="0" w:color="auto"/>
      </w:divBdr>
    </w:div>
    <w:div w:id="925504207">
      <w:bodyDiv w:val="1"/>
      <w:marLeft w:val="0"/>
      <w:marRight w:val="0"/>
      <w:marTop w:val="0"/>
      <w:marBottom w:val="0"/>
      <w:divBdr>
        <w:top w:val="none" w:sz="0" w:space="0" w:color="auto"/>
        <w:left w:val="none" w:sz="0" w:space="0" w:color="auto"/>
        <w:bottom w:val="none" w:sz="0" w:space="0" w:color="auto"/>
        <w:right w:val="none" w:sz="0" w:space="0" w:color="auto"/>
      </w:divBdr>
    </w:div>
    <w:div w:id="954822544">
      <w:bodyDiv w:val="1"/>
      <w:marLeft w:val="0"/>
      <w:marRight w:val="0"/>
      <w:marTop w:val="0"/>
      <w:marBottom w:val="0"/>
      <w:divBdr>
        <w:top w:val="none" w:sz="0" w:space="0" w:color="auto"/>
        <w:left w:val="none" w:sz="0" w:space="0" w:color="auto"/>
        <w:bottom w:val="none" w:sz="0" w:space="0" w:color="auto"/>
        <w:right w:val="none" w:sz="0" w:space="0" w:color="auto"/>
      </w:divBdr>
    </w:div>
    <w:div w:id="965238650">
      <w:bodyDiv w:val="1"/>
      <w:marLeft w:val="0"/>
      <w:marRight w:val="0"/>
      <w:marTop w:val="0"/>
      <w:marBottom w:val="0"/>
      <w:divBdr>
        <w:top w:val="none" w:sz="0" w:space="0" w:color="auto"/>
        <w:left w:val="none" w:sz="0" w:space="0" w:color="auto"/>
        <w:bottom w:val="none" w:sz="0" w:space="0" w:color="auto"/>
        <w:right w:val="none" w:sz="0" w:space="0" w:color="auto"/>
      </w:divBdr>
    </w:div>
    <w:div w:id="984510174">
      <w:bodyDiv w:val="1"/>
      <w:marLeft w:val="0"/>
      <w:marRight w:val="0"/>
      <w:marTop w:val="0"/>
      <w:marBottom w:val="0"/>
      <w:divBdr>
        <w:top w:val="none" w:sz="0" w:space="0" w:color="auto"/>
        <w:left w:val="none" w:sz="0" w:space="0" w:color="auto"/>
        <w:bottom w:val="none" w:sz="0" w:space="0" w:color="auto"/>
        <w:right w:val="none" w:sz="0" w:space="0" w:color="auto"/>
      </w:divBdr>
    </w:div>
    <w:div w:id="996496364">
      <w:bodyDiv w:val="1"/>
      <w:marLeft w:val="0"/>
      <w:marRight w:val="0"/>
      <w:marTop w:val="0"/>
      <w:marBottom w:val="0"/>
      <w:divBdr>
        <w:top w:val="none" w:sz="0" w:space="0" w:color="auto"/>
        <w:left w:val="none" w:sz="0" w:space="0" w:color="auto"/>
        <w:bottom w:val="none" w:sz="0" w:space="0" w:color="auto"/>
        <w:right w:val="none" w:sz="0" w:space="0" w:color="auto"/>
      </w:divBdr>
    </w:div>
    <w:div w:id="1001085713">
      <w:bodyDiv w:val="1"/>
      <w:marLeft w:val="0"/>
      <w:marRight w:val="0"/>
      <w:marTop w:val="0"/>
      <w:marBottom w:val="0"/>
      <w:divBdr>
        <w:top w:val="none" w:sz="0" w:space="0" w:color="auto"/>
        <w:left w:val="none" w:sz="0" w:space="0" w:color="auto"/>
        <w:bottom w:val="none" w:sz="0" w:space="0" w:color="auto"/>
        <w:right w:val="none" w:sz="0" w:space="0" w:color="auto"/>
      </w:divBdr>
    </w:div>
    <w:div w:id="1001153803">
      <w:bodyDiv w:val="1"/>
      <w:marLeft w:val="0"/>
      <w:marRight w:val="0"/>
      <w:marTop w:val="0"/>
      <w:marBottom w:val="0"/>
      <w:divBdr>
        <w:top w:val="none" w:sz="0" w:space="0" w:color="auto"/>
        <w:left w:val="none" w:sz="0" w:space="0" w:color="auto"/>
        <w:bottom w:val="none" w:sz="0" w:space="0" w:color="auto"/>
        <w:right w:val="none" w:sz="0" w:space="0" w:color="auto"/>
      </w:divBdr>
    </w:div>
    <w:div w:id="1015694128">
      <w:bodyDiv w:val="1"/>
      <w:marLeft w:val="0"/>
      <w:marRight w:val="0"/>
      <w:marTop w:val="0"/>
      <w:marBottom w:val="0"/>
      <w:divBdr>
        <w:top w:val="none" w:sz="0" w:space="0" w:color="auto"/>
        <w:left w:val="none" w:sz="0" w:space="0" w:color="auto"/>
        <w:bottom w:val="none" w:sz="0" w:space="0" w:color="auto"/>
        <w:right w:val="none" w:sz="0" w:space="0" w:color="auto"/>
      </w:divBdr>
    </w:div>
    <w:div w:id="1022825751">
      <w:bodyDiv w:val="1"/>
      <w:marLeft w:val="0"/>
      <w:marRight w:val="0"/>
      <w:marTop w:val="0"/>
      <w:marBottom w:val="0"/>
      <w:divBdr>
        <w:top w:val="none" w:sz="0" w:space="0" w:color="auto"/>
        <w:left w:val="none" w:sz="0" w:space="0" w:color="auto"/>
        <w:bottom w:val="none" w:sz="0" w:space="0" w:color="auto"/>
        <w:right w:val="none" w:sz="0" w:space="0" w:color="auto"/>
      </w:divBdr>
    </w:div>
    <w:div w:id="1028338421">
      <w:bodyDiv w:val="1"/>
      <w:marLeft w:val="0"/>
      <w:marRight w:val="0"/>
      <w:marTop w:val="0"/>
      <w:marBottom w:val="0"/>
      <w:divBdr>
        <w:top w:val="none" w:sz="0" w:space="0" w:color="auto"/>
        <w:left w:val="none" w:sz="0" w:space="0" w:color="auto"/>
        <w:bottom w:val="none" w:sz="0" w:space="0" w:color="auto"/>
        <w:right w:val="none" w:sz="0" w:space="0" w:color="auto"/>
      </w:divBdr>
    </w:div>
    <w:div w:id="1047993721">
      <w:bodyDiv w:val="1"/>
      <w:marLeft w:val="0"/>
      <w:marRight w:val="0"/>
      <w:marTop w:val="0"/>
      <w:marBottom w:val="0"/>
      <w:divBdr>
        <w:top w:val="none" w:sz="0" w:space="0" w:color="auto"/>
        <w:left w:val="none" w:sz="0" w:space="0" w:color="auto"/>
        <w:bottom w:val="none" w:sz="0" w:space="0" w:color="auto"/>
        <w:right w:val="none" w:sz="0" w:space="0" w:color="auto"/>
      </w:divBdr>
    </w:div>
    <w:div w:id="1060057341">
      <w:bodyDiv w:val="1"/>
      <w:marLeft w:val="0"/>
      <w:marRight w:val="0"/>
      <w:marTop w:val="0"/>
      <w:marBottom w:val="0"/>
      <w:divBdr>
        <w:top w:val="none" w:sz="0" w:space="0" w:color="auto"/>
        <w:left w:val="none" w:sz="0" w:space="0" w:color="auto"/>
        <w:bottom w:val="none" w:sz="0" w:space="0" w:color="auto"/>
        <w:right w:val="none" w:sz="0" w:space="0" w:color="auto"/>
      </w:divBdr>
    </w:div>
    <w:div w:id="1079863976">
      <w:bodyDiv w:val="1"/>
      <w:marLeft w:val="0"/>
      <w:marRight w:val="0"/>
      <w:marTop w:val="0"/>
      <w:marBottom w:val="0"/>
      <w:divBdr>
        <w:top w:val="none" w:sz="0" w:space="0" w:color="auto"/>
        <w:left w:val="none" w:sz="0" w:space="0" w:color="auto"/>
        <w:bottom w:val="none" w:sz="0" w:space="0" w:color="auto"/>
        <w:right w:val="none" w:sz="0" w:space="0" w:color="auto"/>
      </w:divBdr>
    </w:div>
    <w:div w:id="1080253672">
      <w:bodyDiv w:val="1"/>
      <w:marLeft w:val="0"/>
      <w:marRight w:val="0"/>
      <w:marTop w:val="0"/>
      <w:marBottom w:val="0"/>
      <w:divBdr>
        <w:top w:val="none" w:sz="0" w:space="0" w:color="auto"/>
        <w:left w:val="none" w:sz="0" w:space="0" w:color="auto"/>
        <w:bottom w:val="none" w:sz="0" w:space="0" w:color="auto"/>
        <w:right w:val="none" w:sz="0" w:space="0" w:color="auto"/>
      </w:divBdr>
    </w:div>
    <w:div w:id="1087382931">
      <w:bodyDiv w:val="1"/>
      <w:marLeft w:val="0"/>
      <w:marRight w:val="0"/>
      <w:marTop w:val="0"/>
      <w:marBottom w:val="0"/>
      <w:divBdr>
        <w:top w:val="none" w:sz="0" w:space="0" w:color="auto"/>
        <w:left w:val="none" w:sz="0" w:space="0" w:color="auto"/>
        <w:bottom w:val="none" w:sz="0" w:space="0" w:color="auto"/>
        <w:right w:val="none" w:sz="0" w:space="0" w:color="auto"/>
      </w:divBdr>
    </w:div>
    <w:div w:id="1124928520">
      <w:bodyDiv w:val="1"/>
      <w:marLeft w:val="0"/>
      <w:marRight w:val="0"/>
      <w:marTop w:val="0"/>
      <w:marBottom w:val="0"/>
      <w:divBdr>
        <w:top w:val="none" w:sz="0" w:space="0" w:color="auto"/>
        <w:left w:val="none" w:sz="0" w:space="0" w:color="auto"/>
        <w:bottom w:val="none" w:sz="0" w:space="0" w:color="auto"/>
        <w:right w:val="none" w:sz="0" w:space="0" w:color="auto"/>
      </w:divBdr>
    </w:div>
    <w:div w:id="1136987575">
      <w:bodyDiv w:val="1"/>
      <w:marLeft w:val="0"/>
      <w:marRight w:val="0"/>
      <w:marTop w:val="0"/>
      <w:marBottom w:val="0"/>
      <w:divBdr>
        <w:top w:val="none" w:sz="0" w:space="0" w:color="auto"/>
        <w:left w:val="none" w:sz="0" w:space="0" w:color="auto"/>
        <w:bottom w:val="none" w:sz="0" w:space="0" w:color="auto"/>
        <w:right w:val="none" w:sz="0" w:space="0" w:color="auto"/>
      </w:divBdr>
    </w:div>
    <w:div w:id="1152940347">
      <w:bodyDiv w:val="1"/>
      <w:marLeft w:val="0"/>
      <w:marRight w:val="0"/>
      <w:marTop w:val="0"/>
      <w:marBottom w:val="0"/>
      <w:divBdr>
        <w:top w:val="none" w:sz="0" w:space="0" w:color="auto"/>
        <w:left w:val="none" w:sz="0" w:space="0" w:color="auto"/>
        <w:bottom w:val="none" w:sz="0" w:space="0" w:color="auto"/>
        <w:right w:val="none" w:sz="0" w:space="0" w:color="auto"/>
      </w:divBdr>
    </w:div>
    <w:div w:id="1156336071">
      <w:bodyDiv w:val="1"/>
      <w:marLeft w:val="0"/>
      <w:marRight w:val="0"/>
      <w:marTop w:val="0"/>
      <w:marBottom w:val="0"/>
      <w:divBdr>
        <w:top w:val="none" w:sz="0" w:space="0" w:color="auto"/>
        <w:left w:val="none" w:sz="0" w:space="0" w:color="auto"/>
        <w:bottom w:val="none" w:sz="0" w:space="0" w:color="auto"/>
        <w:right w:val="none" w:sz="0" w:space="0" w:color="auto"/>
      </w:divBdr>
    </w:div>
    <w:div w:id="1180581923">
      <w:bodyDiv w:val="1"/>
      <w:marLeft w:val="0"/>
      <w:marRight w:val="0"/>
      <w:marTop w:val="0"/>
      <w:marBottom w:val="0"/>
      <w:divBdr>
        <w:top w:val="none" w:sz="0" w:space="0" w:color="auto"/>
        <w:left w:val="none" w:sz="0" w:space="0" w:color="auto"/>
        <w:bottom w:val="none" w:sz="0" w:space="0" w:color="auto"/>
        <w:right w:val="none" w:sz="0" w:space="0" w:color="auto"/>
      </w:divBdr>
    </w:div>
    <w:div w:id="1198199860">
      <w:bodyDiv w:val="1"/>
      <w:marLeft w:val="0"/>
      <w:marRight w:val="0"/>
      <w:marTop w:val="0"/>
      <w:marBottom w:val="0"/>
      <w:divBdr>
        <w:top w:val="none" w:sz="0" w:space="0" w:color="auto"/>
        <w:left w:val="none" w:sz="0" w:space="0" w:color="auto"/>
        <w:bottom w:val="none" w:sz="0" w:space="0" w:color="auto"/>
        <w:right w:val="none" w:sz="0" w:space="0" w:color="auto"/>
      </w:divBdr>
    </w:div>
    <w:div w:id="1199396060">
      <w:bodyDiv w:val="1"/>
      <w:marLeft w:val="0"/>
      <w:marRight w:val="0"/>
      <w:marTop w:val="0"/>
      <w:marBottom w:val="0"/>
      <w:divBdr>
        <w:top w:val="none" w:sz="0" w:space="0" w:color="auto"/>
        <w:left w:val="none" w:sz="0" w:space="0" w:color="auto"/>
        <w:bottom w:val="none" w:sz="0" w:space="0" w:color="auto"/>
        <w:right w:val="none" w:sz="0" w:space="0" w:color="auto"/>
      </w:divBdr>
    </w:div>
    <w:div w:id="1200046423">
      <w:bodyDiv w:val="1"/>
      <w:marLeft w:val="0"/>
      <w:marRight w:val="0"/>
      <w:marTop w:val="0"/>
      <w:marBottom w:val="0"/>
      <w:divBdr>
        <w:top w:val="none" w:sz="0" w:space="0" w:color="auto"/>
        <w:left w:val="none" w:sz="0" w:space="0" w:color="auto"/>
        <w:bottom w:val="none" w:sz="0" w:space="0" w:color="auto"/>
        <w:right w:val="none" w:sz="0" w:space="0" w:color="auto"/>
      </w:divBdr>
    </w:div>
    <w:div w:id="1212231823">
      <w:bodyDiv w:val="1"/>
      <w:marLeft w:val="0"/>
      <w:marRight w:val="0"/>
      <w:marTop w:val="0"/>
      <w:marBottom w:val="0"/>
      <w:divBdr>
        <w:top w:val="none" w:sz="0" w:space="0" w:color="auto"/>
        <w:left w:val="none" w:sz="0" w:space="0" w:color="auto"/>
        <w:bottom w:val="none" w:sz="0" w:space="0" w:color="auto"/>
        <w:right w:val="none" w:sz="0" w:space="0" w:color="auto"/>
      </w:divBdr>
    </w:div>
    <w:div w:id="1224829818">
      <w:bodyDiv w:val="1"/>
      <w:marLeft w:val="0"/>
      <w:marRight w:val="0"/>
      <w:marTop w:val="0"/>
      <w:marBottom w:val="0"/>
      <w:divBdr>
        <w:top w:val="none" w:sz="0" w:space="0" w:color="auto"/>
        <w:left w:val="none" w:sz="0" w:space="0" w:color="auto"/>
        <w:bottom w:val="none" w:sz="0" w:space="0" w:color="auto"/>
        <w:right w:val="none" w:sz="0" w:space="0" w:color="auto"/>
      </w:divBdr>
    </w:div>
    <w:div w:id="1235824499">
      <w:bodyDiv w:val="1"/>
      <w:marLeft w:val="0"/>
      <w:marRight w:val="0"/>
      <w:marTop w:val="0"/>
      <w:marBottom w:val="0"/>
      <w:divBdr>
        <w:top w:val="none" w:sz="0" w:space="0" w:color="auto"/>
        <w:left w:val="none" w:sz="0" w:space="0" w:color="auto"/>
        <w:bottom w:val="none" w:sz="0" w:space="0" w:color="auto"/>
        <w:right w:val="none" w:sz="0" w:space="0" w:color="auto"/>
      </w:divBdr>
    </w:div>
    <w:div w:id="1251547049">
      <w:bodyDiv w:val="1"/>
      <w:marLeft w:val="0"/>
      <w:marRight w:val="0"/>
      <w:marTop w:val="0"/>
      <w:marBottom w:val="0"/>
      <w:divBdr>
        <w:top w:val="none" w:sz="0" w:space="0" w:color="auto"/>
        <w:left w:val="none" w:sz="0" w:space="0" w:color="auto"/>
        <w:bottom w:val="none" w:sz="0" w:space="0" w:color="auto"/>
        <w:right w:val="none" w:sz="0" w:space="0" w:color="auto"/>
      </w:divBdr>
    </w:div>
    <w:div w:id="1260723091">
      <w:bodyDiv w:val="1"/>
      <w:marLeft w:val="0"/>
      <w:marRight w:val="0"/>
      <w:marTop w:val="0"/>
      <w:marBottom w:val="0"/>
      <w:divBdr>
        <w:top w:val="none" w:sz="0" w:space="0" w:color="auto"/>
        <w:left w:val="none" w:sz="0" w:space="0" w:color="auto"/>
        <w:bottom w:val="none" w:sz="0" w:space="0" w:color="auto"/>
        <w:right w:val="none" w:sz="0" w:space="0" w:color="auto"/>
      </w:divBdr>
    </w:div>
    <w:div w:id="1260723910">
      <w:bodyDiv w:val="1"/>
      <w:marLeft w:val="0"/>
      <w:marRight w:val="0"/>
      <w:marTop w:val="0"/>
      <w:marBottom w:val="0"/>
      <w:divBdr>
        <w:top w:val="none" w:sz="0" w:space="0" w:color="auto"/>
        <w:left w:val="none" w:sz="0" w:space="0" w:color="auto"/>
        <w:bottom w:val="none" w:sz="0" w:space="0" w:color="auto"/>
        <w:right w:val="none" w:sz="0" w:space="0" w:color="auto"/>
      </w:divBdr>
    </w:div>
    <w:div w:id="1265571752">
      <w:bodyDiv w:val="1"/>
      <w:marLeft w:val="0"/>
      <w:marRight w:val="0"/>
      <w:marTop w:val="0"/>
      <w:marBottom w:val="0"/>
      <w:divBdr>
        <w:top w:val="none" w:sz="0" w:space="0" w:color="auto"/>
        <w:left w:val="none" w:sz="0" w:space="0" w:color="auto"/>
        <w:bottom w:val="none" w:sz="0" w:space="0" w:color="auto"/>
        <w:right w:val="none" w:sz="0" w:space="0" w:color="auto"/>
      </w:divBdr>
    </w:div>
    <w:div w:id="1267806403">
      <w:bodyDiv w:val="1"/>
      <w:marLeft w:val="0"/>
      <w:marRight w:val="0"/>
      <w:marTop w:val="0"/>
      <w:marBottom w:val="0"/>
      <w:divBdr>
        <w:top w:val="none" w:sz="0" w:space="0" w:color="auto"/>
        <w:left w:val="none" w:sz="0" w:space="0" w:color="auto"/>
        <w:bottom w:val="none" w:sz="0" w:space="0" w:color="auto"/>
        <w:right w:val="none" w:sz="0" w:space="0" w:color="auto"/>
      </w:divBdr>
    </w:div>
    <w:div w:id="1273823392">
      <w:bodyDiv w:val="1"/>
      <w:marLeft w:val="0"/>
      <w:marRight w:val="0"/>
      <w:marTop w:val="0"/>
      <w:marBottom w:val="0"/>
      <w:divBdr>
        <w:top w:val="none" w:sz="0" w:space="0" w:color="auto"/>
        <w:left w:val="none" w:sz="0" w:space="0" w:color="auto"/>
        <w:bottom w:val="none" w:sz="0" w:space="0" w:color="auto"/>
        <w:right w:val="none" w:sz="0" w:space="0" w:color="auto"/>
      </w:divBdr>
    </w:div>
    <w:div w:id="1277100369">
      <w:bodyDiv w:val="1"/>
      <w:marLeft w:val="0"/>
      <w:marRight w:val="0"/>
      <w:marTop w:val="0"/>
      <w:marBottom w:val="0"/>
      <w:divBdr>
        <w:top w:val="none" w:sz="0" w:space="0" w:color="auto"/>
        <w:left w:val="none" w:sz="0" w:space="0" w:color="auto"/>
        <w:bottom w:val="none" w:sz="0" w:space="0" w:color="auto"/>
        <w:right w:val="none" w:sz="0" w:space="0" w:color="auto"/>
      </w:divBdr>
    </w:div>
    <w:div w:id="1278100504">
      <w:bodyDiv w:val="1"/>
      <w:marLeft w:val="0"/>
      <w:marRight w:val="0"/>
      <w:marTop w:val="0"/>
      <w:marBottom w:val="0"/>
      <w:divBdr>
        <w:top w:val="none" w:sz="0" w:space="0" w:color="auto"/>
        <w:left w:val="none" w:sz="0" w:space="0" w:color="auto"/>
        <w:bottom w:val="none" w:sz="0" w:space="0" w:color="auto"/>
        <w:right w:val="none" w:sz="0" w:space="0" w:color="auto"/>
      </w:divBdr>
    </w:div>
    <w:div w:id="1302879442">
      <w:bodyDiv w:val="1"/>
      <w:marLeft w:val="0"/>
      <w:marRight w:val="0"/>
      <w:marTop w:val="0"/>
      <w:marBottom w:val="0"/>
      <w:divBdr>
        <w:top w:val="none" w:sz="0" w:space="0" w:color="auto"/>
        <w:left w:val="none" w:sz="0" w:space="0" w:color="auto"/>
        <w:bottom w:val="none" w:sz="0" w:space="0" w:color="auto"/>
        <w:right w:val="none" w:sz="0" w:space="0" w:color="auto"/>
      </w:divBdr>
    </w:div>
    <w:div w:id="1309477274">
      <w:bodyDiv w:val="1"/>
      <w:marLeft w:val="0"/>
      <w:marRight w:val="0"/>
      <w:marTop w:val="0"/>
      <w:marBottom w:val="0"/>
      <w:divBdr>
        <w:top w:val="none" w:sz="0" w:space="0" w:color="auto"/>
        <w:left w:val="none" w:sz="0" w:space="0" w:color="auto"/>
        <w:bottom w:val="none" w:sz="0" w:space="0" w:color="auto"/>
        <w:right w:val="none" w:sz="0" w:space="0" w:color="auto"/>
      </w:divBdr>
    </w:div>
    <w:div w:id="1316298445">
      <w:bodyDiv w:val="1"/>
      <w:marLeft w:val="0"/>
      <w:marRight w:val="0"/>
      <w:marTop w:val="0"/>
      <w:marBottom w:val="0"/>
      <w:divBdr>
        <w:top w:val="none" w:sz="0" w:space="0" w:color="auto"/>
        <w:left w:val="none" w:sz="0" w:space="0" w:color="auto"/>
        <w:bottom w:val="none" w:sz="0" w:space="0" w:color="auto"/>
        <w:right w:val="none" w:sz="0" w:space="0" w:color="auto"/>
      </w:divBdr>
    </w:div>
    <w:div w:id="1363435666">
      <w:bodyDiv w:val="1"/>
      <w:marLeft w:val="0"/>
      <w:marRight w:val="0"/>
      <w:marTop w:val="0"/>
      <w:marBottom w:val="0"/>
      <w:divBdr>
        <w:top w:val="none" w:sz="0" w:space="0" w:color="auto"/>
        <w:left w:val="none" w:sz="0" w:space="0" w:color="auto"/>
        <w:bottom w:val="none" w:sz="0" w:space="0" w:color="auto"/>
        <w:right w:val="none" w:sz="0" w:space="0" w:color="auto"/>
      </w:divBdr>
    </w:div>
    <w:div w:id="1364356315">
      <w:bodyDiv w:val="1"/>
      <w:marLeft w:val="0"/>
      <w:marRight w:val="0"/>
      <w:marTop w:val="0"/>
      <w:marBottom w:val="0"/>
      <w:divBdr>
        <w:top w:val="none" w:sz="0" w:space="0" w:color="auto"/>
        <w:left w:val="none" w:sz="0" w:space="0" w:color="auto"/>
        <w:bottom w:val="none" w:sz="0" w:space="0" w:color="auto"/>
        <w:right w:val="none" w:sz="0" w:space="0" w:color="auto"/>
      </w:divBdr>
    </w:div>
    <w:div w:id="1367868669">
      <w:bodyDiv w:val="1"/>
      <w:marLeft w:val="0"/>
      <w:marRight w:val="0"/>
      <w:marTop w:val="0"/>
      <w:marBottom w:val="0"/>
      <w:divBdr>
        <w:top w:val="none" w:sz="0" w:space="0" w:color="auto"/>
        <w:left w:val="none" w:sz="0" w:space="0" w:color="auto"/>
        <w:bottom w:val="none" w:sz="0" w:space="0" w:color="auto"/>
        <w:right w:val="none" w:sz="0" w:space="0" w:color="auto"/>
      </w:divBdr>
    </w:div>
    <w:div w:id="1376537675">
      <w:bodyDiv w:val="1"/>
      <w:marLeft w:val="0"/>
      <w:marRight w:val="0"/>
      <w:marTop w:val="0"/>
      <w:marBottom w:val="0"/>
      <w:divBdr>
        <w:top w:val="none" w:sz="0" w:space="0" w:color="auto"/>
        <w:left w:val="none" w:sz="0" w:space="0" w:color="auto"/>
        <w:bottom w:val="none" w:sz="0" w:space="0" w:color="auto"/>
        <w:right w:val="none" w:sz="0" w:space="0" w:color="auto"/>
      </w:divBdr>
    </w:div>
    <w:div w:id="1385368903">
      <w:bodyDiv w:val="1"/>
      <w:marLeft w:val="0"/>
      <w:marRight w:val="0"/>
      <w:marTop w:val="0"/>
      <w:marBottom w:val="0"/>
      <w:divBdr>
        <w:top w:val="none" w:sz="0" w:space="0" w:color="auto"/>
        <w:left w:val="none" w:sz="0" w:space="0" w:color="auto"/>
        <w:bottom w:val="none" w:sz="0" w:space="0" w:color="auto"/>
        <w:right w:val="none" w:sz="0" w:space="0" w:color="auto"/>
      </w:divBdr>
    </w:div>
    <w:div w:id="1400250913">
      <w:bodyDiv w:val="1"/>
      <w:marLeft w:val="0"/>
      <w:marRight w:val="0"/>
      <w:marTop w:val="0"/>
      <w:marBottom w:val="0"/>
      <w:divBdr>
        <w:top w:val="none" w:sz="0" w:space="0" w:color="auto"/>
        <w:left w:val="none" w:sz="0" w:space="0" w:color="auto"/>
        <w:bottom w:val="none" w:sz="0" w:space="0" w:color="auto"/>
        <w:right w:val="none" w:sz="0" w:space="0" w:color="auto"/>
      </w:divBdr>
    </w:div>
    <w:div w:id="1401446073">
      <w:bodyDiv w:val="1"/>
      <w:marLeft w:val="0"/>
      <w:marRight w:val="0"/>
      <w:marTop w:val="0"/>
      <w:marBottom w:val="0"/>
      <w:divBdr>
        <w:top w:val="none" w:sz="0" w:space="0" w:color="auto"/>
        <w:left w:val="none" w:sz="0" w:space="0" w:color="auto"/>
        <w:bottom w:val="none" w:sz="0" w:space="0" w:color="auto"/>
        <w:right w:val="none" w:sz="0" w:space="0" w:color="auto"/>
      </w:divBdr>
    </w:div>
    <w:div w:id="1438214805">
      <w:bodyDiv w:val="1"/>
      <w:marLeft w:val="0"/>
      <w:marRight w:val="0"/>
      <w:marTop w:val="0"/>
      <w:marBottom w:val="0"/>
      <w:divBdr>
        <w:top w:val="none" w:sz="0" w:space="0" w:color="auto"/>
        <w:left w:val="none" w:sz="0" w:space="0" w:color="auto"/>
        <w:bottom w:val="none" w:sz="0" w:space="0" w:color="auto"/>
        <w:right w:val="none" w:sz="0" w:space="0" w:color="auto"/>
      </w:divBdr>
    </w:div>
    <w:div w:id="1444349006">
      <w:bodyDiv w:val="1"/>
      <w:marLeft w:val="0"/>
      <w:marRight w:val="0"/>
      <w:marTop w:val="0"/>
      <w:marBottom w:val="0"/>
      <w:divBdr>
        <w:top w:val="none" w:sz="0" w:space="0" w:color="auto"/>
        <w:left w:val="none" w:sz="0" w:space="0" w:color="auto"/>
        <w:bottom w:val="none" w:sz="0" w:space="0" w:color="auto"/>
        <w:right w:val="none" w:sz="0" w:space="0" w:color="auto"/>
      </w:divBdr>
    </w:div>
    <w:div w:id="1464343691">
      <w:bodyDiv w:val="1"/>
      <w:marLeft w:val="0"/>
      <w:marRight w:val="0"/>
      <w:marTop w:val="0"/>
      <w:marBottom w:val="0"/>
      <w:divBdr>
        <w:top w:val="none" w:sz="0" w:space="0" w:color="auto"/>
        <w:left w:val="none" w:sz="0" w:space="0" w:color="auto"/>
        <w:bottom w:val="none" w:sz="0" w:space="0" w:color="auto"/>
        <w:right w:val="none" w:sz="0" w:space="0" w:color="auto"/>
      </w:divBdr>
    </w:div>
    <w:div w:id="1465343590">
      <w:bodyDiv w:val="1"/>
      <w:marLeft w:val="0"/>
      <w:marRight w:val="0"/>
      <w:marTop w:val="0"/>
      <w:marBottom w:val="0"/>
      <w:divBdr>
        <w:top w:val="none" w:sz="0" w:space="0" w:color="auto"/>
        <w:left w:val="none" w:sz="0" w:space="0" w:color="auto"/>
        <w:bottom w:val="none" w:sz="0" w:space="0" w:color="auto"/>
        <w:right w:val="none" w:sz="0" w:space="0" w:color="auto"/>
      </w:divBdr>
    </w:div>
    <w:div w:id="1485000969">
      <w:bodyDiv w:val="1"/>
      <w:marLeft w:val="0"/>
      <w:marRight w:val="0"/>
      <w:marTop w:val="0"/>
      <w:marBottom w:val="0"/>
      <w:divBdr>
        <w:top w:val="none" w:sz="0" w:space="0" w:color="auto"/>
        <w:left w:val="none" w:sz="0" w:space="0" w:color="auto"/>
        <w:bottom w:val="none" w:sz="0" w:space="0" w:color="auto"/>
        <w:right w:val="none" w:sz="0" w:space="0" w:color="auto"/>
      </w:divBdr>
    </w:div>
    <w:div w:id="1490250884">
      <w:bodyDiv w:val="1"/>
      <w:marLeft w:val="0"/>
      <w:marRight w:val="0"/>
      <w:marTop w:val="0"/>
      <w:marBottom w:val="0"/>
      <w:divBdr>
        <w:top w:val="none" w:sz="0" w:space="0" w:color="auto"/>
        <w:left w:val="none" w:sz="0" w:space="0" w:color="auto"/>
        <w:bottom w:val="none" w:sz="0" w:space="0" w:color="auto"/>
        <w:right w:val="none" w:sz="0" w:space="0" w:color="auto"/>
      </w:divBdr>
    </w:div>
    <w:div w:id="1492717520">
      <w:bodyDiv w:val="1"/>
      <w:marLeft w:val="0"/>
      <w:marRight w:val="0"/>
      <w:marTop w:val="0"/>
      <w:marBottom w:val="0"/>
      <w:divBdr>
        <w:top w:val="none" w:sz="0" w:space="0" w:color="auto"/>
        <w:left w:val="none" w:sz="0" w:space="0" w:color="auto"/>
        <w:bottom w:val="none" w:sz="0" w:space="0" w:color="auto"/>
        <w:right w:val="none" w:sz="0" w:space="0" w:color="auto"/>
      </w:divBdr>
    </w:div>
    <w:div w:id="1503010094">
      <w:bodyDiv w:val="1"/>
      <w:marLeft w:val="0"/>
      <w:marRight w:val="0"/>
      <w:marTop w:val="0"/>
      <w:marBottom w:val="0"/>
      <w:divBdr>
        <w:top w:val="none" w:sz="0" w:space="0" w:color="auto"/>
        <w:left w:val="none" w:sz="0" w:space="0" w:color="auto"/>
        <w:bottom w:val="none" w:sz="0" w:space="0" w:color="auto"/>
        <w:right w:val="none" w:sz="0" w:space="0" w:color="auto"/>
      </w:divBdr>
    </w:div>
    <w:div w:id="1524368293">
      <w:bodyDiv w:val="1"/>
      <w:marLeft w:val="0"/>
      <w:marRight w:val="0"/>
      <w:marTop w:val="0"/>
      <w:marBottom w:val="0"/>
      <w:divBdr>
        <w:top w:val="none" w:sz="0" w:space="0" w:color="auto"/>
        <w:left w:val="none" w:sz="0" w:space="0" w:color="auto"/>
        <w:bottom w:val="none" w:sz="0" w:space="0" w:color="auto"/>
        <w:right w:val="none" w:sz="0" w:space="0" w:color="auto"/>
      </w:divBdr>
    </w:div>
    <w:div w:id="1534659407">
      <w:bodyDiv w:val="1"/>
      <w:marLeft w:val="0"/>
      <w:marRight w:val="0"/>
      <w:marTop w:val="0"/>
      <w:marBottom w:val="0"/>
      <w:divBdr>
        <w:top w:val="none" w:sz="0" w:space="0" w:color="auto"/>
        <w:left w:val="none" w:sz="0" w:space="0" w:color="auto"/>
        <w:bottom w:val="none" w:sz="0" w:space="0" w:color="auto"/>
        <w:right w:val="none" w:sz="0" w:space="0" w:color="auto"/>
      </w:divBdr>
    </w:div>
    <w:div w:id="1538160277">
      <w:bodyDiv w:val="1"/>
      <w:marLeft w:val="0"/>
      <w:marRight w:val="0"/>
      <w:marTop w:val="0"/>
      <w:marBottom w:val="0"/>
      <w:divBdr>
        <w:top w:val="none" w:sz="0" w:space="0" w:color="auto"/>
        <w:left w:val="none" w:sz="0" w:space="0" w:color="auto"/>
        <w:bottom w:val="none" w:sz="0" w:space="0" w:color="auto"/>
        <w:right w:val="none" w:sz="0" w:space="0" w:color="auto"/>
      </w:divBdr>
    </w:div>
    <w:div w:id="1540389920">
      <w:bodyDiv w:val="1"/>
      <w:marLeft w:val="0"/>
      <w:marRight w:val="0"/>
      <w:marTop w:val="0"/>
      <w:marBottom w:val="0"/>
      <w:divBdr>
        <w:top w:val="none" w:sz="0" w:space="0" w:color="auto"/>
        <w:left w:val="none" w:sz="0" w:space="0" w:color="auto"/>
        <w:bottom w:val="none" w:sz="0" w:space="0" w:color="auto"/>
        <w:right w:val="none" w:sz="0" w:space="0" w:color="auto"/>
      </w:divBdr>
    </w:div>
    <w:div w:id="1541475416">
      <w:bodyDiv w:val="1"/>
      <w:marLeft w:val="0"/>
      <w:marRight w:val="0"/>
      <w:marTop w:val="0"/>
      <w:marBottom w:val="0"/>
      <w:divBdr>
        <w:top w:val="none" w:sz="0" w:space="0" w:color="auto"/>
        <w:left w:val="none" w:sz="0" w:space="0" w:color="auto"/>
        <w:bottom w:val="none" w:sz="0" w:space="0" w:color="auto"/>
        <w:right w:val="none" w:sz="0" w:space="0" w:color="auto"/>
      </w:divBdr>
    </w:div>
    <w:div w:id="1544900076">
      <w:bodyDiv w:val="1"/>
      <w:marLeft w:val="0"/>
      <w:marRight w:val="0"/>
      <w:marTop w:val="0"/>
      <w:marBottom w:val="0"/>
      <w:divBdr>
        <w:top w:val="none" w:sz="0" w:space="0" w:color="auto"/>
        <w:left w:val="none" w:sz="0" w:space="0" w:color="auto"/>
        <w:bottom w:val="none" w:sz="0" w:space="0" w:color="auto"/>
        <w:right w:val="none" w:sz="0" w:space="0" w:color="auto"/>
      </w:divBdr>
    </w:div>
    <w:div w:id="1559394901">
      <w:bodyDiv w:val="1"/>
      <w:marLeft w:val="0"/>
      <w:marRight w:val="0"/>
      <w:marTop w:val="0"/>
      <w:marBottom w:val="0"/>
      <w:divBdr>
        <w:top w:val="none" w:sz="0" w:space="0" w:color="auto"/>
        <w:left w:val="none" w:sz="0" w:space="0" w:color="auto"/>
        <w:bottom w:val="none" w:sz="0" w:space="0" w:color="auto"/>
        <w:right w:val="none" w:sz="0" w:space="0" w:color="auto"/>
      </w:divBdr>
    </w:div>
    <w:div w:id="1560706761">
      <w:bodyDiv w:val="1"/>
      <w:marLeft w:val="0"/>
      <w:marRight w:val="0"/>
      <w:marTop w:val="0"/>
      <w:marBottom w:val="0"/>
      <w:divBdr>
        <w:top w:val="none" w:sz="0" w:space="0" w:color="auto"/>
        <w:left w:val="none" w:sz="0" w:space="0" w:color="auto"/>
        <w:bottom w:val="none" w:sz="0" w:space="0" w:color="auto"/>
        <w:right w:val="none" w:sz="0" w:space="0" w:color="auto"/>
      </w:divBdr>
    </w:div>
    <w:div w:id="1561096496">
      <w:bodyDiv w:val="1"/>
      <w:marLeft w:val="0"/>
      <w:marRight w:val="0"/>
      <w:marTop w:val="0"/>
      <w:marBottom w:val="0"/>
      <w:divBdr>
        <w:top w:val="none" w:sz="0" w:space="0" w:color="auto"/>
        <w:left w:val="none" w:sz="0" w:space="0" w:color="auto"/>
        <w:bottom w:val="none" w:sz="0" w:space="0" w:color="auto"/>
        <w:right w:val="none" w:sz="0" w:space="0" w:color="auto"/>
      </w:divBdr>
    </w:div>
    <w:div w:id="1571574622">
      <w:bodyDiv w:val="1"/>
      <w:marLeft w:val="0"/>
      <w:marRight w:val="0"/>
      <w:marTop w:val="0"/>
      <w:marBottom w:val="0"/>
      <w:divBdr>
        <w:top w:val="none" w:sz="0" w:space="0" w:color="auto"/>
        <w:left w:val="none" w:sz="0" w:space="0" w:color="auto"/>
        <w:bottom w:val="none" w:sz="0" w:space="0" w:color="auto"/>
        <w:right w:val="none" w:sz="0" w:space="0" w:color="auto"/>
      </w:divBdr>
    </w:div>
    <w:div w:id="1582250339">
      <w:bodyDiv w:val="1"/>
      <w:marLeft w:val="0"/>
      <w:marRight w:val="0"/>
      <w:marTop w:val="0"/>
      <w:marBottom w:val="0"/>
      <w:divBdr>
        <w:top w:val="none" w:sz="0" w:space="0" w:color="auto"/>
        <w:left w:val="none" w:sz="0" w:space="0" w:color="auto"/>
        <w:bottom w:val="none" w:sz="0" w:space="0" w:color="auto"/>
        <w:right w:val="none" w:sz="0" w:space="0" w:color="auto"/>
      </w:divBdr>
    </w:div>
    <w:div w:id="1592425019">
      <w:bodyDiv w:val="1"/>
      <w:marLeft w:val="0"/>
      <w:marRight w:val="0"/>
      <w:marTop w:val="0"/>
      <w:marBottom w:val="0"/>
      <w:divBdr>
        <w:top w:val="none" w:sz="0" w:space="0" w:color="auto"/>
        <w:left w:val="none" w:sz="0" w:space="0" w:color="auto"/>
        <w:bottom w:val="none" w:sz="0" w:space="0" w:color="auto"/>
        <w:right w:val="none" w:sz="0" w:space="0" w:color="auto"/>
      </w:divBdr>
    </w:div>
    <w:div w:id="1606890238">
      <w:bodyDiv w:val="1"/>
      <w:marLeft w:val="0"/>
      <w:marRight w:val="0"/>
      <w:marTop w:val="0"/>
      <w:marBottom w:val="0"/>
      <w:divBdr>
        <w:top w:val="none" w:sz="0" w:space="0" w:color="auto"/>
        <w:left w:val="none" w:sz="0" w:space="0" w:color="auto"/>
        <w:bottom w:val="none" w:sz="0" w:space="0" w:color="auto"/>
        <w:right w:val="none" w:sz="0" w:space="0" w:color="auto"/>
      </w:divBdr>
    </w:div>
    <w:div w:id="1609313441">
      <w:bodyDiv w:val="1"/>
      <w:marLeft w:val="0"/>
      <w:marRight w:val="0"/>
      <w:marTop w:val="0"/>
      <w:marBottom w:val="0"/>
      <w:divBdr>
        <w:top w:val="none" w:sz="0" w:space="0" w:color="auto"/>
        <w:left w:val="none" w:sz="0" w:space="0" w:color="auto"/>
        <w:bottom w:val="none" w:sz="0" w:space="0" w:color="auto"/>
        <w:right w:val="none" w:sz="0" w:space="0" w:color="auto"/>
      </w:divBdr>
    </w:div>
    <w:div w:id="1611428439">
      <w:bodyDiv w:val="1"/>
      <w:marLeft w:val="0"/>
      <w:marRight w:val="0"/>
      <w:marTop w:val="0"/>
      <w:marBottom w:val="0"/>
      <w:divBdr>
        <w:top w:val="none" w:sz="0" w:space="0" w:color="auto"/>
        <w:left w:val="none" w:sz="0" w:space="0" w:color="auto"/>
        <w:bottom w:val="none" w:sz="0" w:space="0" w:color="auto"/>
        <w:right w:val="none" w:sz="0" w:space="0" w:color="auto"/>
      </w:divBdr>
    </w:div>
    <w:div w:id="1613514521">
      <w:bodyDiv w:val="1"/>
      <w:marLeft w:val="0"/>
      <w:marRight w:val="0"/>
      <w:marTop w:val="0"/>
      <w:marBottom w:val="0"/>
      <w:divBdr>
        <w:top w:val="none" w:sz="0" w:space="0" w:color="auto"/>
        <w:left w:val="none" w:sz="0" w:space="0" w:color="auto"/>
        <w:bottom w:val="none" w:sz="0" w:space="0" w:color="auto"/>
        <w:right w:val="none" w:sz="0" w:space="0" w:color="auto"/>
      </w:divBdr>
    </w:div>
    <w:div w:id="1620643266">
      <w:bodyDiv w:val="1"/>
      <w:marLeft w:val="0"/>
      <w:marRight w:val="0"/>
      <w:marTop w:val="0"/>
      <w:marBottom w:val="0"/>
      <w:divBdr>
        <w:top w:val="none" w:sz="0" w:space="0" w:color="auto"/>
        <w:left w:val="none" w:sz="0" w:space="0" w:color="auto"/>
        <w:bottom w:val="none" w:sz="0" w:space="0" w:color="auto"/>
        <w:right w:val="none" w:sz="0" w:space="0" w:color="auto"/>
      </w:divBdr>
    </w:div>
    <w:div w:id="1624388526">
      <w:bodyDiv w:val="1"/>
      <w:marLeft w:val="0"/>
      <w:marRight w:val="0"/>
      <w:marTop w:val="0"/>
      <w:marBottom w:val="0"/>
      <w:divBdr>
        <w:top w:val="none" w:sz="0" w:space="0" w:color="auto"/>
        <w:left w:val="none" w:sz="0" w:space="0" w:color="auto"/>
        <w:bottom w:val="none" w:sz="0" w:space="0" w:color="auto"/>
        <w:right w:val="none" w:sz="0" w:space="0" w:color="auto"/>
      </w:divBdr>
    </w:div>
    <w:div w:id="1630085254">
      <w:bodyDiv w:val="1"/>
      <w:marLeft w:val="0"/>
      <w:marRight w:val="0"/>
      <w:marTop w:val="0"/>
      <w:marBottom w:val="0"/>
      <w:divBdr>
        <w:top w:val="none" w:sz="0" w:space="0" w:color="auto"/>
        <w:left w:val="none" w:sz="0" w:space="0" w:color="auto"/>
        <w:bottom w:val="none" w:sz="0" w:space="0" w:color="auto"/>
        <w:right w:val="none" w:sz="0" w:space="0" w:color="auto"/>
      </w:divBdr>
    </w:div>
    <w:div w:id="1640182398">
      <w:bodyDiv w:val="1"/>
      <w:marLeft w:val="0"/>
      <w:marRight w:val="0"/>
      <w:marTop w:val="0"/>
      <w:marBottom w:val="0"/>
      <w:divBdr>
        <w:top w:val="none" w:sz="0" w:space="0" w:color="auto"/>
        <w:left w:val="none" w:sz="0" w:space="0" w:color="auto"/>
        <w:bottom w:val="none" w:sz="0" w:space="0" w:color="auto"/>
        <w:right w:val="none" w:sz="0" w:space="0" w:color="auto"/>
      </w:divBdr>
    </w:div>
    <w:div w:id="1649939541">
      <w:bodyDiv w:val="1"/>
      <w:marLeft w:val="0"/>
      <w:marRight w:val="0"/>
      <w:marTop w:val="0"/>
      <w:marBottom w:val="0"/>
      <w:divBdr>
        <w:top w:val="none" w:sz="0" w:space="0" w:color="auto"/>
        <w:left w:val="none" w:sz="0" w:space="0" w:color="auto"/>
        <w:bottom w:val="none" w:sz="0" w:space="0" w:color="auto"/>
        <w:right w:val="none" w:sz="0" w:space="0" w:color="auto"/>
      </w:divBdr>
    </w:div>
    <w:div w:id="1684628104">
      <w:bodyDiv w:val="1"/>
      <w:marLeft w:val="0"/>
      <w:marRight w:val="0"/>
      <w:marTop w:val="0"/>
      <w:marBottom w:val="0"/>
      <w:divBdr>
        <w:top w:val="none" w:sz="0" w:space="0" w:color="auto"/>
        <w:left w:val="none" w:sz="0" w:space="0" w:color="auto"/>
        <w:bottom w:val="none" w:sz="0" w:space="0" w:color="auto"/>
        <w:right w:val="none" w:sz="0" w:space="0" w:color="auto"/>
      </w:divBdr>
    </w:div>
    <w:div w:id="1685983434">
      <w:bodyDiv w:val="1"/>
      <w:marLeft w:val="0"/>
      <w:marRight w:val="0"/>
      <w:marTop w:val="0"/>
      <w:marBottom w:val="0"/>
      <w:divBdr>
        <w:top w:val="none" w:sz="0" w:space="0" w:color="auto"/>
        <w:left w:val="none" w:sz="0" w:space="0" w:color="auto"/>
        <w:bottom w:val="none" w:sz="0" w:space="0" w:color="auto"/>
        <w:right w:val="none" w:sz="0" w:space="0" w:color="auto"/>
      </w:divBdr>
    </w:div>
    <w:div w:id="1696228411">
      <w:bodyDiv w:val="1"/>
      <w:marLeft w:val="0"/>
      <w:marRight w:val="0"/>
      <w:marTop w:val="0"/>
      <w:marBottom w:val="0"/>
      <w:divBdr>
        <w:top w:val="none" w:sz="0" w:space="0" w:color="auto"/>
        <w:left w:val="none" w:sz="0" w:space="0" w:color="auto"/>
        <w:bottom w:val="none" w:sz="0" w:space="0" w:color="auto"/>
        <w:right w:val="none" w:sz="0" w:space="0" w:color="auto"/>
      </w:divBdr>
    </w:div>
    <w:div w:id="1697804325">
      <w:bodyDiv w:val="1"/>
      <w:marLeft w:val="0"/>
      <w:marRight w:val="0"/>
      <w:marTop w:val="0"/>
      <w:marBottom w:val="0"/>
      <w:divBdr>
        <w:top w:val="none" w:sz="0" w:space="0" w:color="auto"/>
        <w:left w:val="none" w:sz="0" w:space="0" w:color="auto"/>
        <w:bottom w:val="none" w:sz="0" w:space="0" w:color="auto"/>
        <w:right w:val="none" w:sz="0" w:space="0" w:color="auto"/>
      </w:divBdr>
    </w:div>
    <w:div w:id="1705790422">
      <w:bodyDiv w:val="1"/>
      <w:marLeft w:val="0"/>
      <w:marRight w:val="0"/>
      <w:marTop w:val="0"/>
      <w:marBottom w:val="0"/>
      <w:divBdr>
        <w:top w:val="none" w:sz="0" w:space="0" w:color="auto"/>
        <w:left w:val="none" w:sz="0" w:space="0" w:color="auto"/>
        <w:bottom w:val="none" w:sz="0" w:space="0" w:color="auto"/>
        <w:right w:val="none" w:sz="0" w:space="0" w:color="auto"/>
      </w:divBdr>
    </w:div>
    <w:div w:id="1731687918">
      <w:bodyDiv w:val="1"/>
      <w:marLeft w:val="0"/>
      <w:marRight w:val="0"/>
      <w:marTop w:val="0"/>
      <w:marBottom w:val="0"/>
      <w:divBdr>
        <w:top w:val="none" w:sz="0" w:space="0" w:color="auto"/>
        <w:left w:val="none" w:sz="0" w:space="0" w:color="auto"/>
        <w:bottom w:val="none" w:sz="0" w:space="0" w:color="auto"/>
        <w:right w:val="none" w:sz="0" w:space="0" w:color="auto"/>
      </w:divBdr>
    </w:div>
    <w:div w:id="1732996536">
      <w:bodyDiv w:val="1"/>
      <w:marLeft w:val="0"/>
      <w:marRight w:val="0"/>
      <w:marTop w:val="0"/>
      <w:marBottom w:val="0"/>
      <w:divBdr>
        <w:top w:val="none" w:sz="0" w:space="0" w:color="auto"/>
        <w:left w:val="none" w:sz="0" w:space="0" w:color="auto"/>
        <w:bottom w:val="none" w:sz="0" w:space="0" w:color="auto"/>
        <w:right w:val="none" w:sz="0" w:space="0" w:color="auto"/>
      </w:divBdr>
    </w:div>
    <w:div w:id="1742092280">
      <w:bodyDiv w:val="1"/>
      <w:marLeft w:val="0"/>
      <w:marRight w:val="0"/>
      <w:marTop w:val="0"/>
      <w:marBottom w:val="0"/>
      <w:divBdr>
        <w:top w:val="none" w:sz="0" w:space="0" w:color="auto"/>
        <w:left w:val="none" w:sz="0" w:space="0" w:color="auto"/>
        <w:bottom w:val="none" w:sz="0" w:space="0" w:color="auto"/>
        <w:right w:val="none" w:sz="0" w:space="0" w:color="auto"/>
      </w:divBdr>
    </w:div>
    <w:div w:id="1749423477">
      <w:bodyDiv w:val="1"/>
      <w:marLeft w:val="0"/>
      <w:marRight w:val="0"/>
      <w:marTop w:val="0"/>
      <w:marBottom w:val="0"/>
      <w:divBdr>
        <w:top w:val="none" w:sz="0" w:space="0" w:color="auto"/>
        <w:left w:val="none" w:sz="0" w:space="0" w:color="auto"/>
        <w:bottom w:val="none" w:sz="0" w:space="0" w:color="auto"/>
        <w:right w:val="none" w:sz="0" w:space="0" w:color="auto"/>
      </w:divBdr>
    </w:div>
    <w:div w:id="1750426291">
      <w:bodyDiv w:val="1"/>
      <w:marLeft w:val="0"/>
      <w:marRight w:val="0"/>
      <w:marTop w:val="0"/>
      <w:marBottom w:val="0"/>
      <w:divBdr>
        <w:top w:val="none" w:sz="0" w:space="0" w:color="auto"/>
        <w:left w:val="none" w:sz="0" w:space="0" w:color="auto"/>
        <w:bottom w:val="none" w:sz="0" w:space="0" w:color="auto"/>
        <w:right w:val="none" w:sz="0" w:space="0" w:color="auto"/>
      </w:divBdr>
    </w:div>
    <w:div w:id="1805003073">
      <w:bodyDiv w:val="1"/>
      <w:marLeft w:val="0"/>
      <w:marRight w:val="0"/>
      <w:marTop w:val="0"/>
      <w:marBottom w:val="0"/>
      <w:divBdr>
        <w:top w:val="none" w:sz="0" w:space="0" w:color="auto"/>
        <w:left w:val="none" w:sz="0" w:space="0" w:color="auto"/>
        <w:bottom w:val="none" w:sz="0" w:space="0" w:color="auto"/>
        <w:right w:val="none" w:sz="0" w:space="0" w:color="auto"/>
      </w:divBdr>
    </w:div>
    <w:div w:id="1815101568">
      <w:bodyDiv w:val="1"/>
      <w:marLeft w:val="0"/>
      <w:marRight w:val="0"/>
      <w:marTop w:val="0"/>
      <w:marBottom w:val="0"/>
      <w:divBdr>
        <w:top w:val="none" w:sz="0" w:space="0" w:color="auto"/>
        <w:left w:val="none" w:sz="0" w:space="0" w:color="auto"/>
        <w:bottom w:val="none" w:sz="0" w:space="0" w:color="auto"/>
        <w:right w:val="none" w:sz="0" w:space="0" w:color="auto"/>
      </w:divBdr>
    </w:div>
    <w:div w:id="1839035582">
      <w:bodyDiv w:val="1"/>
      <w:marLeft w:val="0"/>
      <w:marRight w:val="0"/>
      <w:marTop w:val="0"/>
      <w:marBottom w:val="0"/>
      <w:divBdr>
        <w:top w:val="none" w:sz="0" w:space="0" w:color="auto"/>
        <w:left w:val="none" w:sz="0" w:space="0" w:color="auto"/>
        <w:bottom w:val="none" w:sz="0" w:space="0" w:color="auto"/>
        <w:right w:val="none" w:sz="0" w:space="0" w:color="auto"/>
      </w:divBdr>
    </w:div>
    <w:div w:id="1841846441">
      <w:bodyDiv w:val="1"/>
      <w:marLeft w:val="0"/>
      <w:marRight w:val="0"/>
      <w:marTop w:val="0"/>
      <w:marBottom w:val="0"/>
      <w:divBdr>
        <w:top w:val="none" w:sz="0" w:space="0" w:color="auto"/>
        <w:left w:val="none" w:sz="0" w:space="0" w:color="auto"/>
        <w:bottom w:val="none" w:sz="0" w:space="0" w:color="auto"/>
        <w:right w:val="none" w:sz="0" w:space="0" w:color="auto"/>
      </w:divBdr>
    </w:div>
    <w:div w:id="1853957609">
      <w:bodyDiv w:val="1"/>
      <w:marLeft w:val="0"/>
      <w:marRight w:val="0"/>
      <w:marTop w:val="0"/>
      <w:marBottom w:val="0"/>
      <w:divBdr>
        <w:top w:val="none" w:sz="0" w:space="0" w:color="auto"/>
        <w:left w:val="none" w:sz="0" w:space="0" w:color="auto"/>
        <w:bottom w:val="none" w:sz="0" w:space="0" w:color="auto"/>
        <w:right w:val="none" w:sz="0" w:space="0" w:color="auto"/>
      </w:divBdr>
    </w:div>
    <w:div w:id="1861894055">
      <w:bodyDiv w:val="1"/>
      <w:marLeft w:val="0"/>
      <w:marRight w:val="0"/>
      <w:marTop w:val="0"/>
      <w:marBottom w:val="0"/>
      <w:divBdr>
        <w:top w:val="none" w:sz="0" w:space="0" w:color="auto"/>
        <w:left w:val="none" w:sz="0" w:space="0" w:color="auto"/>
        <w:bottom w:val="none" w:sz="0" w:space="0" w:color="auto"/>
        <w:right w:val="none" w:sz="0" w:space="0" w:color="auto"/>
      </w:divBdr>
    </w:div>
    <w:div w:id="1883250428">
      <w:bodyDiv w:val="1"/>
      <w:marLeft w:val="0"/>
      <w:marRight w:val="0"/>
      <w:marTop w:val="0"/>
      <w:marBottom w:val="0"/>
      <w:divBdr>
        <w:top w:val="none" w:sz="0" w:space="0" w:color="auto"/>
        <w:left w:val="none" w:sz="0" w:space="0" w:color="auto"/>
        <w:bottom w:val="none" w:sz="0" w:space="0" w:color="auto"/>
        <w:right w:val="none" w:sz="0" w:space="0" w:color="auto"/>
      </w:divBdr>
    </w:div>
    <w:div w:id="1922828549">
      <w:bodyDiv w:val="1"/>
      <w:marLeft w:val="0"/>
      <w:marRight w:val="0"/>
      <w:marTop w:val="0"/>
      <w:marBottom w:val="0"/>
      <w:divBdr>
        <w:top w:val="none" w:sz="0" w:space="0" w:color="auto"/>
        <w:left w:val="none" w:sz="0" w:space="0" w:color="auto"/>
        <w:bottom w:val="none" w:sz="0" w:space="0" w:color="auto"/>
        <w:right w:val="none" w:sz="0" w:space="0" w:color="auto"/>
      </w:divBdr>
    </w:div>
    <w:div w:id="1935018990">
      <w:bodyDiv w:val="1"/>
      <w:marLeft w:val="0"/>
      <w:marRight w:val="0"/>
      <w:marTop w:val="0"/>
      <w:marBottom w:val="0"/>
      <w:divBdr>
        <w:top w:val="none" w:sz="0" w:space="0" w:color="auto"/>
        <w:left w:val="none" w:sz="0" w:space="0" w:color="auto"/>
        <w:bottom w:val="none" w:sz="0" w:space="0" w:color="auto"/>
        <w:right w:val="none" w:sz="0" w:space="0" w:color="auto"/>
      </w:divBdr>
    </w:div>
    <w:div w:id="1941059131">
      <w:bodyDiv w:val="1"/>
      <w:marLeft w:val="0"/>
      <w:marRight w:val="0"/>
      <w:marTop w:val="0"/>
      <w:marBottom w:val="0"/>
      <w:divBdr>
        <w:top w:val="none" w:sz="0" w:space="0" w:color="auto"/>
        <w:left w:val="none" w:sz="0" w:space="0" w:color="auto"/>
        <w:bottom w:val="none" w:sz="0" w:space="0" w:color="auto"/>
        <w:right w:val="none" w:sz="0" w:space="0" w:color="auto"/>
      </w:divBdr>
    </w:div>
    <w:div w:id="1946420359">
      <w:bodyDiv w:val="1"/>
      <w:marLeft w:val="0"/>
      <w:marRight w:val="0"/>
      <w:marTop w:val="0"/>
      <w:marBottom w:val="0"/>
      <w:divBdr>
        <w:top w:val="none" w:sz="0" w:space="0" w:color="auto"/>
        <w:left w:val="none" w:sz="0" w:space="0" w:color="auto"/>
        <w:bottom w:val="none" w:sz="0" w:space="0" w:color="auto"/>
        <w:right w:val="none" w:sz="0" w:space="0" w:color="auto"/>
      </w:divBdr>
    </w:div>
    <w:div w:id="1952928793">
      <w:bodyDiv w:val="1"/>
      <w:marLeft w:val="0"/>
      <w:marRight w:val="0"/>
      <w:marTop w:val="0"/>
      <w:marBottom w:val="0"/>
      <w:divBdr>
        <w:top w:val="none" w:sz="0" w:space="0" w:color="auto"/>
        <w:left w:val="none" w:sz="0" w:space="0" w:color="auto"/>
        <w:bottom w:val="none" w:sz="0" w:space="0" w:color="auto"/>
        <w:right w:val="none" w:sz="0" w:space="0" w:color="auto"/>
      </w:divBdr>
    </w:div>
    <w:div w:id="1976594487">
      <w:bodyDiv w:val="1"/>
      <w:marLeft w:val="0"/>
      <w:marRight w:val="0"/>
      <w:marTop w:val="0"/>
      <w:marBottom w:val="0"/>
      <w:divBdr>
        <w:top w:val="none" w:sz="0" w:space="0" w:color="auto"/>
        <w:left w:val="none" w:sz="0" w:space="0" w:color="auto"/>
        <w:bottom w:val="none" w:sz="0" w:space="0" w:color="auto"/>
        <w:right w:val="none" w:sz="0" w:space="0" w:color="auto"/>
      </w:divBdr>
    </w:div>
    <w:div w:id="1979912589">
      <w:bodyDiv w:val="1"/>
      <w:marLeft w:val="0"/>
      <w:marRight w:val="0"/>
      <w:marTop w:val="0"/>
      <w:marBottom w:val="0"/>
      <w:divBdr>
        <w:top w:val="none" w:sz="0" w:space="0" w:color="auto"/>
        <w:left w:val="none" w:sz="0" w:space="0" w:color="auto"/>
        <w:bottom w:val="none" w:sz="0" w:space="0" w:color="auto"/>
        <w:right w:val="none" w:sz="0" w:space="0" w:color="auto"/>
      </w:divBdr>
    </w:div>
    <w:div w:id="2003581526">
      <w:bodyDiv w:val="1"/>
      <w:marLeft w:val="0"/>
      <w:marRight w:val="0"/>
      <w:marTop w:val="0"/>
      <w:marBottom w:val="0"/>
      <w:divBdr>
        <w:top w:val="none" w:sz="0" w:space="0" w:color="auto"/>
        <w:left w:val="none" w:sz="0" w:space="0" w:color="auto"/>
        <w:bottom w:val="none" w:sz="0" w:space="0" w:color="auto"/>
        <w:right w:val="none" w:sz="0" w:space="0" w:color="auto"/>
      </w:divBdr>
    </w:div>
    <w:div w:id="2012756693">
      <w:bodyDiv w:val="1"/>
      <w:marLeft w:val="0"/>
      <w:marRight w:val="0"/>
      <w:marTop w:val="0"/>
      <w:marBottom w:val="0"/>
      <w:divBdr>
        <w:top w:val="none" w:sz="0" w:space="0" w:color="auto"/>
        <w:left w:val="none" w:sz="0" w:space="0" w:color="auto"/>
        <w:bottom w:val="none" w:sz="0" w:space="0" w:color="auto"/>
        <w:right w:val="none" w:sz="0" w:space="0" w:color="auto"/>
      </w:divBdr>
    </w:div>
    <w:div w:id="2057966547">
      <w:bodyDiv w:val="1"/>
      <w:marLeft w:val="0"/>
      <w:marRight w:val="0"/>
      <w:marTop w:val="0"/>
      <w:marBottom w:val="0"/>
      <w:divBdr>
        <w:top w:val="none" w:sz="0" w:space="0" w:color="auto"/>
        <w:left w:val="none" w:sz="0" w:space="0" w:color="auto"/>
        <w:bottom w:val="none" w:sz="0" w:space="0" w:color="auto"/>
        <w:right w:val="none" w:sz="0" w:space="0" w:color="auto"/>
      </w:divBdr>
    </w:div>
    <w:div w:id="2062945716">
      <w:bodyDiv w:val="1"/>
      <w:marLeft w:val="0"/>
      <w:marRight w:val="0"/>
      <w:marTop w:val="0"/>
      <w:marBottom w:val="0"/>
      <w:divBdr>
        <w:top w:val="none" w:sz="0" w:space="0" w:color="auto"/>
        <w:left w:val="none" w:sz="0" w:space="0" w:color="auto"/>
        <w:bottom w:val="none" w:sz="0" w:space="0" w:color="auto"/>
        <w:right w:val="none" w:sz="0" w:space="0" w:color="auto"/>
      </w:divBdr>
    </w:div>
    <w:div w:id="2086297296">
      <w:bodyDiv w:val="1"/>
      <w:marLeft w:val="0"/>
      <w:marRight w:val="0"/>
      <w:marTop w:val="0"/>
      <w:marBottom w:val="0"/>
      <w:divBdr>
        <w:top w:val="none" w:sz="0" w:space="0" w:color="auto"/>
        <w:left w:val="none" w:sz="0" w:space="0" w:color="auto"/>
        <w:bottom w:val="none" w:sz="0" w:space="0" w:color="auto"/>
        <w:right w:val="none" w:sz="0" w:space="0" w:color="auto"/>
      </w:divBdr>
    </w:div>
    <w:div w:id="2111311800">
      <w:bodyDiv w:val="1"/>
      <w:marLeft w:val="0"/>
      <w:marRight w:val="0"/>
      <w:marTop w:val="0"/>
      <w:marBottom w:val="0"/>
      <w:divBdr>
        <w:top w:val="none" w:sz="0" w:space="0" w:color="auto"/>
        <w:left w:val="none" w:sz="0" w:space="0" w:color="auto"/>
        <w:bottom w:val="none" w:sz="0" w:space="0" w:color="auto"/>
        <w:right w:val="none" w:sz="0" w:space="0" w:color="auto"/>
      </w:divBdr>
    </w:div>
    <w:div w:id="2114283786">
      <w:bodyDiv w:val="1"/>
      <w:marLeft w:val="0"/>
      <w:marRight w:val="0"/>
      <w:marTop w:val="0"/>
      <w:marBottom w:val="0"/>
      <w:divBdr>
        <w:top w:val="none" w:sz="0" w:space="0" w:color="auto"/>
        <w:left w:val="none" w:sz="0" w:space="0" w:color="auto"/>
        <w:bottom w:val="none" w:sz="0" w:space="0" w:color="auto"/>
        <w:right w:val="none" w:sz="0" w:space="0" w:color="auto"/>
      </w:divBdr>
    </w:div>
    <w:div w:id="2121532507">
      <w:bodyDiv w:val="1"/>
      <w:marLeft w:val="0"/>
      <w:marRight w:val="0"/>
      <w:marTop w:val="0"/>
      <w:marBottom w:val="0"/>
      <w:divBdr>
        <w:top w:val="none" w:sz="0" w:space="0" w:color="auto"/>
        <w:left w:val="none" w:sz="0" w:space="0" w:color="auto"/>
        <w:bottom w:val="none" w:sz="0" w:space="0" w:color="auto"/>
        <w:right w:val="none" w:sz="0" w:space="0" w:color="auto"/>
      </w:divBdr>
    </w:div>
    <w:div w:id="2125538328">
      <w:bodyDiv w:val="1"/>
      <w:marLeft w:val="0"/>
      <w:marRight w:val="0"/>
      <w:marTop w:val="0"/>
      <w:marBottom w:val="0"/>
      <w:divBdr>
        <w:top w:val="none" w:sz="0" w:space="0" w:color="auto"/>
        <w:left w:val="none" w:sz="0" w:space="0" w:color="auto"/>
        <w:bottom w:val="none" w:sz="0" w:space="0" w:color="auto"/>
        <w:right w:val="none" w:sz="0" w:space="0" w:color="auto"/>
      </w:divBdr>
    </w:div>
    <w:div w:id="2126656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emf"/><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https://111.wales.nhs.uk/assets/images/encyclopaedia/Scars.jpg" TargetMode="External"/><Relationship Id="rId68" Type="http://schemas.openxmlformats.org/officeDocument/2006/relationships/image" Target="media/image47.jpeg"/><Relationship Id="rId84" Type="http://schemas.openxmlformats.org/officeDocument/2006/relationships/image" Target="media/image58.png"/><Relationship Id="rId89" Type="http://schemas.openxmlformats.org/officeDocument/2006/relationships/image" Target="media/image63.jpeg"/><Relationship Id="rId2" Type="http://schemas.openxmlformats.org/officeDocument/2006/relationships/customXml" Target="../customXml/item2.xml"/><Relationship Id="rId16" Type="http://schemas.openxmlformats.org/officeDocument/2006/relationships/hyperlink" Target="http://www.legislation.gov.uk/ukpga/1990/43/part/II/crossheading/duty-of-care-etc-as-respects-waste" TargetMode="External"/><Relationship Id="rId29" Type="http://schemas.openxmlformats.org/officeDocument/2006/relationships/image" Target="media/image16.tiff"/><Relationship Id="rId107" Type="http://schemas.openxmlformats.org/officeDocument/2006/relationships/footer" Target="footer1.xml"/><Relationship Id="rId11" Type="http://schemas.openxmlformats.org/officeDocument/2006/relationships/image" Target="media/image3.pn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https://i0.wp.com/images-prod.healthline.com/hlcmsresource/images/Image-Galleries/Eczema/642x361_GALLERY_1-What_Are_the_Different_Types_of_Eczema.jpg?w=1155" TargetMode="External"/><Relationship Id="rId58" Type="http://schemas.openxmlformats.org/officeDocument/2006/relationships/image" Target="media/image42.jpeg"/><Relationship Id="rId66" Type="http://schemas.openxmlformats.org/officeDocument/2006/relationships/image" Target="media/image46.jpeg"/><Relationship Id="rId74" Type="http://schemas.openxmlformats.org/officeDocument/2006/relationships/image" Target="https://post.medicalnewstoday.com/wp-content/uploads/sites/3/2020/02/326201_2200-800x1200.jpg" TargetMode="External"/><Relationship Id="rId79" Type="http://schemas.openxmlformats.org/officeDocument/2006/relationships/image" Target="media/image53.jpeg"/><Relationship Id="rId87" Type="http://schemas.openxmlformats.org/officeDocument/2006/relationships/image" Target="media/image61.jpeg"/><Relationship Id="rId102" Type="http://schemas.openxmlformats.org/officeDocument/2006/relationships/image" Target="media/image76.png"/><Relationship Id="rId5" Type="http://schemas.openxmlformats.org/officeDocument/2006/relationships/settings" Target="settings.xml"/><Relationship Id="rId61" Type="http://schemas.openxmlformats.org/officeDocument/2006/relationships/image" Target="https://www.usnews.com/dims4/USNEWS/0dfea26/2147483647/crop/1200x788%2B0%2B0/resize/640x420/quality/85/?url=http%3A%2F%2Fmedia.beam.usnews.com%2Fb2%2Fae%2F65e41a85420d8500d83608f69187%2F160613-bruisedarm-stock.jpg" TargetMode="External"/><Relationship Id="rId82" Type="http://schemas.openxmlformats.org/officeDocument/2006/relationships/image" Target="media/image56.png"/><Relationship Id="rId90" Type="http://schemas.openxmlformats.org/officeDocument/2006/relationships/image" Target="media/image64.png"/><Relationship Id="rId95" Type="http://schemas.openxmlformats.org/officeDocument/2006/relationships/image" Target="media/image69.png"/><Relationship Id="rId19" Type="http://schemas.openxmlformats.org/officeDocument/2006/relationships/hyperlink" Target="http://www.hse.gov.uk/riddor" TargetMode="External"/><Relationship Id="rId14" Type="http://schemas.openxmlformats.org/officeDocument/2006/relationships/image" Target="media/image6.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41.jpeg"/><Relationship Id="rId64" Type="http://schemas.openxmlformats.org/officeDocument/2006/relationships/image" Target="media/image45.jpeg"/><Relationship Id="rId69" Type="http://schemas.openxmlformats.org/officeDocument/2006/relationships/image" Target="https://imagesvc.meredithcorp.io/v3/mm/image?url=https%3A%2F%2Fstatic.onecms.io%2Fwp-content%2Fuploads%2Fsites%2F35%2F2019%2F07%2F30160238%2Freddit-severe-sunburn-expired-sunscreen.jpg" TargetMode="External"/><Relationship Id="rId77" Type="http://schemas.openxmlformats.org/officeDocument/2006/relationships/image" Target="media/image52.jpeg"/><Relationship Id="rId100" Type="http://schemas.openxmlformats.org/officeDocument/2006/relationships/image" Target="media/image74.png"/><Relationship Id="rId105" Type="http://schemas.openxmlformats.org/officeDocument/2006/relationships/image" Target="media/image79.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49.jpe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image" Target="media/image67.png"/><Relationship Id="rId98" Type="http://schemas.openxmlformats.org/officeDocument/2006/relationships/image" Target="media/image72.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yperlink" Target="https://www.gov.uk/government/uploads/system/uploads/attachment_data/file/218704/haz-waste-regs-guide.pdf"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emf"/><Relationship Id="rId46" Type="http://schemas.openxmlformats.org/officeDocument/2006/relationships/image" Target="media/image33.png"/><Relationship Id="rId59" Type="http://schemas.openxmlformats.org/officeDocument/2006/relationships/image" Target="file:////var/folders/p7/lwxyb7t53pv9y49t1kq15z5h0000gn/T/com.microsoft.Word/WebArchiveCopyPasteTempFiles/attachment.aspx" TargetMode="External"/><Relationship Id="rId67" Type="http://schemas.openxmlformats.org/officeDocument/2006/relationships/image" Target="file:////var/folders/p7/lwxyb7t53pv9y49t1kq15z5h0000gn/T/com.microsoft.Word/WebArchiveCopyPasteTempFiles/image.axd?id=77c222ab-7938-4289-b600-c5dbb19b3d87&amp;t=636927561987530000" TargetMode="External"/><Relationship Id="rId103" Type="http://schemas.openxmlformats.org/officeDocument/2006/relationships/image" Target="media/image77.png"/><Relationship Id="rId108"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4.jpeg"/><Relationship Id="rId70" Type="http://schemas.openxmlformats.org/officeDocument/2006/relationships/image" Target="media/image48.jpeg"/><Relationship Id="rId75" Type="http://schemas.openxmlformats.org/officeDocument/2006/relationships/image" Target="media/image51.jpeg"/><Relationship Id="rId83" Type="http://schemas.openxmlformats.org/officeDocument/2006/relationships/image" Target="media/image57.jpeg"/><Relationship Id="rId88" Type="http://schemas.openxmlformats.org/officeDocument/2006/relationships/image" Target="media/image62.png"/><Relationship Id="rId91" Type="http://schemas.openxmlformats.org/officeDocument/2006/relationships/image" Target="media/image65.jpe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legislation.gov.uk/ukpga/1990/43/contents"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https://advancedtissue.com/wp-content/uploads/facial-wound-healing-time-healing-facial-scars.-Advanced-Tissue.jpg" TargetMode="External"/><Relationship Id="rId106" Type="http://schemas.openxmlformats.org/officeDocument/2006/relationships/image" Target="media/image80.jpeg"/><Relationship Id="rId10" Type="http://schemas.openxmlformats.org/officeDocument/2006/relationships/image" Target="media/image2.jpe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image" Target="media/image43.jpeg"/><Relationship Id="rId65" Type="http://schemas.openxmlformats.org/officeDocument/2006/relationships/image" Target="file:////var/folders/p7/lwxyb7t53pv9y49t1kq15z5h0000gn/T/com.microsoft.Word/WebArchiveCopyPasteTempFiles/GettyImages-875307146-5c73186bc9e77c00016bfddc.jpg" TargetMode="External"/><Relationship Id="rId73" Type="http://schemas.openxmlformats.org/officeDocument/2006/relationships/image" Target="media/image50.jpeg"/><Relationship Id="rId78" Type="http://schemas.openxmlformats.org/officeDocument/2006/relationships/image" Target="https://cdn.shopify.com/s/files/1/2186/5429/files/Sensitive-Skin_grande.jpg?v=1519055808" TargetMode="External"/><Relationship Id="rId81" Type="http://schemas.openxmlformats.org/officeDocument/2006/relationships/image" Target="media/image55.jpeg"/><Relationship Id="rId86"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yperlink" Target="https://www.gov.uk/healthcare-waste%2030th%20June%202014" TargetMode="External"/><Relationship Id="rId39" Type="http://schemas.openxmlformats.org/officeDocument/2006/relationships/image" Target="media/image26.png"/><Relationship Id="rId109" Type="http://schemas.openxmlformats.org/officeDocument/2006/relationships/theme" Target="theme/theme1.xml"/><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file:////var/folders/p7/lwxyb7t53pv9y49t1kq15z5h0000gn/T/com.microsoft.Word/WebArchiveCopyPasteTempFiles/capturebacterial.png" TargetMode="External"/><Relationship Id="rId76" Type="http://schemas.openxmlformats.org/officeDocument/2006/relationships/image" Target="https://post.healthline.com/wp-content/uploads/2020/08/648x364_Ringworm_Body_Tinea_Corporis.jpg" TargetMode="External"/><Relationship Id="rId97" Type="http://schemas.openxmlformats.org/officeDocument/2006/relationships/image" Target="media/image71.png"/><Relationship Id="rId104" Type="http://schemas.openxmlformats.org/officeDocument/2006/relationships/image" Target="media/image78.png"/><Relationship Id="rId7" Type="http://schemas.openxmlformats.org/officeDocument/2006/relationships/footnotes" Target="footnotes.xml"/><Relationship Id="rId71" Type="http://schemas.openxmlformats.org/officeDocument/2006/relationships/image" Target="https://www.abc.net.au/cm/rimage/4977904-16x9-xlarge.jpg?v=4" TargetMode="External"/><Relationship Id="rId92" Type="http://schemas.openxmlformats.org/officeDocument/2006/relationships/image" Target="media/image6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Academy Name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A719BBF-F5A4-9D44-9A25-72FFA73B2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106</Pages>
  <Words>35564</Words>
  <Characters>202719</Characters>
  <Application>Microsoft Office Word</Application>
  <DocSecurity>0</DocSecurity>
  <Lines>1689</Lines>
  <Paragraphs>475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237808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Sharmand</dc:creator>
  <cp:keywords/>
  <dc:description/>
  <cp:lastModifiedBy>Jennifer Prescott</cp:lastModifiedBy>
  <cp:revision>11</cp:revision>
  <dcterms:created xsi:type="dcterms:W3CDTF">2021-03-12T00:00:00Z</dcterms:created>
  <dcterms:modified xsi:type="dcterms:W3CDTF">2022-01-10T21:00:00Z</dcterms:modified>
</cp:coreProperties>
</file>